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DBF874">
      <w:pPr>
        <w:pStyle w:val="7"/>
        <w:jc w:val="center"/>
        <w:rPr>
          <w:rFonts w:hint="eastAsia" w:ascii="仿宋" w:hAnsi="仿宋" w:eastAsia="仿宋" w:cs="仿宋"/>
          <w:bCs/>
          <w:color w:val="auto"/>
          <w:sz w:val="44"/>
          <w:szCs w:val="44"/>
          <w:lang w:val="en-US" w:eastAsia="zh-CN"/>
        </w:rPr>
      </w:pPr>
      <w:r>
        <w:rPr>
          <w:rFonts w:hint="eastAsia" w:ascii="仿宋" w:hAnsi="仿宋" w:eastAsia="仿宋" w:cs="仿宋"/>
          <w:lang w:val="en-US" w:eastAsia="zh-CN"/>
        </w:rPr>
        <w:t>成都市新津区中医医院一批</w:t>
      </w:r>
      <w:r>
        <w:rPr>
          <w:rFonts w:hint="eastAsia" w:ascii="仿宋" w:hAnsi="仿宋" w:eastAsia="仿宋" w:cs="仿宋"/>
          <w:color w:val="auto"/>
          <w:lang w:val="en-US" w:eastAsia="zh-CN"/>
        </w:rPr>
        <w:t>非医疗器械</w:t>
      </w:r>
      <w:r>
        <w:rPr>
          <w:rFonts w:hint="eastAsia" w:ascii="仿宋" w:hAnsi="仿宋" w:eastAsia="仿宋" w:cs="仿宋"/>
          <w:lang w:val="en-US" w:eastAsia="zh-CN"/>
        </w:rPr>
        <w:t>采购项目询预算价</w:t>
      </w:r>
      <w:r>
        <w:rPr>
          <w:rFonts w:hint="eastAsia" w:ascii="仿宋" w:hAnsi="仿宋" w:eastAsia="仿宋" w:cs="仿宋"/>
          <w:highlight w:val="none"/>
        </w:rPr>
        <w:t>公</w:t>
      </w:r>
      <w:r>
        <w:rPr>
          <w:rFonts w:hint="eastAsia" w:ascii="仿宋" w:hAnsi="仿宋" w:eastAsia="仿宋" w:cs="仿宋"/>
        </w:rPr>
        <w:t>示</w:t>
      </w:r>
    </w:p>
    <w:p w14:paraId="3D73D342">
      <w:pPr>
        <w:spacing w:line="700" w:lineRule="exact"/>
        <w:jc w:val="both"/>
        <w:rPr>
          <w:rFonts w:hint="eastAsia" w:ascii="仿宋" w:hAnsi="仿宋" w:eastAsia="仿宋" w:cs="仿宋"/>
          <w:bCs/>
          <w:color w:val="auto"/>
          <w:sz w:val="44"/>
          <w:szCs w:val="44"/>
          <w:lang w:val="en-US" w:eastAsia="zh-CN"/>
        </w:rPr>
      </w:pPr>
    </w:p>
    <w:p w14:paraId="5EAD4A9D">
      <w:pPr>
        <w:spacing w:line="360" w:lineRule="auto"/>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各潜在供应商：</w:t>
      </w:r>
    </w:p>
    <w:p w14:paraId="3D58EF04">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根据医院业务需要，我院拟采购非医疗器械项目。现将具体采购需求公告如下，各潜在供应商如有意向参与，请主动与我院联系，并在公示期内提供以下资料，以便初步甄选。</w:t>
      </w:r>
    </w:p>
    <w:p w14:paraId="640C3185">
      <w:pPr>
        <w:numPr>
          <w:ilvl w:val="0"/>
          <w:numId w:val="2"/>
        </w:numPr>
        <w:tabs>
          <w:tab w:val="left" w:pos="6469"/>
        </w:tabs>
        <w:spacing w:line="560" w:lineRule="exact"/>
        <w:rPr>
          <w:rFonts w:hint="eastAsia" w:ascii="仿宋" w:hAnsi="仿宋" w:eastAsia="仿宋" w:cs="仿宋"/>
          <w:b/>
          <w:bCs/>
          <w:color w:val="auto"/>
          <w:sz w:val="32"/>
          <w:szCs w:val="32"/>
        </w:rPr>
      </w:pPr>
      <w:r>
        <w:rPr>
          <w:rFonts w:hint="eastAsia" w:ascii="仿宋" w:hAnsi="仿宋" w:eastAsia="仿宋" w:cs="仿宋"/>
          <w:b/>
          <w:bCs/>
          <w:color w:val="auto"/>
          <w:sz w:val="24"/>
          <w:szCs w:val="24"/>
          <w:highlight w:val="none"/>
        </w:rPr>
        <w:t>★</w:t>
      </w:r>
      <w:r>
        <w:rPr>
          <w:rFonts w:hint="eastAsia" w:ascii="仿宋" w:hAnsi="仿宋" w:eastAsia="仿宋" w:cs="仿宋"/>
          <w:b/>
          <w:bCs/>
          <w:color w:val="auto"/>
          <w:sz w:val="32"/>
          <w:szCs w:val="32"/>
        </w:rPr>
        <w:t>公司情况介绍：</w:t>
      </w:r>
      <w:r>
        <w:rPr>
          <w:rFonts w:hint="eastAsia" w:ascii="仿宋" w:hAnsi="仿宋" w:eastAsia="仿宋" w:cs="仿宋"/>
          <w:b/>
          <w:bCs/>
          <w:color w:val="auto"/>
          <w:sz w:val="32"/>
          <w:szCs w:val="32"/>
          <w:lang w:eastAsia="zh-CN"/>
        </w:rPr>
        <w:tab/>
      </w:r>
    </w:p>
    <w:p w14:paraId="1550F1B8">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1、公司相关业务情况、业绩简介。</w:t>
      </w:r>
    </w:p>
    <w:p w14:paraId="017BA2A8">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2、公司营业执照复印件；公司法人身份证复印件，或授权委托书及授权委托人身份证复印件。</w:t>
      </w:r>
    </w:p>
    <w:p w14:paraId="6E202725">
      <w:pPr>
        <w:numPr>
          <w:ilvl w:val="0"/>
          <w:numId w:val="2"/>
        </w:numPr>
        <w:spacing w:line="560" w:lineRule="exact"/>
        <w:rPr>
          <w:rFonts w:hint="eastAsia" w:ascii="仿宋" w:hAnsi="仿宋" w:eastAsia="仿宋" w:cs="仿宋"/>
          <w:b/>
          <w:bCs/>
          <w:color w:val="auto"/>
          <w:sz w:val="32"/>
          <w:szCs w:val="32"/>
        </w:rPr>
      </w:pPr>
      <w:r>
        <w:rPr>
          <w:rFonts w:hint="eastAsia" w:ascii="仿宋" w:hAnsi="仿宋" w:eastAsia="仿宋" w:cs="仿宋"/>
          <w:b/>
          <w:bCs/>
          <w:color w:val="auto"/>
          <w:sz w:val="32"/>
          <w:szCs w:val="32"/>
        </w:rPr>
        <w:t>报名要求：</w:t>
      </w:r>
    </w:p>
    <w:p w14:paraId="09EF76AE">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1、资料必须密封，现场递交成都市新津区中医医院采购部（医院行政办公区二楼）。</w:t>
      </w:r>
    </w:p>
    <w:p w14:paraId="6D45B460">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2、报价资料需按照医院要求格式报价。（附件2）</w:t>
      </w:r>
    </w:p>
    <w:p w14:paraId="0EDEDEDA">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3、提供电子版报价资料和相关</w:t>
      </w:r>
      <w:r>
        <w:rPr>
          <w:rFonts w:hint="eastAsia" w:ascii="仿宋" w:hAnsi="仿宋" w:eastAsia="仿宋" w:cs="仿宋"/>
          <w:sz w:val="28"/>
          <w:szCs w:val="28"/>
          <w:lang w:val="en-US" w:eastAsia="zh-CN"/>
        </w:rPr>
        <w:t>产品资料</w:t>
      </w:r>
      <w:r>
        <w:rPr>
          <w:rFonts w:hint="eastAsia" w:ascii="仿宋" w:hAnsi="仿宋" w:eastAsia="仿宋" w:cs="仿宋"/>
          <w:sz w:val="28"/>
          <w:szCs w:val="28"/>
        </w:rPr>
        <w:t>，可优化和细化功能参数，以便医院甄选使用（</w:t>
      </w:r>
      <w:r>
        <w:rPr>
          <w:rFonts w:hint="eastAsia" w:ascii="仿宋" w:hAnsi="仿宋" w:eastAsia="仿宋" w:cs="仿宋"/>
          <w:b/>
          <w:bCs/>
          <w:color w:val="FF0000"/>
          <w:sz w:val="28"/>
          <w:szCs w:val="28"/>
        </w:rPr>
        <w:t>本项目</w:t>
      </w:r>
      <w:r>
        <w:rPr>
          <w:rFonts w:hint="eastAsia" w:ascii="仿宋" w:hAnsi="仿宋" w:eastAsia="仿宋" w:cs="仿宋"/>
          <w:b/>
          <w:bCs/>
          <w:color w:val="FF0000"/>
          <w:sz w:val="28"/>
          <w:szCs w:val="28"/>
          <w:lang w:val="en-US" w:eastAsia="zh-CN"/>
        </w:rPr>
        <w:t>须</w:t>
      </w:r>
      <w:r>
        <w:rPr>
          <w:rFonts w:hint="eastAsia" w:ascii="仿宋" w:hAnsi="仿宋" w:eastAsia="仿宋" w:cs="仿宋"/>
          <w:b/>
          <w:bCs/>
          <w:color w:val="FF0000"/>
          <w:sz w:val="28"/>
          <w:szCs w:val="28"/>
        </w:rPr>
        <w:t>电子报价</w:t>
      </w:r>
      <w:r>
        <w:rPr>
          <w:rFonts w:hint="eastAsia" w:ascii="仿宋" w:hAnsi="仿宋" w:eastAsia="仿宋" w:cs="仿宋"/>
          <w:b/>
          <w:bCs/>
          <w:color w:val="FF0000"/>
          <w:sz w:val="28"/>
          <w:szCs w:val="28"/>
          <w:lang w:eastAsia="zh-CN"/>
        </w:rPr>
        <w:t>，</w:t>
      </w:r>
      <w:r>
        <w:rPr>
          <w:rFonts w:hint="eastAsia" w:ascii="仿宋" w:hAnsi="仿宋" w:eastAsia="仿宋" w:cs="仿宋"/>
          <w:b/>
          <w:bCs/>
          <w:color w:val="FF0000"/>
          <w:sz w:val="28"/>
          <w:szCs w:val="28"/>
          <w:lang w:val="en-US" w:eastAsia="zh-CN"/>
        </w:rPr>
        <w:t>U盘单独密封</w:t>
      </w:r>
      <w:r>
        <w:rPr>
          <w:rFonts w:hint="eastAsia" w:ascii="仿宋" w:hAnsi="仿宋" w:eastAsia="仿宋" w:cs="仿宋"/>
          <w:sz w:val="28"/>
          <w:szCs w:val="28"/>
        </w:rPr>
        <w:t>）</w:t>
      </w:r>
    </w:p>
    <w:p w14:paraId="11D4DA37">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 xml:space="preserve">4、参与供应商应符合《政府采购法》第二十二条的相关资质要求，具备相关资质。并提供相关证明材料或承诺函。 </w:t>
      </w:r>
    </w:p>
    <w:p w14:paraId="18720D96">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5、拟参与本项目的供应商如需了解项目情况，自行对接该项目负责人了解相关信息。</w:t>
      </w:r>
    </w:p>
    <w:p w14:paraId="053AA85D">
      <w:pPr>
        <w:spacing w:line="360" w:lineRule="auto"/>
        <w:ind w:firstLine="560" w:firstLineChars="200"/>
        <w:jc w:val="left"/>
        <w:rPr>
          <w:rFonts w:hint="eastAsia" w:ascii="仿宋" w:hAnsi="仿宋" w:eastAsia="仿宋" w:cs="仿宋"/>
          <w:color w:val="auto"/>
        </w:rPr>
      </w:pPr>
      <w:r>
        <w:rPr>
          <w:rFonts w:hint="eastAsia" w:ascii="仿宋" w:hAnsi="仿宋" w:eastAsia="仿宋" w:cs="仿宋"/>
          <w:color w:val="auto"/>
          <w:sz w:val="28"/>
          <w:szCs w:val="28"/>
          <w:lang w:val="en-US" w:eastAsia="zh-CN"/>
        </w:rPr>
        <w:t>6、所有递交资料及相关证明材料必须加盖供应商鲜章有效。</w:t>
      </w:r>
    </w:p>
    <w:p w14:paraId="53F6BAEA">
      <w:pPr>
        <w:numPr>
          <w:ilvl w:val="0"/>
          <w:numId w:val="2"/>
        </w:numPr>
        <w:spacing w:line="560" w:lineRule="exact"/>
        <w:rPr>
          <w:rFonts w:hint="eastAsia" w:ascii="仿宋" w:hAnsi="仿宋" w:eastAsia="仿宋" w:cs="仿宋"/>
          <w:b/>
          <w:bCs/>
          <w:color w:val="auto"/>
          <w:sz w:val="32"/>
          <w:szCs w:val="32"/>
        </w:rPr>
      </w:pPr>
      <w:r>
        <w:rPr>
          <w:rFonts w:hint="eastAsia" w:ascii="仿宋" w:hAnsi="仿宋" w:eastAsia="仿宋" w:cs="仿宋"/>
          <w:b/>
          <w:bCs/>
          <w:color w:val="auto"/>
          <w:sz w:val="32"/>
          <w:szCs w:val="32"/>
        </w:rPr>
        <w:t>本次公开询价结果只作为本项目采购预算价，不作为成交价。</w:t>
      </w:r>
    </w:p>
    <w:p w14:paraId="08556C05">
      <w:pPr>
        <w:numPr>
          <w:ilvl w:val="0"/>
          <w:numId w:val="2"/>
        </w:numPr>
        <w:spacing w:line="560" w:lineRule="exact"/>
        <w:rPr>
          <w:rFonts w:hint="eastAsia" w:ascii="仿宋" w:hAnsi="仿宋" w:eastAsia="仿宋" w:cs="仿宋"/>
          <w:b/>
          <w:bCs/>
          <w:color w:val="auto"/>
          <w:sz w:val="32"/>
          <w:szCs w:val="32"/>
        </w:rPr>
      </w:pPr>
      <w:r>
        <w:rPr>
          <w:rFonts w:hint="eastAsia" w:ascii="仿宋" w:hAnsi="仿宋" w:eastAsia="仿宋" w:cs="仿宋"/>
          <w:b/>
          <w:bCs/>
          <w:color w:val="auto"/>
          <w:sz w:val="32"/>
          <w:szCs w:val="32"/>
        </w:rPr>
        <w:t>其他事项</w:t>
      </w:r>
    </w:p>
    <w:p w14:paraId="68FD5C6A">
      <w:pPr>
        <w:spacing w:line="360" w:lineRule="auto"/>
        <w:ind w:firstLine="560" w:firstLineChars="200"/>
        <w:jc w:val="left"/>
        <w:rPr>
          <w:rFonts w:hint="eastAsia" w:ascii="仿宋" w:hAnsi="仿宋" w:eastAsia="仿宋" w:cs="仿宋"/>
          <w:color w:val="auto"/>
          <w:sz w:val="28"/>
          <w:szCs w:val="28"/>
          <w:lang w:val="en-US" w:eastAsia="zh-CN"/>
        </w:rPr>
      </w:pPr>
      <w:bookmarkStart w:id="0" w:name="_Toc20665"/>
      <w:bookmarkStart w:id="1" w:name="_Toc20249"/>
      <w:r>
        <w:rPr>
          <w:rFonts w:hint="eastAsia" w:ascii="仿宋" w:hAnsi="仿宋" w:eastAsia="仿宋" w:cs="仿宋"/>
          <w:color w:val="auto"/>
          <w:sz w:val="28"/>
          <w:szCs w:val="28"/>
          <w:lang w:val="en-US" w:eastAsia="zh-CN"/>
        </w:rPr>
        <w:t>1、报名资料接收时间：（2026年6月16日-2026年6月22日；文件接收截止日期：2026年6月24日16：00）递交资料人员须为法人或授权委托人并提供证明文件查看。报名登记表见附件3。</w:t>
      </w:r>
    </w:p>
    <w:p w14:paraId="454F1550">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2、公示人：成都市新津区中医医院 地址：成都市新津区西创大道1389号。</w:t>
      </w:r>
    </w:p>
    <w:p w14:paraId="35C790C4">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3、报名联系人：潘老师、周老师028-82526150 ；项目咨询联系人：刘老师，028-82556072。</w:t>
      </w:r>
    </w:p>
    <w:p w14:paraId="56EC0838">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4、报名供应商可通过邮箱845865477@qq.com报名。报名需提交报名登记表及登记表要求的相关资质资料（盖公章）。</w:t>
      </w:r>
    </w:p>
    <w:p w14:paraId="69051BC5">
      <w:pPr>
        <w:numPr>
          <w:ilvl w:val="0"/>
          <w:numId w:val="0"/>
        </w:numPr>
        <w:spacing w:line="560" w:lineRule="exact"/>
        <w:rPr>
          <w:rFonts w:hint="eastAsia" w:ascii="仿宋" w:hAnsi="仿宋" w:eastAsia="仿宋" w:cs="仿宋"/>
          <w:b/>
          <w:bCs/>
          <w:color w:val="auto"/>
          <w:sz w:val="32"/>
          <w:szCs w:val="32"/>
          <w:lang w:val="en-US" w:eastAsia="zh-CN"/>
        </w:rPr>
      </w:pPr>
    </w:p>
    <w:p w14:paraId="01C6EFBB">
      <w:pPr>
        <w:pStyle w:val="2"/>
        <w:rPr>
          <w:rFonts w:hint="eastAsia" w:ascii="仿宋" w:hAnsi="仿宋" w:eastAsia="仿宋" w:cs="仿宋"/>
          <w:b/>
          <w:bCs/>
          <w:color w:val="auto"/>
          <w:sz w:val="32"/>
          <w:szCs w:val="32"/>
          <w:lang w:val="en-US" w:eastAsia="zh-CN"/>
        </w:rPr>
      </w:pPr>
    </w:p>
    <w:p w14:paraId="53728767">
      <w:pPr>
        <w:pStyle w:val="2"/>
        <w:rPr>
          <w:rFonts w:hint="eastAsia" w:ascii="仿宋" w:hAnsi="仿宋" w:eastAsia="仿宋" w:cs="仿宋"/>
          <w:b/>
          <w:bCs/>
          <w:color w:val="auto"/>
          <w:sz w:val="32"/>
          <w:szCs w:val="32"/>
          <w:lang w:val="en-US" w:eastAsia="zh-CN"/>
        </w:rPr>
      </w:pPr>
    </w:p>
    <w:p w14:paraId="359E39D4">
      <w:pPr>
        <w:pStyle w:val="2"/>
        <w:rPr>
          <w:rFonts w:hint="eastAsia" w:ascii="仿宋" w:hAnsi="仿宋" w:eastAsia="仿宋" w:cs="仿宋"/>
          <w:b/>
          <w:bCs/>
          <w:color w:val="auto"/>
          <w:sz w:val="32"/>
          <w:szCs w:val="32"/>
          <w:lang w:val="en-US" w:eastAsia="zh-CN"/>
        </w:rPr>
      </w:pPr>
    </w:p>
    <w:p w14:paraId="61B6C935">
      <w:pPr>
        <w:pStyle w:val="2"/>
        <w:rPr>
          <w:rFonts w:hint="eastAsia" w:ascii="仿宋" w:hAnsi="仿宋" w:eastAsia="仿宋" w:cs="仿宋"/>
          <w:b/>
          <w:bCs/>
          <w:color w:val="auto"/>
          <w:sz w:val="32"/>
          <w:szCs w:val="32"/>
          <w:lang w:val="en-US" w:eastAsia="zh-CN"/>
        </w:rPr>
      </w:pPr>
    </w:p>
    <w:p w14:paraId="4C843181">
      <w:pPr>
        <w:pStyle w:val="2"/>
        <w:rPr>
          <w:rFonts w:hint="eastAsia" w:ascii="仿宋" w:hAnsi="仿宋" w:eastAsia="仿宋" w:cs="仿宋"/>
          <w:b/>
          <w:bCs/>
          <w:color w:val="auto"/>
          <w:sz w:val="32"/>
          <w:szCs w:val="32"/>
          <w:lang w:val="en-US" w:eastAsia="zh-CN"/>
        </w:rPr>
      </w:pPr>
    </w:p>
    <w:p w14:paraId="387900C0">
      <w:pPr>
        <w:pStyle w:val="2"/>
        <w:rPr>
          <w:rFonts w:hint="eastAsia" w:ascii="仿宋" w:hAnsi="仿宋" w:eastAsia="仿宋" w:cs="仿宋"/>
          <w:b/>
          <w:bCs/>
          <w:color w:val="auto"/>
          <w:sz w:val="32"/>
          <w:szCs w:val="32"/>
          <w:lang w:val="en-US" w:eastAsia="zh-CN"/>
        </w:rPr>
      </w:pPr>
    </w:p>
    <w:p w14:paraId="67EA16DC">
      <w:pPr>
        <w:pStyle w:val="2"/>
        <w:rPr>
          <w:rFonts w:hint="eastAsia" w:ascii="仿宋" w:hAnsi="仿宋" w:eastAsia="仿宋" w:cs="仿宋"/>
          <w:b/>
          <w:bCs/>
          <w:color w:val="auto"/>
          <w:sz w:val="32"/>
          <w:szCs w:val="32"/>
          <w:lang w:val="en-US" w:eastAsia="zh-CN"/>
        </w:rPr>
      </w:pPr>
    </w:p>
    <w:p w14:paraId="092778D7">
      <w:pPr>
        <w:pStyle w:val="2"/>
        <w:rPr>
          <w:rFonts w:hint="eastAsia" w:ascii="仿宋" w:hAnsi="仿宋" w:eastAsia="仿宋" w:cs="仿宋"/>
          <w:b/>
          <w:bCs/>
          <w:color w:val="auto"/>
          <w:sz w:val="32"/>
          <w:szCs w:val="32"/>
          <w:lang w:val="en-US" w:eastAsia="zh-CN"/>
        </w:rPr>
        <w:sectPr>
          <w:footerReference r:id="rId3" w:type="default"/>
          <w:pgSz w:w="11906" w:h="16838"/>
          <w:pgMar w:top="1440" w:right="1800" w:bottom="1440" w:left="1800" w:header="851" w:footer="992" w:gutter="0"/>
          <w:cols w:space="720" w:num="1"/>
          <w:docGrid w:type="lines" w:linePitch="312" w:charSpace="0"/>
        </w:sectPr>
      </w:pPr>
    </w:p>
    <w:p w14:paraId="137F0439">
      <w:pPr>
        <w:pStyle w:val="2"/>
        <w:rPr>
          <w:rFonts w:hint="eastAsia" w:ascii="仿宋" w:hAnsi="仿宋" w:eastAsia="仿宋" w:cs="仿宋"/>
          <w:b/>
          <w:bCs/>
          <w:color w:val="auto"/>
          <w:sz w:val="32"/>
          <w:szCs w:val="32"/>
          <w:lang w:val="en-US" w:eastAsia="zh-CN"/>
        </w:rPr>
      </w:pPr>
    </w:p>
    <w:p w14:paraId="1D812698">
      <w:pPr>
        <w:numPr>
          <w:ilvl w:val="0"/>
          <w:numId w:val="0"/>
        </w:numPr>
        <w:spacing w:line="56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附件1</w:t>
      </w:r>
    </w:p>
    <w:p w14:paraId="181A0040">
      <w:pPr>
        <w:numPr>
          <w:ilvl w:val="0"/>
          <w:numId w:val="0"/>
        </w:numPr>
        <w:spacing w:line="56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一、采购需求</w:t>
      </w:r>
    </w:p>
    <w:p w14:paraId="70558CD5">
      <w:pPr>
        <w:rPr>
          <w:rFonts w:hint="eastAsia" w:ascii="仿宋" w:hAnsi="仿宋" w:eastAsia="仿宋" w:cs="仿宋"/>
          <w:lang w:val="en-US" w:eastAsia="zh-CN"/>
        </w:rPr>
      </w:pPr>
    </w:p>
    <w:tbl>
      <w:tblPr>
        <w:tblStyle w:val="13"/>
        <w:tblW w:w="148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8"/>
        <w:gridCol w:w="2752"/>
        <w:gridCol w:w="2776"/>
        <w:gridCol w:w="1185"/>
        <w:gridCol w:w="6183"/>
        <w:gridCol w:w="1266"/>
      </w:tblGrid>
      <w:tr w14:paraId="6AAB5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1482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57C8D">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36"/>
                <w:szCs w:val="36"/>
                <w:u w:val="none"/>
              </w:rPr>
            </w:pPr>
            <w:r>
              <w:rPr>
                <w:rFonts w:hint="eastAsia" w:ascii="方正仿宋_GB2312" w:hAnsi="方正仿宋_GB2312" w:eastAsia="方正仿宋_GB2312" w:cs="方正仿宋_GB2312"/>
                <w:b/>
                <w:bCs/>
                <w:i w:val="0"/>
                <w:iCs w:val="0"/>
                <w:color w:val="000000"/>
                <w:kern w:val="0"/>
                <w:sz w:val="36"/>
                <w:szCs w:val="36"/>
                <w:u w:val="none"/>
                <w:lang w:val="en-US" w:eastAsia="zh-CN" w:bidi="ar"/>
              </w:rPr>
              <w:t>包一：消毒供应中心用品Ⅰ</w:t>
            </w:r>
          </w:p>
        </w:tc>
      </w:tr>
      <w:tr w14:paraId="6D7CD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149EC">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序号</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A4FA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物品名称</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E8337">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规格型号</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07DA4">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单位</w:t>
            </w:r>
          </w:p>
        </w:tc>
        <w:tc>
          <w:tcPr>
            <w:tcW w:w="6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A9CBA">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技术参数要求</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B3AF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预估数量</w:t>
            </w:r>
          </w:p>
        </w:tc>
      </w:tr>
      <w:tr w14:paraId="797F0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F337B">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30D49">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蒸汽灭菌指示胶带</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99BC2">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1322-24MM 24mm*55m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D1D12">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卷</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top"/>
          </w:tcPr>
          <w:p w14:paraId="7635E214">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1.符合ISO/FDIS11140-1的一类指示物标准。</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 xml:space="preserve">2.颜色由黄色变黑色。                                       </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3.产品有效期≥24个月。</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4.包装采用独立密封防潮包装。</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5.管芯采用PE 材质，无纸屑产生。</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09E7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542</w:t>
            </w:r>
          </w:p>
        </w:tc>
      </w:tr>
      <w:tr w14:paraId="473D9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24DD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0ACF4">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压力蒸汽灭菌包内化学指示卡（爬行式）</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445B0">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1243A</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52733">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包</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top"/>
          </w:tcPr>
          <w:p w14:paraId="1029BDEA">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1.产品配套指示卡符合ISO 11140-1 2014中对压力蒸汽灭菌第五类化学指示物的要求，产品符合GB18282.4-2009的要求。</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2.用于预真空压力蒸汽灭菌器灭菌效果的批量监测。</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3.包内爬行卡背面粘贴有双面胶，方便粘贴记录。</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▲4.包内爬行卡所用药片不含铅(Pb)，镉(Cd)，汞(Hg)，六价铬(Cr (VI))，多溴联苯(PBBs)，多溴二苯醚(PBDEs)，邻苯二甲酸酯(DBP, BBP, DEHP, DIBP)等化学物质，通过卡内黑色指示物爬行距离监测压力蒸汽灭菌效果（提供检测报告）。</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5.有效期≥24个月。</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B81E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r>
      <w:tr w14:paraId="4D405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3"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3462B">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F075C">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过氧化氢低温等离子体灭菌器过氧化氢卡匣1</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FF4D1">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12*2.2/内胆-PS100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9924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套</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2290A">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1.有效期≥12个月          </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▲2.适配新华、老肯、诺顿贝尔过氧化氢低温等离子体灭菌器</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361C2">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315</w:t>
            </w:r>
          </w:p>
        </w:tc>
      </w:tr>
      <w:tr w14:paraId="06C30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3"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230F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57DA7">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低温等离子体灭菌器专用卡匣2</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1B6B8">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100/200RFID</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AA9EA">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盒</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F7C7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1.有效期≥12个月               </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▲2.适配老肯、新华、诺顿贝尔过氧化氢低温等离子体灭菌器</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EC64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18</w:t>
            </w:r>
          </w:p>
        </w:tc>
      </w:tr>
      <w:tr w14:paraId="5E888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2"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85C7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F60C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过氧化氢等离子体五类卡灭菌挑战装置</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BFC4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728</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42504">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支</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B0498">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1.由帽、透明瓶和化学指示卡组成</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2.用于过氧化氢等离子体灭菌质量的化学批量放行监测</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3.属于化学五类卡PCD</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4.由化学指示物和管腔挑战装置组成</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▲5.管腔挑战装置应是双通道两端开口的结构，而非一端封闭的盲端结构</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6.产品的有效期≧12个月。</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7.管腔挑战装置外面有多孔塑料外壳保护。</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▲8.装载化学指示物的腔体是检测舱，检测舱为一次性使用，不可复用。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9.可抵抗过氧化氢灭菌器内的过氧化氢残留，本产品放入灭菌腔体内，任何情况下在启动灭菌前，不应变色合格</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A4C0C">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780</w:t>
            </w:r>
          </w:p>
        </w:tc>
      </w:tr>
      <w:tr w14:paraId="63C9E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3"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623CA">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B01E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压力蒸汽五类化学指示物</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94478">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S51</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0A671">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片</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AF078">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1.由变色油墨和印刷底材</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2.用于压力蒸汽灭菌的批量放行监测</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▲3.管腔挑战装置的材质是聚四氟乙烯软管</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▲4.管腔挑战装置尺寸：内径2mm长1.5米</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5.管腔设有外壳保护，防止挤压变形</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6.压力蒸汽五类化学指示物，检测温度点135℃时，变色合格所需的时间≦5分钟；检测温度点128℃时，变色合格所需的时间≦10分钟；检测温度点121℃时，变色合格所需的时间≦25分钟；五类卡温度系数和曲线系数均做验证，符合标准要求</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7.经压力蒸汽灭菌后，五类化学指示物的颜色由黄色变成黑色</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8.产品有效期≥24个月</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08FE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2700</w:t>
            </w:r>
          </w:p>
        </w:tc>
      </w:tr>
      <w:tr w14:paraId="424DF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16"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F0B0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80E5C">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压力蒸汽无铅四类内化学指示物</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01C02">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S405/500片/盒</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42B50">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盒</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BAEE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1.组成：变色油墨和印刷底材</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2.符合化学指示物国家标准对4类化学指示物的要求</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3.用于压力蒸汽灭菌的包内化学监测</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4.不含不干胶</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▲5.指示卡上清楚的注明134℃ 5分钟字样</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▲6.指示卡尺寸长≥100mm，宽≥14mm</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▲7.本产品前后两面双面覆膜，隔绝油墨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8.经压力蒸汽灭菌后，指示条的颜色由黄色变成黑色</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1EC37">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227</w:t>
            </w:r>
          </w:p>
        </w:tc>
      </w:tr>
      <w:tr w14:paraId="5AF8E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99C5C">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F72B1">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B-D预警测试包</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B9AE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BD7</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67BD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个</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2DC1B">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1.由白卡纸外壳、新闻纸测试负载和不干胶标签，属于一次性B-D包</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2.符合国家对B-D预警测试包标准要求</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3.用于预真空压力蒸汽灭菌器空气排出和蒸汽渗透性能的测试，模拟7公斤B-D测试。</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▲4.可用于134℃ 3.5分钟的B-D测试程序，提供CMA检测报告证明</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5.自带预警图</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6.外壳为硬卡纸，非皱纹纸</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▲7.内设≧1张吸水海绵</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8.经压力蒸汽B-D试验程序后，B-D图和预警图指示条的颜色由黄色变成黑色</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9.外壳设有包外化学指示标签</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▲10.外壳清洗标注“7kg”字样和“此面向上”字样</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11.有效期≥24个月</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FA42D">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960</w:t>
            </w:r>
          </w:p>
        </w:tc>
      </w:tr>
      <w:tr w14:paraId="5BF41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2"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2DF29">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340B3">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过氧化氢低温等离子体灭菌包装袋</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63CB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250mm*100m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85AD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卷</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F7968">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1.由合成纸和低温膜热合组成，并印刷低温等离子体灭菌化学指示油墨。低温膜为透明材质，可直接观察到袋内的器械。通过指示物颜色变化可直观辨别物品是否经过灭菌处理。</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2.适用范围：适用于过氧化氢灭菌物品的密封包装。</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3.规格：250mm*100m±2mm平面</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EA002">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r>
      <w:tr w14:paraId="25386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0FBE1">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92CAA">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过氧化氢低温等离子体灭菌包装袋</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1FF73">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75mm*100m平面</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58D04">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卷</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B8D8B">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1.由合成纸和低温膜热合组成，并印刷低温等离子体灭菌化学指示油墨。低温膜为透明材质，可直接观察到袋内的器械。通过指示物颜色变化可直观辨别物品是否经过灭菌处理。</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2.适用范围：适用于过氧化氢灭菌物品的密封包装。</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3.规格：75mm*100m±2mm平面</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53F6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r>
      <w:tr w14:paraId="6E232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1FF5D">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11</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1420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过氧化氢低温等离子体灭菌包装袋</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30268">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100mm*100mm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24188">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卷</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8424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1.由合成纸和低温膜热合组成，并印刷低温等离子体灭菌化学指示油墨。低温膜为透明材质，可直接观察到袋内的器械。通过指示物颜色变化可直观辨别物品是否经过灭菌处理。</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2.适用范围：适用于过氧化氢灭菌物品的密封包装。</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3.规格：100mm*100m±2mm平面</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57B51">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r>
      <w:tr w14:paraId="39D6A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27B97">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12</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CA998">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过氧化氢低温等离子体灭菌包装袋</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663DC">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150mm*100平面</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9AF4C">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卷</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32AFD">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1.由合成纸和低温膜热合组成，并印刷低温等离子体灭菌化学指示油墨。低温膜为透明材质，可直接观察到袋内的器械。通过指示物颜色变化可直观辨别物品是否经过灭菌处理。</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 适用范围：适用于过氧化氢灭菌物品的密封包装。</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3.规格：150mm*100m±2mm平面</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4A05D">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w:t>
            </w:r>
          </w:p>
        </w:tc>
      </w:tr>
      <w:tr w14:paraId="5F8ED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C69C8">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13</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F4AA4">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过氧化氢低温等离子体灭菌包装袋</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C3FE9">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200mm*100m平面</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FE23B">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卷</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CF78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1.由合成纸和低温膜热合组成，并印刷低温等离子体灭菌化学指示油墨。低温膜为透明材质，可直接观察到袋内的器械。通过指示物颜色变化可直观辨别物品是否经过灭菌处理。</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2.适用范围：适用于过氧化氢灭菌物品的密封包装。</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3.规格：200cm*100m±2mm平面</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19717">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w:t>
            </w:r>
          </w:p>
        </w:tc>
      </w:tr>
      <w:tr w14:paraId="7E4EF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2"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852C3">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14</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36C0C">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灭菌包装材料（高温低塑袋）</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62B8B">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200mm*100m（S/E）平面</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0576C">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卷</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4A111">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1.由透气纸、透明膜、第一类(包外)化学指示物和标识组成。</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2.适用于压力蒸汽灭菌、环氧乙烷灭菌的医疗器械灭菌包装。</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3.规格：200mm*100m±5mm（S/E)平面</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985DA">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w:t>
            </w:r>
          </w:p>
        </w:tc>
      </w:tr>
      <w:tr w14:paraId="1E11D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2"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7EFF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15</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3828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灭菌包装材料（高温低塑袋）</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CA091">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100mm*100m（S/E）平面</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4FE9B">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卷</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34778">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1.由透气纸、透明膜、第一类(包外)化学指示物和标识组成。                                                                                                                  2.适用于压力蒸汽灭菌、环氧乙烷灭菌的医疗器械灭菌包装。                                                                                                              3.规格：100mm*100m±5mm（S/E）平面</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BB5D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29</w:t>
            </w:r>
          </w:p>
        </w:tc>
      </w:tr>
      <w:tr w14:paraId="1D50D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2"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C65D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16</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B9E37">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灭菌包装材料（高温低塑袋）</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43FA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150mm/100m（S/E）平面</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9EED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卷</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B0172">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1.由透气纸、透明膜、第一类(包外)化学指示物和标识组成。                                                                                                                                                   2.适用于压力蒸汽灭菌、环氧乙烷灭菌的医疗器械灭菌包装。                                                                                                                                              3.规格：150mm*100m±5mm（S/E）平面</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0D87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18</w:t>
            </w:r>
          </w:p>
        </w:tc>
      </w:tr>
      <w:tr w14:paraId="00133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2"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B5250">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17</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6D9D9">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灭菌包装材料（高温低塑袋）</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1D231">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250mm*100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678FB">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卷</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7A49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1.由透气纸、透明膜、第一类(包外)化学指示物和标识组成。                                                                                                                                             2.适用于压力蒸汽灭菌、环氧乙烷灭菌的医疗器械灭菌包装。                                                                                                                                             3.规格：250mm*100m±5mm（S/E）平面。</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2E9F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r>
      <w:tr w14:paraId="41201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2"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7F0DD">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18</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00A6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灭菌包装材料（高温低塑袋）</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33DBC">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55mm*100m（S/E）平面</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77289">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卷</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D39D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1.由透气纸、透明膜、第一类(包外)化学指示物和标识组成。                                                                                                                                                       2.适用于压力蒸汽灭菌、环氧乙烷灭菌的医疗器械灭菌包装。                                                                                                                               3.规格：55mm*100m±5mm（S/E）平面。</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6054C">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27</w:t>
            </w:r>
          </w:p>
        </w:tc>
      </w:tr>
      <w:tr w14:paraId="4418E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2"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0E0C0">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3B9E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灭菌包装材料（高温低塑袋）</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91EB4">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75mm*100m（S/E）平面</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F527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卷</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F9B3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1.由透气纸、透明膜、第一类(包外)化学指示物和标识组成。                                                                                                                                                       2.适用于压力蒸汽灭菌、环氧乙烷灭菌的医疗器械灭菌包装。                                                                                                                              3.规格：75mm*100m±5mm（S/E）平面</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6B9C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30</w:t>
            </w:r>
          </w:p>
        </w:tc>
      </w:tr>
      <w:tr w14:paraId="27100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2"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8FCA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34CC1">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低温封口测试卡</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52624">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低温 100张/盒</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FC8BB">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盒</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677B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1.适用于低温封口消毒测试。                                                                                                                                                                       2.每盒≥100张。                                                                                                                                                                                               3.规格：低温</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9D6F9">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w:t>
            </w:r>
          </w:p>
        </w:tc>
      </w:tr>
      <w:tr w14:paraId="4EA7A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2"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6D88A">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21</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98509">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高温封口测试卡</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CF923">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高温 100张/盒</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B4F79">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盒</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44C28">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1.适用于高温封口消毒测试。                                                                                                                                                                       2.每盒≥100张。                                                                                                                                                                                    3.规格：高温。</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0D3E1">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w:t>
            </w:r>
          </w:p>
        </w:tc>
      </w:tr>
      <w:tr w14:paraId="5A7DB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1"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232A9">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22</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A87E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清洗效果指示卡</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3FBC9">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CD30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07B93">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片</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E3ADD">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1.由塑料材质制造。                                                                                                                                                                                   2.用于清洗效果的监测。</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▲3.监测用模拟污染物覆盖面积≥4平方厘米。</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4.配有清洗卡专用卡槽支架，支架自带背夹。</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5.模拟污染物为红色。</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A82D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110</w:t>
            </w:r>
          </w:p>
        </w:tc>
      </w:tr>
      <w:tr w14:paraId="40D37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27"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1943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23</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499F8">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ATP检测拭子</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A14DA">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20支/盒</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41F61">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支</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46A9A">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1.产品由测试管、拭子、溶液组成。</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2.适用范围：用于检测物体表面上的细菌或其它微生物以及食物残留物中所含的总ATP活性，显示检测结果。</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▲3.检测管含有液态稳定一体化试剂，可配合专用检测仪用来检测物体表面上的细菌、其它微生物以及食物残留物中所含的总ATP活性，给出洁净检测结果。</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4.规格：≦20支/袋。</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425B9">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60</w:t>
            </w:r>
          </w:p>
        </w:tc>
      </w:tr>
      <w:tr w14:paraId="471E1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2"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4A50B">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24</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0DC1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一次性鞋套 50双/整袋</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15F29">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X-111</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8344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双</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8D411">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1.结构组成：由塑料、松紧组成。</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2.封边宽度：≥5cm。</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3.用于防尘使用。</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CD138">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37450</w:t>
            </w:r>
          </w:p>
        </w:tc>
      </w:tr>
      <w:tr w14:paraId="134A6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2"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20F5B">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25</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78AC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擦手/吸水巾（白色）</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E0B0C">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18*25平铺 60g/3000片/箱</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4791B">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片</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89EC2">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▲1.可提供为单片1/4折叠的工艺。</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2.产品对人体无刺激；</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▲3.规格：60g±2g 18cm*25cm±1cm 平铺</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73234">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18000</w:t>
            </w:r>
          </w:p>
        </w:tc>
      </w:tr>
      <w:tr w14:paraId="0EDF0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2"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C1CE4">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26</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A8D83">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擦手/吸水巾（白色）</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E9311">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25*35折叠 60g/1500片/箱</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0C3EA">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片</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top"/>
          </w:tcPr>
          <w:p w14:paraId="104D8E40">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▲1.可提供为单片1/4折叠的工艺。</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2.产品对人体无刺激；</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▲3.规格：60g±2g 25cm*35cm±1cm 平铺</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2C27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13500</w:t>
            </w:r>
          </w:p>
        </w:tc>
      </w:tr>
      <w:tr w14:paraId="35E7C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2"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FB2E3">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27</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8D18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吸水纸</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30EC3">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（40*46）（白色）</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CB500">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张</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3FD13">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▲1.颜色：白色，可提供单片1/4折叠的工艺。</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2.产品对人体无刺激；</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▲3.规格：68g±2g 40cm*46cm±2cm</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D7AA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5000</w:t>
            </w:r>
          </w:p>
        </w:tc>
      </w:tr>
      <w:tr w14:paraId="4DB7E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1"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030DD">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28</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50153">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50g无纺布</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BCFDB">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120cm*120cm蓝色 60g/200张/件</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1E4F9">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张</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top"/>
          </w:tcPr>
          <w:p w14:paraId="378BDD17">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1.适用范围：灭菌包装无纺布适用于高压蒸汽灭菌、环氧乙烷灭菌、过氧化氢低温等离子体灭菌和甲醛蒸汽灭菌。</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2.结构性能：灭菌包装全塑型无纺布有两侧的 S 层（抗撕裂防粘层）和中间的 3 层 M 层（微生物屏障）组成（SMMMS 结构）。</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▲3.保质期:≥三年。</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▲4.规格：60g±2g 120cm*120cm±2cm 蓝色</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325AA">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400</w:t>
            </w:r>
          </w:p>
        </w:tc>
      </w:tr>
      <w:tr w14:paraId="61F9F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39"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80D00">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29</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96870">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50g无纺布</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766D9">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80cm*80cm 紫色 300张/件</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BB899">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张</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top"/>
          </w:tcPr>
          <w:p w14:paraId="40B95672">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1.适用范围：灭菌包装无纺布适用于高压蒸汽灭菌、环氧乙烷灭菌、过氧化氢低温等离子体灭菌和甲醛蒸汽灭菌。</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2.结构性能：灭菌包装全塑型无纺布有两侧的 S 层（抗撕裂防粘层）和中间的 3 层 M 层（微生物屏障）组成（SMMMS 结构）。</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▲3.保质期:≥三年。</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▲4.规格：50g±2g 80cm*80cm±2cm 紫色</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E35F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3000</w:t>
            </w:r>
          </w:p>
        </w:tc>
      </w:tr>
      <w:tr w14:paraId="561B2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1"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D672D">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30</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7263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50g无纺布</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CBC69">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80*80绿 300张/件</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7D667">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张</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top"/>
          </w:tcPr>
          <w:p w14:paraId="5600006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1.适用范围：灭菌包装无纺布适用于高压蒸汽灭菌、环氧乙烷灭菌、过氧化氢低温等离子体灭菌和甲醛蒸汽灭菌。</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2.结构性能：灭菌包装全塑型无纺布有两侧的 S 层（抗撕裂防粘层）和中间的 3 层 M 层（微生物屏障）组成（SMMMS 结构）。</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▲3.保质期:≥三年。</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▲4.规格：50g±2g 80cm*80cm±2cm绿色</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277B4">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600</w:t>
            </w:r>
          </w:p>
        </w:tc>
      </w:tr>
      <w:tr w14:paraId="6928E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39"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9431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22B77">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医用灭菌包装无纺布</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D990D">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100cm*100cm蓝色 50g/200张/件</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133B4">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张</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top"/>
          </w:tcPr>
          <w:p w14:paraId="44B409EC">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1.适用范围：灭菌包装无纺布适用于高压蒸汽灭菌、环氧乙烷灭菌、过氧化氢低温等离子体灭菌和甲醛蒸汽灭菌。</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2.结构性能：灭菌包装全塑型无纺布有两侧的 S 层（抗撕裂防粘层）和中间的 3 层 M 层（微生物屏障）组成（SMMMS 结构）。</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▲3.保质期:≥三年。</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▲4.规格：50g±2g 100cm*100cm±2cm蓝色</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DBB9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4800</w:t>
            </w:r>
          </w:p>
        </w:tc>
      </w:tr>
      <w:tr w14:paraId="388A7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1"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DFA63">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32</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080EB">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医用灭菌包装无纺布</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A88B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100cm*100cm紫色 50g/200张/件</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6344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张</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AED38">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1.适用范围：灭菌包装无纺布适用于高压蒸汽灭菌.环氧乙烷灭菌.过氧化氢低温等离子体灭菌和甲醛蒸汽灭菌。</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2.结构性能：灭菌包装全塑型无纺布有两侧的 S 层（抗撕裂防粘层）和中间的 3 层 M 层（微生物屏障）组成（SMMMS 结构）。</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▲3.保质期:≥三年。</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▲4.规格：50g±2g 100cm*100cm±2cm 紫色</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9091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2000</w:t>
            </w:r>
          </w:p>
        </w:tc>
      </w:tr>
      <w:tr w14:paraId="059F7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39"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DA8B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33</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3AF1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医用灭菌包装无纺布</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5C2E7">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60cm*60cm蓝色 50g/500张/件</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984EC">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张</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top"/>
          </w:tcPr>
          <w:p w14:paraId="534FF77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1.适用范围：灭菌包装无纺布适用于高压蒸汽灭菌、环氧乙烷灭菌、过氧化氢低温等离子体灭菌和甲醛蒸汽灭菌。</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2.结构性能：灭菌包装全塑型无纺布有两侧的 S 层（抗撕裂防粘层）和中间的 3 层 M 层（微生物屏障）组成（SMMMS 结构）。</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▲3.保质期:≥三年。</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▲4.规格：50g 60cm*60cm±2cm 蓝色</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ADBE4">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32000</w:t>
            </w:r>
          </w:p>
        </w:tc>
      </w:tr>
      <w:tr w14:paraId="2A1CC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1"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51BA2">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34</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AC038">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医用灭菌包装无纺布</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78D33">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60cm*60cm紫色 50g/500张/件</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37DE3">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件</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top"/>
          </w:tcPr>
          <w:p w14:paraId="3916500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1.适用范围：灭菌包装无纺布适用于高压蒸汽灭菌、环氧乙烷灭菌、过氧化氢低温等离子体灭菌和甲醛蒸汽灭菌。</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2.结构性能：灭菌包装全塑型无纺布有两侧的 S 层（抗撕裂防粘层）和中间的 3 层 M 层（微生物屏障）组成（SMMMS 结构）。</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▲3.保质期:≥三年。</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▲4.规格：50g±2g 60cm*60cm±2cm 紫色</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02410">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5500</w:t>
            </w:r>
          </w:p>
        </w:tc>
      </w:tr>
      <w:tr w14:paraId="04AC5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39"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2D26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35</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54719">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医用灭菌包装无纺布</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0BB8C">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80cm*80cm蓝色 50g/300张/件</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A162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张</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top"/>
          </w:tcPr>
          <w:p w14:paraId="33122A00">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▲1.适用范围：灭菌包装无纺布适用于高压蒸汽灭菌、环氧乙烷灭菌、过氧化氢低温等离子体灭菌和甲醛蒸汽灭菌。</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2.结构性能：灭菌包装全塑型无纺布有两侧的 S 层（抗撕裂防粘层）和中间的 3 层 M 层（微生物屏障）组成（SMMMS 结构）。</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▲3.保质期:≥三年。</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4.规格：50g±2g 80cm*80cm±2cm 蓝色</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5708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16800</w:t>
            </w:r>
          </w:p>
        </w:tc>
      </w:tr>
      <w:tr w14:paraId="0C3ED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1"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1FBD0">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928F4">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医用灭菌包装无纺布</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1ACE3">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80cm*80cm绿色 50g/300张/件</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D56C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张</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top"/>
          </w:tcPr>
          <w:p w14:paraId="6491AFA8">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1.适用范围：灭菌包装无纺布适用于高压蒸汽灭菌、环氧乙烷灭菌、过氧化氢低温等离子体灭菌和甲醛蒸汽灭菌。</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 xml:space="preserve">2.结构性能：灭菌包装全塑型无纺布有两侧的 S 层（抗撕裂防粘层）和中间的 3 层 M 层（微生物屏障）组成（SMMMS 结构）。 </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▲3.保质期:≥三年。</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▲4.规格：50g±2g 80cm*80cm±2cm 绿色</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8D6C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1200</w:t>
            </w:r>
          </w:p>
        </w:tc>
      </w:tr>
      <w:tr w14:paraId="328DF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39"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87B61">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37</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73BF0">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医用灭菌包装无纺布</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72FAC">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80cm*80cm紫色 50g/300张/件</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DD70D">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张</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E5105">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1.适用范围：灭菌包装无纺布适用于高压蒸汽灭菌、环氧乙烷灭菌、过氧化氢低温等离子体灭菌和甲醛蒸汽灭菌。</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 xml:space="preserve">2.结构性能：灭菌包装全塑型无纺布有两侧的 S 层（抗撕裂防粘层）和中间的 3 层 M 层（微生物屏障）组成（SMMMS 结构）。 </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▲3.保质期:≥三年。</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▲4.规格：50g±2g 80cm*80cm 紫色</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2653B">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2400</w:t>
            </w:r>
          </w:p>
        </w:tc>
      </w:tr>
      <w:tr w14:paraId="5B18C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3"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8072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38</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82D02">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压力蒸汽灭菌封包胶带（绑带）</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483E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TN19501</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AA0F4">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盒</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EBB6B">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1.适用于器械消毒封包</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2.规格：24mm*50m±2cm</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31A8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w:t>
            </w:r>
          </w:p>
        </w:tc>
      </w:tr>
      <w:tr w14:paraId="1FADF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3"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E7D0A">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39</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8600D">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压力蒸汽灭菌化学指示胶粘带</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2449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TY19501  19mm*50m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8840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卷</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ACBEB">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1.用于器械消毒时外包监测</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2.适用于压力蒸汽灭菌外包指示</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3.规格：25mm*50m±2mm</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1A274">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90</w:t>
            </w:r>
          </w:p>
        </w:tc>
      </w:tr>
      <w:tr w14:paraId="46434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21"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E0351">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40</w:t>
            </w:r>
          </w:p>
        </w:tc>
        <w:tc>
          <w:tcPr>
            <w:tcW w:w="2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D9333">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过氧化氢低温等离子体灭菌指示胶带</w:t>
            </w:r>
          </w:p>
        </w:tc>
        <w:tc>
          <w:tcPr>
            <w:tcW w:w="2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0E0F1">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TB20351 20mm*35mm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107CB">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卷</w:t>
            </w:r>
          </w:p>
        </w:tc>
        <w:tc>
          <w:tcPr>
            <w:tcW w:w="6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DBA11">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1.符合GB18282.1的一类指示物。</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2.采用合成纸，不吸附过氧化氢。</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3.颜色由蓝色变为红色。</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4.有效期≥18个月。</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▲5.不含铅(Pb)，镉(Cd)，汞(Hg)，六价铬(Cr (VI))，多溴联苯(PBBs)，多溴二苯醚(PBDEs)，邻苯二甲酸酯(DBP, BBP, DEHP, DIBP)等化学物质。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6.180°剥离力≥1.6N/20mm。</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D3002">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180</w:t>
            </w:r>
          </w:p>
        </w:tc>
      </w:tr>
    </w:tbl>
    <w:p w14:paraId="445FB139">
      <w:pPr>
        <w:rPr>
          <w:rFonts w:hint="eastAsia" w:ascii="仿宋" w:hAnsi="仿宋" w:eastAsia="仿宋" w:cs="仿宋"/>
          <w:lang w:val="en-US" w:eastAsia="zh-CN"/>
        </w:rPr>
      </w:pPr>
    </w:p>
    <w:p w14:paraId="250CD791">
      <w:pPr>
        <w:rPr>
          <w:rFonts w:hint="eastAsia" w:ascii="仿宋" w:hAnsi="仿宋" w:eastAsia="仿宋" w:cs="仿宋"/>
          <w:lang w:val="en-US" w:eastAsia="zh-CN"/>
        </w:rPr>
      </w:pPr>
    </w:p>
    <w:p w14:paraId="4F3C3622">
      <w:pPr>
        <w:rPr>
          <w:rFonts w:hint="eastAsia" w:ascii="仿宋" w:hAnsi="仿宋" w:eastAsia="仿宋" w:cs="仿宋"/>
          <w:lang w:val="en-US" w:eastAsia="zh-CN"/>
        </w:rPr>
      </w:pPr>
    </w:p>
    <w:p w14:paraId="705CDD2F">
      <w:pPr>
        <w:rPr>
          <w:rFonts w:hint="eastAsia" w:ascii="仿宋" w:hAnsi="仿宋" w:eastAsia="仿宋" w:cs="仿宋"/>
          <w:lang w:val="en-US" w:eastAsia="zh-CN"/>
        </w:rPr>
      </w:pPr>
    </w:p>
    <w:p w14:paraId="5C8CE1FD">
      <w:pPr>
        <w:rPr>
          <w:rFonts w:hint="eastAsia" w:ascii="仿宋" w:hAnsi="仿宋" w:eastAsia="仿宋" w:cs="仿宋"/>
          <w:lang w:val="en-US" w:eastAsia="zh-CN"/>
        </w:rPr>
      </w:pPr>
    </w:p>
    <w:p w14:paraId="7561C01A">
      <w:pPr>
        <w:rPr>
          <w:rFonts w:hint="eastAsia" w:ascii="仿宋" w:hAnsi="仿宋" w:eastAsia="仿宋" w:cs="仿宋"/>
          <w:lang w:val="en-US" w:eastAsia="zh-CN"/>
        </w:rPr>
      </w:pPr>
    </w:p>
    <w:p w14:paraId="41DB4E04">
      <w:pPr>
        <w:rPr>
          <w:rFonts w:hint="eastAsia" w:ascii="仿宋" w:hAnsi="仿宋" w:eastAsia="仿宋" w:cs="仿宋"/>
          <w:lang w:val="en-US" w:eastAsia="zh-CN"/>
        </w:rPr>
      </w:pPr>
    </w:p>
    <w:tbl>
      <w:tblPr>
        <w:tblStyle w:val="13"/>
        <w:tblW w:w="148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74"/>
        <w:gridCol w:w="3095"/>
        <w:gridCol w:w="971"/>
        <w:gridCol w:w="657"/>
        <w:gridCol w:w="8358"/>
        <w:gridCol w:w="1225"/>
      </w:tblGrid>
      <w:tr w14:paraId="199DE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14880" w:type="dxa"/>
            <w:gridSpan w:val="6"/>
            <w:tcBorders>
              <w:top w:val="nil"/>
              <w:left w:val="nil"/>
              <w:bottom w:val="nil"/>
              <w:right w:val="nil"/>
            </w:tcBorders>
            <w:noWrap/>
            <w:vAlign w:val="center"/>
          </w:tcPr>
          <w:p w14:paraId="23E744C7">
            <w:pPr>
              <w:keepNext w:val="0"/>
              <w:keepLines w:val="0"/>
              <w:widowControl/>
              <w:suppressLineNumbers w:val="0"/>
              <w:jc w:val="center"/>
              <w:textAlignment w:val="center"/>
              <w:rPr>
                <w:rFonts w:hint="eastAsia" w:ascii="仿宋" w:hAnsi="仿宋" w:eastAsia="仿宋" w:cs="仿宋"/>
                <w:b/>
                <w:bCs/>
                <w:i w:val="0"/>
                <w:iCs w:val="0"/>
                <w:color w:val="000000"/>
                <w:sz w:val="36"/>
                <w:szCs w:val="36"/>
                <w:u w:val="none"/>
              </w:rPr>
            </w:pPr>
            <w:r>
              <w:rPr>
                <w:rFonts w:hint="eastAsia" w:ascii="仿宋" w:hAnsi="仿宋" w:eastAsia="仿宋" w:cs="仿宋"/>
                <w:b/>
                <w:bCs/>
                <w:i w:val="0"/>
                <w:iCs w:val="0"/>
                <w:color w:val="000000"/>
                <w:kern w:val="0"/>
                <w:sz w:val="36"/>
                <w:szCs w:val="36"/>
                <w:u w:val="none"/>
                <w:lang w:val="en-US" w:eastAsia="zh-CN" w:bidi="ar"/>
              </w:rPr>
              <w:t>包二：消毒供应中心用品Ⅱ</w:t>
            </w:r>
          </w:p>
        </w:tc>
      </w:tr>
      <w:tr w14:paraId="743F8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574" w:type="dxa"/>
            <w:tcBorders>
              <w:top w:val="single" w:color="000000" w:sz="4" w:space="0"/>
              <w:left w:val="single" w:color="000000" w:sz="4" w:space="0"/>
              <w:bottom w:val="single" w:color="000000" w:sz="4" w:space="0"/>
              <w:right w:val="single" w:color="000000" w:sz="4" w:space="0"/>
            </w:tcBorders>
            <w:noWrap/>
            <w:vAlign w:val="center"/>
          </w:tcPr>
          <w:p w14:paraId="0E0CA75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序号</w:t>
            </w:r>
          </w:p>
        </w:tc>
        <w:tc>
          <w:tcPr>
            <w:tcW w:w="3095" w:type="dxa"/>
            <w:tcBorders>
              <w:top w:val="single" w:color="000000" w:sz="4" w:space="0"/>
              <w:left w:val="single" w:color="000000" w:sz="4" w:space="0"/>
              <w:bottom w:val="single" w:color="000000" w:sz="4" w:space="0"/>
              <w:right w:val="single" w:color="000000" w:sz="4" w:space="0"/>
            </w:tcBorders>
            <w:noWrap/>
            <w:vAlign w:val="center"/>
          </w:tcPr>
          <w:p w14:paraId="1DFB864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物品名称</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601B1BD2">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规格型号</w:t>
            </w:r>
          </w:p>
        </w:tc>
        <w:tc>
          <w:tcPr>
            <w:tcW w:w="657" w:type="dxa"/>
            <w:tcBorders>
              <w:top w:val="single" w:color="000000" w:sz="4" w:space="0"/>
              <w:left w:val="single" w:color="000000" w:sz="4" w:space="0"/>
              <w:bottom w:val="single" w:color="000000" w:sz="4" w:space="0"/>
              <w:right w:val="single" w:color="000000" w:sz="4" w:space="0"/>
            </w:tcBorders>
            <w:noWrap/>
            <w:vAlign w:val="center"/>
          </w:tcPr>
          <w:p w14:paraId="631F9DEC">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计量单位</w:t>
            </w:r>
          </w:p>
        </w:tc>
        <w:tc>
          <w:tcPr>
            <w:tcW w:w="8358" w:type="dxa"/>
            <w:tcBorders>
              <w:top w:val="single" w:color="000000" w:sz="4" w:space="0"/>
              <w:left w:val="single" w:color="000000" w:sz="4" w:space="0"/>
              <w:bottom w:val="single" w:color="000000" w:sz="4" w:space="0"/>
              <w:right w:val="single" w:color="000000" w:sz="4" w:space="0"/>
            </w:tcBorders>
            <w:noWrap/>
            <w:vAlign w:val="center"/>
          </w:tcPr>
          <w:p w14:paraId="3649740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技术参数要求</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564DD02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预估用量</w:t>
            </w:r>
          </w:p>
        </w:tc>
      </w:tr>
      <w:tr w14:paraId="3FE44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2" w:hRule="atLeast"/>
        </w:trPr>
        <w:tc>
          <w:tcPr>
            <w:tcW w:w="574" w:type="dxa"/>
            <w:tcBorders>
              <w:top w:val="single" w:color="000000" w:sz="4" w:space="0"/>
              <w:left w:val="single" w:color="000000" w:sz="4" w:space="0"/>
              <w:bottom w:val="single" w:color="000000" w:sz="4" w:space="0"/>
              <w:right w:val="single" w:color="000000" w:sz="4" w:space="0"/>
            </w:tcBorders>
            <w:noWrap/>
            <w:vAlign w:val="center"/>
          </w:tcPr>
          <w:p w14:paraId="64C5CF08">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3095" w:type="dxa"/>
            <w:tcBorders>
              <w:top w:val="single" w:color="000000" w:sz="4" w:space="0"/>
              <w:left w:val="single" w:color="000000" w:sz="4" w:space="0"/>
              <w:bottom w:val="single" w:color="000000" w:sz="4" w:space="0"/>
              <w:right w:val="single" w:color="000000" w:sz="4" w:space="0"/>
            </w:tcBorders>
            <w:noWrap/>
            <w:vAlign w:val="center"/>
          </w:tcPr>
          <w:p w14:paraId="4D154FC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术前皮肤消毒液</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51F764DE">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500ml</w:t>
            </w:r>
          </w:p>
        </w:tc>
        <w:tc>
          <w:tcPr>
            <w:tcW w:w="657" w:type="dxa"/>
            <w:tcBorders>
              <w:top w:val="single" w:color="000000" w:sz="4" w:space="0"/>
              <w:left w:val="single" w:color="000000" w:sz="4" w:space="0"/>
              <w:bottom w:val="single" w:color="000000" w:sz="4" w:space="0"/>
              <w:right w:val="single" w:color="000000" w:sz="4" w:space="0"/>
            </w:tcBorders>
            <w:noWrap/>
            <w:vAlign w:val="center"/>
          </w:tcPr>
          <w:p w14:paraId="09970777">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瓶</w:t>
            </w:r>
          </w:p>
        </w:tc>
        <w:tc>
          <w:tcPr>
            <w:tcW w:w="8358" w:type="dxa"/>
            <w:tcBorders>
              <w:top w:val="single" w:color="000000" w:sz="4" w:space="0"/>
              <w:left w:val="single" w:color="000000" w:sz="4" w:space="0"/>
              <w:bottom w:val="single" w:color="000000" w:sz="4" w:space="0"/>
              <w:right w:val="single" w:color="000000" w:sz="4" w:space="0"/>
            </w:tcBorders>
            <w:noWrap w:val="0"/>
            <w:vAlign w:val="top"/>
          </w:tcPr>
          <w:p w14:paraId="355947A7">
            <w:pPr>
              <w:keepNext w:val="0"/>
              <w:keepLines w:val="0"/>
              <w:widowControl/>
              <w:suppressLineNumbers w:val="0"/>
              <w:jc w:val="left"/>
              <w:textAlignment w:val="top"/>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1.组成：主要有效成分:聚维酮碘。</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▲2.有效碘伏含量为0.9%~1.1%（w/w）</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3.可杀灭肠道致病菌、化脓性球菌、致病性酵母菌。</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4.适用于注射部位皮肤、手术部位皮肤及粘膜消毒。</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5.规格：</w:t>
            </w:r>
            <w:r>
              <w:rPr>
                <w:rStyle w:val="25"/>
                <w:rFonts w:hint="eastAsia" w:ascii="仿宋" w:hAnsi="仿宋" w:eastAsia="仿宋" w:cs="仿宋"/>
                <w:lang w:val="en-US" w:eastAsia="zh-CN" w:bidi="ar"/>
              </w:rPr>
              <w:t>≧</w:t>
            </w:r>
            <w:r>
              <w:rPr>
                <w:rStyle w:val="26"/>
                <w:rFonts w:hint="eastAsia" w:ascii="仿宋" w:hAnsi="仿宋" w:eastAsia="仿宋" w:cs="仿宋"/>
                <w:lang w:val="en-US" w:eastAsia="zh-CN" w:bidi="ar"/>
              </w:rPr>
              <w:t>500ML/瓶</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1741817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300</w:t>
            </w:r>
          </w:p>
        </w:tc>
      </w:tr>
      <w:tr w14:paraId="7F0BE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2" w:hRule="atLeast"/>
        </w:trPr>
        <w:tc>
          <w:tcPr>
            <w:tcW w:w="574" w:type="dxa"/>
            <w:tcBorders>
              <w:top w:val="single" w:color="000000" w:sz="4" w:space="0"/>
              <w:left w:val="single" w:color="000000" w:sz="4" w:space="0"/>
              <w:bottom w:val="single" w:color="000000" w:sz="4" w:space="0"/>
              <w:right w:val="single" w:color="000000" w:sz="4" w:space="0"/>
            </w:tcBorders>
            <w:noWrap/>
            <w:vAlign w:val="center"/>
          </w:tcPr>
          <w:p w14:paraId="191AF3AD">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3095" w:type="dxa"/>
            <w:tcBorders>
              <w:top w:val="single" w:color="000000" w:sz="4" w:space="0"/>
              <w:left w:val="single" w:color="000000" w:sz="4" w:space="0"/>
              <w:bottom w:val="single" w:color="000000" w:sz="4" w:space="0"/>
              <w:right w:val="single" w:color="000000" w:sz="4" w:space="0"/>
            </w:tcBorders>
            <w:noWrap/>
            <w:vAlign w:val="center"/>
          </w:tcPr>
          <w:p w14:paraId="7CA2854C">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碘伏消毒液</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622A7786">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500ml*30</w:t>
            </w:r>
          </w:p>
        </w:tc>
        <w:tc>
          <w:tcPr>
            <w:tcW w:w="657" w:type="dxa"/>
            <w:tcBorders>
              <w:top w:val="single" w:color="000000" w:sz="4" w:space="0"/>
              <w:left w:val="single" w:color="000000" w:sz="4" w:space="0"/>
              <w:bottom w:val="single" w:color="000000" w:sz="4" w:space="0"/>
              <w:right w:val="single" w:color="000000" w:sz="4" w:space="0"/>
            </w:tcBorders>
            <w:noWrap/>
            <w:vAlign w:val="center"/>
          </w:tcPr>
          <w:p w14:paraId="792AE3AE">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瓶</w:t>
            </w:r>
          </w:p>
        </w:tc>
        <w:tc>
          <w:tcPr>
            <w:tcW w:w="8358" w:type="dxa"/>
            <w:tcBorders>
              <w:top w:val="single" w:color="000000" w:sz="4" w:space="0"/>
              <w:left w:val="single" w:color="000000" w:sz="4" w:space="0"/>
              <w:bottom w:val="single" w:color="000000" w:sz="4" w:space="0"/>
              <w:right w:val="single" w:color="000000" w:sz="4" w:space="0"/>
            </w:tcBorders>
            <w:noWrap w:val="0"/>
            <w:vAlign w:val="top"/>
          </w:tcPr>
          <w:p w14:paraId="287B134C">
            <w:pPr>
              <w:keepNext w:val="0"/>
              <w:keepLines w:val="0"/>
              <w:widowControl/>
              <w:suppressLineNumbers w:val="0"/>
              <w:jc w:val="left"/>
              <w:textAlignment w:val="top"/>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1.有效期≥</w:t>
            </w:r>
            <w:r>
              <w:rPr>
                <w:rStyle w:val="26"/>
                <w:rFonts w:hint="eastAsia" w:ascii="仿宋" w:hAnsi="仿宋" w:eastAsia="仿宋" w:cs="仿宋"/>
                <w:lang w:val="en-US" w:eastAsia="zh-CN" w:bidi="ar"/>
              </w:rPr>
              <w:t>24个月</w:t>
            </w:r>
            <w:r>
              <w:rPr>
                <w:rStyle w:val="26"/>
                <w:rFonts w:hint="eastAsia" w:ascii="仿宋" w:hAnsi="仿宋" w:eastAsia="仿宋" w:cs="仿宋"/>
                <w:lang w:val="en-US" w:eastAsia="zh-CN" w:bidi="ar"/>
              </w:rPr>
              <w:br w:type="textWrapping"/>
            </w:r>
            <w:r>
              <w:rPr>
                <w:rStyle w:val="26"/>
                <w:rFonts w:hint="eastAsia" w:ascii="仿宋" w:hAnsi="仿宋" w:eastAsia="仿宋" w:cs="仿宋"/>
                <w:lang w:val="en-US" w:eastAsia="zh-CN" w:bidi="ar"/>
              </w:rPr>
              <w:t>2.PH3.0±1.0，</w:t>
            </w:r>
            <w:r>
              <w:rPr>
                <w:rStyle w:val="26"/>
                <w:rFonts w:hint="eastAsia" w:ascii="仿宋" w:hAnsi="仿宋" w:eastAsia="仿宋" w:cs="仿宋"/>
                <w:lang w:val="en-US" w:eastAsia="zh-CN" w:bidi="ar"/>
              </w:rPr>
              <w:br w:type="textWrapping"/>
            </w:r>
            <w:r>
              <w:rPr>
                <w:rStyle w:val="26"/>
                <w:rFonts w:hint="eastAsia" w:ascii="仿宋" w:hAnsi="仿宋" w:eastAsia="仿宋" w:cs="仿宋"/>
                <w:lang w:val="en-US" w:eastAsia="zh-CN" w:bidi="ar"/>
              </w:rPr>
              <w:t>3.杀灭微生物可杀灭肠道致病菌、化脓性球菌、致病性酵母菌和医院感染常见细菌。</w:t>
            </w:r>
            <w:r>
              <w:rPr>
                <w:rStyle w:val="26"/>
                <w:rFonts w:hint="eastAsia" w:ascii="仿宋" w:hAnsi="仿宋" w:eastAsia="仿宋" w:cs="仿宋"/>
                <w:lang w:val="en-US" w:eastAsia="zh-CN" w:bidi="ar"/>
              </w:rPr>
              <w:br w:type="textWrapping"/>
            </w:r>
            <w:r>
              <w:rPr>
                <w:rStyle w:val="26"/>
                <w:rFonts w:hint="eastAsia" w:ascii="仿宋" w:hAnsi="仿宋" w:eastAsia="仿宋" w:cs="仿宋"/>
                <w:lang w:val="en-US" w:eastAsia="zh-CN" w:bidi="ar"/>
              </w:rPr>
              <w:t>▲4.主要有效成分及含量：碘，有效碘含量5.0g/L±0.5g/L</w:t>
            </w:r>
            <w:r>
              <w:rPr>
                <w:rStyle w:val="26"/>
                <w:rFonts w:hint="eastAsia" w:ascii="仿宋" w:hAnsi="仿宋" w:eastAsia="仿宋" w:cs="仿宋"/>
                <w:lang w:val="en-US" w:eastAsia="zh-CN" w:bidi="ar"/>
              </w:rPr>
              <w:br w:type="textWrapping"/>
            </w:r>
            <w:r>
              <w:rPr>
                <w:rStyle w:val="26"/>
                <w:rFonts w:hint="eastAsia" w:ascii="仿宋" w:hAnsi="仿宋" w:eastAsia="仿宋" w:cs="仿宋"/>
                <w:lang w:val="en-US" w:eastAsia="zh-CN" w:bidi="ar"/>
              </w:rPr>
              <w:t>5.适用范围：适用于皮肤、手、粘膜、创面及伤口消毒，粘膜消毒仅限医疗卫生机构诊疗用。</w:t>
            </w:r>
            <w:r>
              <w:rPr>
                <w:rStyle w:val="26"/>
                <w:rFonts w:hint="eastAsia" w:ascii="仿宋" w:hAnsi="仿宋" w:eastAsia="仿宋" w:cs="仿宋"/>
                <w:lang w:val="en-US" w:eastAsia="zh-CN" w:bidi="ar"/>
              </w:rPr>
              <w:br w:type="textWrapping"/>
            </w:r>
            <w:r>
              <w:rPr>
                <w:rStyle w:val="26"/>
                <w:rFonts w:hint="eastAsia" w:ascii="仿宋" w:hAnsi="仿宋" w:eastAsia="仿宋" w:cs="仿宋"/>
                <w:lang w:val="en-US" w:eastAsia="zh-CN" w:bidi="ar"/>
              </w:rPr>
              <w:t>6.规格：</w:t>
            </w:r>
            <w:r>
              <w:rPr>
                <w:rStyle w:val="25"/>
                <w:rFonts w:hint="eastAsia" w:ascii="仿宋" w:hAnsi="仿宋" w:eastAsia="仿宋" w:cs="仿宋"/>
                <w:lang w:val="en-US" w:eastAsia="zh-CN" w:bidi="ar"/>
              </w:rPr>
              <w:t>≧</w:t>
            </w:r>
            <w:r>
              <w:rPr>
                <w:rStyle w:val="26"/>
                <w:rFonts w:hint="eastAsia" w:ascii="仿宋" w:hAnsi="仿宋" w:eastAsia="仿宋" w:cs="仿宋"/>
                <w:lang w:val="en-US" w:eastAsia="zh-CN" w:bidi="ar"/>
              </w:rPr>
              <w:t>500ML/瓶</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7BD9F33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2993</w:t>
            </w:r>
          </w:p>
        </w:tc>
      </w:tr>
      <w:tr w14:paraId="2301E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574" w:type="dxa"/>
            <w:tcBorders>
              <w:top w:val="single" w:color="000000" w:sz="4" w:space="0"/>
              <w:left w:val="single" w:color="000000" w:sz="4" w:space="0"/>
              <w:bottom w:val="single" w:color="000000" w:sz="4" w:space="0"/>
              <w:right w:val="single" w:color="000000" w:sz="4" w:space="0"/>
            </w:tcBorders>
            <w:noWrap/>
            <w:vAlign w:val="center"/>
          </w:tcPr>
          <w:p w14:paraId="165A5B5A">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3095" w:type="dxa"/>
            <w:tcBorders>
              <w:top w:val="single" w:color="000000" w:sz="4" w:space="0"/>
              <w:left w:val="single" w:color="000000" w:sz="4" w:space="0"/>
              <w:bottom w:val="single" w:color="000000" w:sz="4" w:space="0"/>
              <w:right w:val="single" w:color="000000" w:sz="4" w:space="0"/>
            </w:tcBorders>
            <w:noWrap/>
            <w:vAlign w:val="center"/>
          </w:tcPr>
          <w:p w14:paraId="2432AE2C">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碘伏消毒液（喷雾型）</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5D4EC767">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100ml</w:t>
            </w:r>
          </w:p>
        </w:tc>
        <w:tc>
          <w:tcPr>
            <w:tcW w:w="657" w:type="dxa"/>
            <w:tcBorders>
              <w:top w:val="single" w:color="000000" w:sz="4" w:space="0"/>
              <w:left w:val="single" w:color="000000" w:sz="4" w:space="0"/>
              <w:bottom w:val="single" w:color="000000" w:sz="4" w:space="0"/>
              <w:right w:val="single" w:color="000000" w:sz="4" w:space="0"/>
            </w:tcBorders>
            <w:noWrap/>
            <w:vAlign w:val="center"/>
          </w:tcPr>
          <w:p w14:paraId="6190843E">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瓶</w:t>
            </w:r>
          </w:p>
        </w:tc>
        <w:tc>
          <w:tcPr>
            <w:tcW w:w="8358" w:type="dxa"/>
            <w:tcBorders>
              <w:top w:val="single" w:color="000000" w:sz="4" w:space="0"/>
              <w:left w:val="single" w:color="000000" w:sz="4" w:space="0"/>
              <w:bottom w:val="single" w:color="000000" w:sz="4" w:space="0"/>
              <w:right w:val="single" w:color="000000" w:sz="4" w:space="0"/>
            </w:tcBorders>
            <w:noWrap w:val="0"/>
            <w:vAlign w:val="top"/>
          </w:tcPr>
          <w:p w14:paraId="24A7DE29">
            <w:pPr>
              <w:keepNext w:val="0"/>
              <w:keepLines w:val="0"/>
              <w:widowControl/>
              <w:suppressLineNumbers w:val="0"/>
              <w:jc w:val="left"/>
              <w:textAlignment w:val="top"/>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1.主要有效成分为碘的消毒液，有效碘含量为0.45%-0.55%；</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2.适用于皮肤、粘膜消毒及外科手消毒，粘膜消毒仅限于医疗机构诊疗用。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3.规格：</w:t>
            </w:r>
            <w:r>
              <w:rPr>
                <w:rStyle w:val="25"/>
                <w:rFonts w:hint="eastAsia" w:ascii="仿宋" w:hAnsi="仿宋" w:eastAsia="仿宋" w:cs="仿宋"/>
                <w:lang w:val="en-US" w:eastAsia="zh-CN" w:bidi="ar"/>
              </w:rPr>
              <w:t>≧</w:t>
            </w:r>
            <w:r>
              <w:rPr>
                <w:rStyle w:val="26"/>
                <w:rFonts w:hint="eastAsia" w:ascii="仿宋" w:hAnsi="仿宋" w:eastAsia="仿宋" w:cs="仿宋"/>
                <w:lang w:val="en-US" w:eastAsia="zh-CN" w:bidi="ar"/>
              </w:rPr>
              <w:t>100ml/瓶、喷雾型</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60E0979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200</w:t>
            </w:r>
          </w:p>
        </w:tc>
      </w:tr>
      <w:tr w14:paraId="72CD3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2" w:hRule="atLeast"/>
        </w:trPr>
        <w:tc>
          <w:tcPr>
            <w:tcW w:w="574" w:type="dxa"/>
            <w:tcBorders>
              <w:top w:val="single" w:color="000000" w:sz="4" w:space="0"/>
              <w:left w:val="single" w:color="000000" w:sz="4" w:space="0"/>
              <w:bottom w:val="single" w:color="000000" w:sz="4" w:space="0"/>
              <w:right w:val="single" w:color="000000" w:sz="4" w:space="0"/>
            </w:tcBorders>
            <w:noWrap/>
            <w:vAlign w:val="center"/>
          </w:tcPr>
          <w:p w14:paraId="067AFF81">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3095" w:type="dxa"/>
            <w:tcBorders>
              <w:top w:val="single" w:color="000000" w:sz="4" w:space="0"/>
              <w:left w:val="single" w:color="000000" w:sz="4" w:space="0"/>
              <w:bottom w:val="single" w:color="000000" w:sz="4" w:space="0"/>
              <w:right w:val="single" w:color="000000" w:sz="4" w:space="0"/>
            </w:tcBorders>
            <w:noWrap/>
            <w:vAlign w:val="center"/>
          </w:tcPr>
          <w:p w14:paraId="7797B06E">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皮肤消毒液</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5C5BB8A1">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60ml</w:t>
            </w:r>
          </w:p>
        </w:tc>
        <w:tc>
          <w:tcPr>
            <w:tcW w:w="657" w:type="dxa"/>
            <w:tcBorders>
              <w:top w:val="single" w:color="000000" w:sz="4" w:space="0"/>
              <w:left w:val="single" w:color="000000" w:sz="4" w:space="0"/>
              <w:bottom w:val="single" w:color="000000" w:sz="4" w:space="0"/>
              <w:right w:val="single" w:color="000000" w:sz="4" w:space="0"/>
            </w:tcBorders>
            <w:noWrap/>
            <w:vAlign w:val="center"/>
          </w:tcPr>
          <w:p w14:paraId="0E043F56">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瓶</w:t>
            </w:r>
          </w:p>
        </w:tc>
        <w:tc>
          <w:tcPr>
            <w:tcW w:w="8358" w:type="dxa"/>
            <w:tcBorders>
              <w:top w:val="single" w:color="000000" w:sz="4" w:space="0"/>
              <w:left w:val="single" w:color="000000" w:sz="4" w:space="0"/>
              <w:bottom w:val="single" w:color="000000" w:sz="4" w:space="0"/>
              <w:right w:val="single" w:color="000000" w:sz="4" w:space="0"/>
            </w:tcBorders>
            <w:noWrap w:val="0"/>
            <w:vAlign w:val="top"/>
          </w:tcPr>
          <w:p w14:paraId="1686D890">
            <w:pPr>
              <w:keepNext w:val="0"/>
              <w:keepLines w:val="0"/>
              <w:widowControl/>
              <w:suppressLineNumbers w:val="0"/>
              <w:jc w:val="left"/>
              <w:textAlignment w:val="top"/>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1.有效期24个月</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2.PH3.0±1.0</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3.微生物杀灭类别可杀灭肠道致病菌、化脓性球菌、致病性酵母菌和医院感染常见细菌</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▲4.瓶盖设计：翻盖</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5.主要有效成分及含量：有效碘、醋酸氯己定和乙醇为主要有效成分的消毒液。有效碘含量为2.4g/L±0.24g/L，醋酸氯己定含量为5.0g/L±0.5g/L，乙醇含量为65%±6%(V/V)</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6.适用范围：适用于完整皮肤消毒。</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7.规格：</w:t>
            </w:r>
            <w:r>
              <w:rPr>
                <w:rStyle w:val="25"/>
                <w:rFonts w:hint="eastAsia" w:ascii="仿宋" w:hAnsi="仿宋" w:eastAsia="仿宋" w:cs="仿宋"/>
                <w:lang w:val="en-US" w:eastAsia="zh-CN" w:bidi="ar"/>
              </w:rPr>
              <w:t>≧</w:t>
            </w:r>
            <w:r>
              <w:rPr>
                <w:rStyle w:val="26"/>
                <w:rFonts w:hint="eastAsia" w:ascii="仿宋" w:hAnsi="仿宋" w:eastAsia="仿宋" w:cs="仿宋"/>
                <w:lang w:val="en-US" w:eastAsia="zh-CN" w:bidi="ar"/>
              </w:rPr>
              <w:t>60ML/瓶</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27F75430">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6500</w:t>
            </w:r>
          </w:p>
        </w:tc>
      </w:tr>
      <w:tr w14:paraId="58EEB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574" w:type="dxa"/>
            <w:tcBorders>
              <w:top w:val="single" w:color="000000" w:sz="4" w:space="0"/>
              <w:left w:val="single" w:color="000000" w:sz="4" w:space="0"/>
              <w:bottom w:val="single" w:color="000000" w:sz="4" w:space="0"/>
              <w:right w:val="single" w:color="000000" w:sz="4" w:space="0"/>
            </w:tcBorders>
            <w:noWrap/>
            <w:vAlign w:val="center"/>
          </w:tcPr>
          <w:p w14:paraId="7265D1AF">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3095" w:type="dxa"/>
            <w:tcBorders>
              <w:top w:val="single" w:color="000000" w:sz="4" w:space="0"/>
              <w:left w:val="single" w:color="000000" w:sz="4" w:space="0"/>
              <w:bottom w:val="single" w:color="000000" w:sz="4" w:space="0"/>
              <w:right w:val="single" w:color="000000" w:sz="4" w:space="0"/>
            </w:tcBorders>
            <w:noWrap/>
            <w:vAlign w:val="center"/>
          </w:tcPr>
          <w:p w14:paraId="1F7A9E5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碘酒消毒液（碘酊）</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47CC625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100ml</w:t>
            </w:r>
          </w:p>
        </w:tc>
        <w:tc>
          <w:tcPr>
            <w:tcW w:w="657" w:type="dxa"/>
            <w:tcBorders>
              <w:top w:val="single" w:color="000000" w:sz="4" w:space="0"/>
              <w:left w:val="single" w:color="000000" w:sz="4" w:space="0"/>
              <w:bottom w:val="single" w:color="000000" w:sz="4" w:space="0"/>
              <w:right w:val="single" w:color="000000" w:sz="4" w:space="0"/>
            </w:tcBorders>
            <w:noWrap/>
            <w:vAlign w:val="center"/>
          </w:tcPr>
          <w:p w14:paraId="347BE2F7">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瓶</w:t>
            </w:r>
          </w:p>
        </w:tc>
        <w:tc>
          <w:tcPr>
            <w:tcW w:w="8358" w:type="dxa"/>
            <w:tcBorders>
              <w:top w:val="single" w:color="000000" w:sz="4" w:space="0"/>
              <w:left w:val="single" w:color="000000" w:sz="4" w:space="0"/>
              <w:bottom w:val="single" w:color="000000" w:sz="4" w:space="0"/>
              <w:right w:val="single" w:color="000000" w:sz="4" w:space="0"/>
            </w:tcBorders>
            <w:noWrap w:val="0"/>
            <w:vAlign w:val="top"/>
          </w:tcPr>
          <w:p w14:paraId="6EA49A34">
            <w:pPr>
              <w:keepNext w:val="0"/>
              <w:keepLines w:val="0"/>
              <w:widowControl/>
              <w:suppressLineNumbers w:val="0"/>
              <w:jc w:val="left"/>
              <w:textAlignment w:val="top"/>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1.以碘为主要有效成分的消毒液，有效碘含量 4.5g/L~5.0g/L；</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2.适用于皮肤、黏膜消毒及外科手消毒，黏膜消毒</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3.规格：</w:t>
            </w:r>
            <w:r>
              <w:rPr>
                <w:rStyle w:val="25"/>
                <w:rFonts w:hint="eastAsia" w:ascii="仿宋" w:hAnsi="仿宋" w:eastAsia="仿宋" w:cs="仿宋"/>
                <w:lang w:val="en-US" w:eastAsia="zh-CN" w:bidi="ar"/>
              </w:rPr>
              <w:t>≧</w:t>
            </w:r>
            <w:r>
              <w:rPr>
                <w:rStyle w:val="26"/>
                <w:rFonts w:hint="eastAsia" w:ascii="仿宋" w:hAnsi="仿宋" w:eastAsia="仿宋" w:cs="仿宋"/>
                <w:lang w:val="en-US" w:eastAsia="zh-CN" w:bidi="ar"/>
              </w:rPr>
              <w:t>100ml/瓶</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6B91AD13">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180</w:t>
            </w:r>
          </w:p>
        </w:tc>
      </w:tr>
      <w:tr w14:paraId="336CE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7" w:hRule="atLeast"/>
        </w:trPr>
        <w:tc>
          <w:tcPr>
            <w:tcW w:w="574" w:type="dxa"/>
            <w:tcBorders>
              <w:top w:val="single" w:color="000000" w:sz="4" w:space="0"/>
              <w:left w:val="single" w:color="000000" w:sz="4" w:space="0"/>
              <w:bottom w:val="single" w:color="000000" w:sz="4" w:space="0"/>
              <w:right w:val="single" w:color="000000" w:sz="4" w:space="0"/>
            </w:tcBorders>
            <w:noWrap/>
            <w:vAlign w:val="center"/>
          </w:tcPr>
          <w:p w14:paraId="60281C0D">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3095" w:type="dxa"/>
            <w:tcBorders>
              <w:top w:val="single" w:color="000000" w:sz="4" w:space="0"/>
              <w:left w:val="single" w:color="000000" w:sz="4" w:space="0"/>
              <w:bottom w:val="single" w:color="000000" w:sz="4" w:space="0"/>
              <w:right w:val="single" w:color="000000" w:sz="4" w:space="0"/>
            </w:tcBorders>
            <w:noWrap/>
            <w:vAlign w:val="center"/>
          </w:tcPr>
          <w:p w14:paraId="709AF980">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复合醇免洗手消毒凝胶</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6C48796E">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500ml</w:t>
            </w:r>
          </w:p>
        </w:tc>
        <w:tc>
          <w:tcPr>
            <w:tcW w:w="657" w:type="dxa"/>
            <w:tcBorders>
              <w:top w:val="single" w:color="000000" w:sz="4" w:space="0"/>
              <w:left w:val="single" w:color="000000" w:sz="4" w:space="0"/>
              <w:bottom w:val="single" w:color="000000" w:sz="4" w:space="0"/>
              <w:right w:val="single" w:color="000000" w:sz="4" w:space="0"/>
            </w:tcBorders>
            <w:noWrap/>
            <w:vAlign w:val="center"/>
          </w:tcPr>
          <w:p w14:paraId="2E825A6C">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瓶</w:t>
            </w:r>
          </w:p>
        </w:tc>
        <w:tc>
          <w:tcPr>
            <w:tcW w:w="8358" w:type="dxa"/>
            <w:tcBorders>
              <w:top w:val="single" w:color="000000" w:sz="4" w:space="0"/>
              <w:left w:val="single" w:color="000000" w:sz="4" w:space="0"/>
              <w:bottom w:val="single" w:color="000000" w:sz="4" w:space="0"/>
              <w:right w:val="single" w:color="000000" w:sz="4" w:space="0"/>
            </w:tcBorders>
            <w:noWrap w:val="0"/>
            <w:vAlign w:val="top"/>
          </w:tcPr>
          <w:p w14:paraId="47D81872">
            <w:pPr>
              <w:keepNext w:val="0"/>
              <w:keepLines w:val="0"/>
              <w:widowControl/>
              <w:suppressLineNumbers w:val="0"/>
              <w:jc w:val="left"/>
              <w:textAlignment w:val="top"/>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1.微生物杀灭类别：可杀灭分枝杆菌、肠道致病菌、化脓性球菌、致病性酵母菌和医院感染常见细菌。</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2.有效期/启用有效期：≥24个月/120天</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▲3.符合GB27950-2020《手消毒剂通用要求》消毒剂启用使用有效期合格的规定，产品启用后使用有效期为 120 天。</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4.PH值：7.0±1.0</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5.适用范围：适用于外科手消毒、工作和生活中的卫生手消毒。</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6.规格：</w:t>
            </w:r>
            <w:r>
              <w:rPr>
                <w:rStyle w:val="25"/>
                <w:rFonts w:hint="eastAsia" w:ascii="仿宋" w:hAnsi="仿宋" w:eastAsia="仿宋" w:cs="仿宋"/>
                <w:lang w:val="en-US" w:eastAsia="zh-CN" w:bidi="ar"/>
              </w:rPr>
              <w:t>≧</w:t>
            </w:r>
            <w:r>
              <w:rPr>
                <w:rStyle w:val="26"/>
                <w:rFonts w:hint="eastAsia" w:ascii="仿宋" w:hAnsi="仿宋" w:eastAsia="仿宋" w:cs="仿宋"/>
                <w:lang w:val="en-US" w:eastAsia="zh-CN" w:bidi="ar"/>
              </w:rPr>
              <w:t>500ML/瓶</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4975F4A2">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3025</w:t>
            </w:r>
          </w:p>
        </w:tc>
      </w:tr>
      <w:tr w14:paraId="69DB7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574" w:type="dxa"/>
            <w:tcBorders>
              <w:top w:val="single" w:color="000000" w:sz="4" w:space="0"/>
              <w:left w:val="single" w:color="000000" w:sz="4" w:space="0"/>
              <w:bottom w:val="single" w:color="000000" w:sz="4" w:space="0"/>
              <w:right w:val="single" w:color="000000" w:sz="4" w:space="0"/>
            </w:tcBorders>
            <w:noWrap/>
            <w:vAlign w:val="center"/>
          </w:tcPr>
          <w:p w14:paraId="5E884E3D">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w:t>
            </w:r>
          </w:p>
        </w:tc>
        <w:tc>
          <w:tcPr>
            <w:tcW w:w="3095" w:type="dxa"/>
            <w:tcBorders>
              <w:top w:val="single" w:color="000000" w:sz="4" w:space="0"/>
              <w:left w:val="single" w:color="000000" w:sz="4" w:space="0"/>
              <w:bottom w:val="single" w:color="000000" w:sz="4" w:space="0"/>
              <w:right w:val="single" w:color="000000" w:sz="4" w:space="0"/>
            </w:tcBorders>
            <w:noWrap/>
            <w:vAlign w:val="center"/>
          </w:tcPr>
          <w:p w14:paraId="56289BFC">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松宁消毒液</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73DFA55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1000ml</w:t>
            </w:r>
          </w:p>
        </w:tc>
        <w:tc>
          <w:tcPr>
            <w:tcW w:w="657" w:type="dxa"/>
            <w:tcBorders>
              <w:top w:val="single" w:color="000000" w:sz="4" w:space="0"/>
              <w:left w:val="single" w:color="000000" w:sz="4" w:space="0"/>
              <w:bottom w:val="single" w:color="000000" w:sz="4" w:space="0"/>
              <w:right w:val="single" w:color="000000" w:sz="4" w:space="0"/>
            </w:tcBorders>
            <w:noWrap/>
            <w:vAlign w:val="center"/>
          </w:tcPr>
          <w:p w14:paraId="47F3C300">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瓶</w:t>
            </w:r>
          </w:p>
        </w:tc>
        <w:tc>
          <w:tcPr>
            <w:tcW w:w="8358" w:type="dxa"/>
            <w:tcBorders>
              <w:top w:val="single" w:color="000000" w:sz="4" w:space="0"/>
              <w:left w:val="single" w:color="000000" w:sz="4" w:space="0"/>
              <w:bottom w:val="single" w:color="000000" w:sz="4" w:space="0"/>
              <w:right w:val="single" w:color="000000" w:sz="4" w:space="0"/>
            </w:tcBorders>
            <w:noWrap w:val="0"/>
            <w:vAlign w:val="top"/>
          </w:tcPr>
          <w:p w14:paraId="6DC71AB7">
            <w:pPr>
              <w:keepNext w:val="0"/>
              <w:keepLines w:val="0"/>
              <w:widowControl/>
              <w:suppressLineNumbers w:val="0"/>
              <w:jc w:val="left"/>
              <w:textAlignment w:val="top"/>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1.以醋酸氯己定和氯化苄铵松宁为主要有效成分的消毒液，醋酸氯己定含量为1.35%-1.65%(WN)，氯化苄铵松宁含量0.0315%-0.0385%(W/V)。</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2.适用于卫生手消毒和外科手消毒。</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3.规格：</w:t>
            </w:r>
            <w:r>
              <w:rPr>
                <w:rStyle w:val="25"/>
                <w:rFonts w:hint="eastAsia" w:ascii="仿宋" w:hAnsi="仿宋" w:eastAsia="仿宋" w:cs="仿宋"/>
                <w:lang w:val="en-US" w:eastAsia="zh-CN" w:bidi="ar"/>
              </w:rPr>
              <w:t>≧</w:t>
            </w:r>
            <w:r>
              <w:rPr>
                <w:rStyle w:val="26"/>
                <w:rFonts w:hint="eastAsia" w:ascii="仿宋" w:hAnsi="仿宋" w:eastAsia="仿宋" w:cs="仿宋"/>
                <w:lang w:val="en-US" w:eastAsia="zh-CN" w:bidi="ar"/>
              </w:rPr>
              <w:t>1000ml/瓶</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7976642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108</w:t>
            </w:r>
          </w:p>
        </w:tc>
      </w:tr>
      <w:tr w14:paraId="562BA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7" w:hRule="atLeast"/>
        </w:trPr>
        <w:tc>
          <w:tcPr>
            <w:tcW w:w="574" w:type="dxa"/>
            <w:tcBorders>
              <w:top w:val="single" w:color="000000" w:sz="4" w:space="0"/>
              <w:left w:val="single" w:color="000000" w:sz="4" w:space="0"/>
              <w:bottom w:val="single" w:color="000000" w:sz="4" w:space="0"/>
              <w:right w:val="single" w:color="000000" w:sz="4" w:space="0"/>
            </w:tcBorders>
            <w:noWrap/>
            <w:vAlign w:val="center"/>
          </w:tcPr>
          <w:p w14:paraId="3DED36F9">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3095" w:type="dxa"/>
            <w:tcBorders>
              <w:top w:val="single" w:color="000000" w:sz="4" w:space="0"/>
              <w:left w:val="single" w:color="000000" w:sz="4" w:space="0"/>
              <w:bottom w:val="single" w:color="000000" w:sz="4" w:space="0"/>
              <w:right w:val="single" w:color="000000" w:sz="4" w:space="0"/>
            </w:tcBorders>
            <w:noWrap/>
            <w:vAlign w:val="center"/>
          </w:tcPr>
          <w:p w14:paraId="0A7D5480">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洗手液</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2E81F87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610ml</w:t>
            </w:r>
          </w:p>
        </w:tc>
        <w:tc>
          <w:tcPr>
            <w:tcW w:w="657" w:type="dxa"/>
            <w:tcBorders>
              <w:top w:val="single" w:color="000000" w:sz="4" w:space="0"/>
              <w:left w:val="single" w:color="000000" w:sz="4" w:space="0"/>
              <w:bottom w:val="single" w:color="000000" w:sz="4" w:space="0"/>
              <w:right w:val="single" w:color="000000" w:sz="4" w:space="0"/>
            </w:tcBorders>
            <w:noWrap/>
            <w:vAlign w:val="center"/>
          </w:tcPr>
          <w:p w14:paraId="228C7F2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瓶</w:t>
            </w:r>
          </w:p>
        </w:tc>
        <w:tc>
          <w:tcPr>
            <w:tcW w:w="8358" w:type="dxa"/>
            <w:tcBorders>
              <w:top w:val="single" w:color="000000" w:sz="4" w:space="0"/>
              <w:left w:val="single" w:color="000000" w:sz="4" w:space="0"/>
              <w:bottom w:val="single" w:color="000000" w:sz="4" w:space="0"/>
              <w:right w:val="single" w:color="000000" w:sz="4" w:space="0"/>
            </w:tcBorders>
            <w:noWrap w:val="0"/>
            <w:vAlign w:val="top"/>
          </w:tcPr>
          <w:p w14:paraId="71777B49">
            <w:pPr>
              <w:keepNext w:val="0"/>
              <w:keepLines w:val="0"/>
              <w:widowControl/>
              <w:suppressLineNumbers w:val="0"/>
              <w:jc w:val="left"/>
              <w:textAlignment w:val="top"/>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1.由对氯间二甲苯酚、医用甘油等护肤成分组成；对氯间二甲苯酚含量为 0.09-0.11%(W/V)</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2.用于手部卫生清洁抑菌剂</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3.规格：</w:t>
            </w:r>
            <w:r>
              <w:rPr>
                <w:rStyle w:val="25"/>
                <w:rFonts w:hint="eastAsia" w:ascii="仿宋" w:hAnsi="仿宋" w:eastAsia="仿宋" w:cs="仿宋"/>
                <w:lang w:val="en-US" w:eastAsia="zh-CN" w:bidi="ar"/>
              </w:rPr>
              <w:t>≧</w:t>
            </w:r>
            <w:r>
              <w:rPr>
                <w:rStyle w:val="26"/>
                <w:rFonts w:hint="eastAsia" w:ascii="仿宋" w:hAnsi="仿宋" w:eastAsia="仿宋" w:cs="仿宋"/>
                <w:lang w:val="en-US" w:eastAsia="zh-CN" w:bidi="ar"/>
              </w:rPr>
              <w:t>610ml/瓶</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6E7ECC88">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2328</w:t>
            </w:r>
          </w:p>
        </w:tc>
      </w:tr>
      <w:tr w14:paraId="7F012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7" w:hRule="atLeast"/>
        </w:trPr>
        <w:tc>
          <w:tcPr>
            <w:tcW w:w="574" w:type="dxa"/>
            <w:tcBorders>
              <w:top w:val="single" w:color="000000" w:sz="4" w:space="0"/>
              <w:left w:val="single" w:color="000000" w:sz="4" w:space="0"/>
              <w:bottom w:val="single" w:color="000000" w:sz="4" w:space="0"/>
              <w:right w:val="single" w:color="000000" w:sz="4" w:space="0"/>
            </w:tcBorders>
            <w:noWrap/>
            <w:vAlign w:val="center"/>
          </w:tcPr>
          <w:p w14:paraId="21B4BD15">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w:t>
            </w:r>
          </w:p>
        </w:tc>
        <w:tc>
          <w:tcPr>
            <w:tcW w:w="3095" w:type="dxa"/>
            <w:tcBorders>
              <w:top w:val="single" w:color="000000" w:sz="4" w:space="0"/>
              <w:left w:val="single" w:color="000000" w:sz="4" w:space="0"/>
              <w:bottom w:val="single" w:color="000000" w:sz="4" w:space="0"/>
              <w:right w:val="single" w:color="000000" w:sz="4" w:space="0"/>
            </w:tcBorders>
            <w:noWrap/>
            <w:vAlign w:val="center"/>
          </w:tcPr>
          <w:p w14:paraId="371EAD2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84消毒液</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40E2B570">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500ml</w:t>
            </w:r>
          </w:p>
        </w:tc>
        <w:tc>
          <w:tcPr>
            <w:tcW w:w="657" w:type="dxa"/>
            <w:tcBorders>
              <w:top w:val="single" w:color="000000" w:sz="4" w:space="0"/>
              <w:left w:val="single" w:color="000000" w:sz="4" w:space="0"/>
              <w:bottom w:val="single" w:color="000000" w:sz="4" w:space="0"/>
              <w:right w:val="single" w:color="000000" w:sz="4" w:space="0"/>
            </w:tcBorders>
            <w:noWrap/>
            <w:vAlign w:val="center"/>
          </w:tcPr>
          <w:p w14:paraId="165265F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瓶</w:t>
            </w:r>
          </w:p>
        </w:tc>
        <w:tc>
          <w:tcPr>
            <w:tcW w:w="8358" w:type="dxa"/>
            <w:tcBorders>
              <w:top w:val="single" w:color="000000" w:sz="4" w:space="0"/>
              <w:left w:val="single" w:color="000000" w:sz="4" w:space="0"/>
              <w:bottom w:val="single" w:color="000000" w:sz="4" w:space="0"/>
              <w:right w:val="single" w:color="000000" w:sz="4" w:space="0"/>
            </w:tcBorders>
            <w:noWrap w:val="0"/>
            <w:vAlign w:val="top"/>
          </w:tcPr>
          <w:p w14:paraId="219839D5">
            <w:pPr>
              <w:keepNext w:val="0"/>
              <w:keepLines w:val="0"/>
              <w:widowControl/>
              <w:suppressLineNumbers w:val="0"/>
              <w:jc w:val="left"/>
              <w:textAlignment w:val="top"/>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1.微生物杀灭类别可杀灭肠道致病菌.化脓性球菌.致病性酵母菌.医院感染常见菌和细菌芽孢</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2.有效期≥12个月</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3.PH值：13.0±1.0</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4.使用范围：适用于一般物体表面、织物、血液及粘液等体液污染物品.排泄物的消毒。</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5.规格：500mL/瓶</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095022A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17</w:t>
            </w:r>
          </w:p>
        </w:tc>
      </w:tr>
      <w:tr w14:paraId="564BA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2" w:hRule="atLeast"/>
        </w:trPr>
        <w:tc>
          <w:tcPr>
            <w:tcW w:w="574" w:type="dxa"/>
            <w:tcBorders>
              <w:top w:val="single" w:color="000000" w:sz="4" w:space="0"/>
              <w:left w:val="single" w:color="000000" w:sz="4" w:space="0"/>
              <w:bottom w:val="single" w:color="000000" w:sz="4" w:space="0"/>
              <w:right w:val="single" w:color="000000" w:sz="4" w:space="0"/>
            </w:tcBorders>
            <w:noWrap/>
            <w:vAlign w:val="center"/>
          </w:tcPr>
          <w:p w14:paraId="7C9638BB">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3095" w:type="dxa"/>
            <w:tcBorders>
              <w:top w:val="single" w:color="000000" w:sz="4" w:space="0"/>
              <w:left w:val="single" w:color="000000" w:sz="4" w:space="0"/>
              <w:bottom w:val="single" w:color="000000" w:sz="4" w:space="0"/>
              <w:right w:val="single" w:color="000000" w:sz="4" w:space="0"/>
            </w:tcBorders>
            <w:noWrap/>
            <w:vAlign w:val="center"/>
          </w:tcPr>
          <w:p w14:paraId="7E066A0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戊二醛消毒液</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3C2AEBFC">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 2000ml</w:t>
            </w:r>
          </w:p>
        </w:tc>
        <w:tc>
          <w:tcPr>
            <w:tcW w:w="657" w:type="dxa"/>
            <w:tcBorders>
              <w:top w:val="single" w:color="000000" w:sz="4" w:space="0"/>
              <w:left w:val="single" w:color="000000" w:sz="4" w:space="0"/>
              <w:bottom w:val="single" w:color="000000" w:sz="4" w:space="0"/>
              <w:right w:val="single" w:color="000000" w:sz="4" w:space="0"/>
            </w:tcBorders>
            <w:noWrap/>
            <w:vAlign w:val="center"/>
          </w:tcPr>
          <w:p w14:paraId="3415064C">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桶</w:t>
            </w:r>
          </w:p>
        </w:tc>
        <w:tc>
          <w:tcPr>
            <w:tcW w:w="8358" w:type="dxa"/>
            <w:tcBorders>
              <w:top w:val="single" w:color="000000" w:sz="4" w:space="0"/>
              <w:left w:val="single" w:color="000000" w:sz="4" w:space="0"/>
              <w:bottom w:val="single" w:color="000000" w:sz="4" w:space="0"/>
              <w:right w:val="single" w:color="000000" w:sz="4" w:space="0"/>
            </w:tcBorders>
            <w:noWrap w:val="0"/>
            <w:vAlign w:val="top"/>
          </w:tcPr>
          <w:p w14:paraId="470B18BB">
            <w:pPr>
              <w:keepNext w:val="0"/>
              <w:keepLines w:val="0"/>
              <w:widowControl/>
              <w:suppressLineNumbers w:val="0"/>
              <w:jc w:val="left"/>
              <w:textAlignment w:val="top"/>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1.有效期≥24个月；</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2.PH值：7.0±1.0；</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3.适用范围：主要用于医疗器械和内窥镜的浸泡消毒与灭菌；</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4.戊二醛有效浓度</w:t>
            </w:r>
            <w:r>
              <w:rPr>
                <w:rStyle w:val="25"/>
                <w:rFonts w:hint="eastAsia" w:ascii="仿宋" w:hAnsi="仿宋" w:eastAsia="仿宋" w:cs="仿宋"/>
                <w:lang w:val="en-US" w:eastAsia="zh-CN" w:bidi="ar"/>
              </w:rPr>
              <w:t>≧</w:t>
            </w:r>
            <w:r>
              <w:rPr>
                <w:rStyle w:val="26"/>
                <w:rFonts w:hint="eastAsia" w:ascii="仿宋" w:hAnsi="仿宋" w:eastAsia="仿宋" w:cs="仿宋"/>
                <w:lang w:val="en-US" w:eastAsia="zh-CN" w:bidi="ar"/>
              </w:rPr>
              <w:t>2%</w:t>
            </w:r>
            <w:r>
              <w:rPr>
                <w:rStyle w:val="26"/>
                <w:rFonts w:hint="eastAsia" w:ascii="仿宋" w:hAnsi="仿宋" w:eastAsia="仿宋" w:cs="仿宋"/>
                <w:lang w:val="en-US" w:eastAsia="zh-CN" w:bidi="ar"/>
              </w:rPr>
              <w:br w:type="textWrapping"/>
            </w:r>
            <w:r>
              <w:rPr>
                <w:rStyle w:val="26"/>
                <w:rFonts w:hint="eastAsia" w:ascii="仿宋" w:hAnsi="仿宋" w:eastAsia="仿宋" w:cs="仿宋"/>
                <w:lang w:val="en-US" w:eastAsia="zh-CN" w:bidi="ar"/>
              </w:rPr>
              <w:t>5.规格：</w:t>
            </w:r>
            <w:r>
              <w:rPr>
                <w:rStyle w:val="25"/>
                <w:rFonts w:hint="eastAsia" w:ascii="仿宋" w:hAnsi="仿宋" w:eastAsia="仿宋" w:cs="仿宋"/>
                <w:lang w:val="en-US" w:eastAsia="zh-CN" w:bidi="ar"/>
              </w:rPr>
              <w:t>≧</w:t>
            </w:r>
            <w:r>
              <w:rPr>
                <w:rStyle w:val="26"/>
                <w:rFonts w:hint="eastAsia" w:ascii="仿宋" w:hAnsi="仿宋" w:eastAsia="仿宋" w:cs="仿宋"/>
                <w:lang w:val="en-US" w:eastAsia="zh-CN" w:bidi="ar"/>
              </w:rPr>
              <w:t>2000ML/桶</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2114A2D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190</w:t>
            </w:r>
          </w:p>
        </w:tc>
      </w:tr>
      <w:tr w14:paraId="60B15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574" w:type="dxa"/>
            <w:tcBorders>
              <w:top w:val="single" w:color="000000" w:sz="4" w:space="0"/>
              <w:left w:val="single" w:color="000000" w:sz="4" w:space="0"/>
              <w:bottom w:val="single" w:color="000000" w:sz="4" w:space="0"/>
              <w:right w:val="single" w:color="000000" w:sz="4" w:space="0"/>
            </w:tcBorders>
            <w:noWrap/>
            <w:vAlign w:val="center"/>
          </w:tcPr>
          <w:p w14:paraId="64E4A12C">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w:t>
            </w:r>
          </w:p>
        </w:tc>
        <w:tc>
          <w:tcPr>
            <w:tcW w:w="3095" w:type="dxa"/>
            <w:tcBorders>
              <w:top w:val="single" w:color="000000" w:sz="4" w:space="0"/>
              <w:left w:val="single" w:color="000000" w:sz="4" w:space="0"/>
              <w:bottom w:val="single" w:color="000000" w:sz="4" w:space="0"/>
              <w:right w:val="single" w:color="000000" w:sz="4" w:space="0"/>
            </w:tcBorders>
            <w:noWrap/>
            <w:vAlign w:val="center"/>
          </w:tcPr>
          <w:p w14:paraId="6B705616">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2%葡萄糖酸洗必泰消毒液</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5FD09A00">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500ml</w:t>
            </w:r>
          </w:p>
        </w:tc>
        <w:tc>
          <w:tcPr>
            <w:tcW w:w="657" w:type="dxa"/>
            <w:tcBorders>
              <w:top w:val="single" w:color="000000" w:sz="4" w:space="0"/>
              <w:left w:val="single" w:color="000000" w:sz="4" w:space="0"/>
              <w:bottom w:val="single" w:color="000000" w:sz="4" w:space="0"/>
              <w:right w:val="single" w:color="000000" w:sz="4" w:space="0"/>
            </w:tcBorders>
            <w:noWrap/>
            <w:vAlign w:val="center"/>
          </w:tcPr>
          <w:p w14:paraId="56B062B7">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瓶</w:t>
            </w:r>
          </w:p>
        </w:tc>
        <w:tc>
          <w:tcPr>
            <w:tcW w:w="8358" w:type="dxa"/>
            <w:tcBorders>
              <w:top w:val="single" w:color="000000" w:sz="4" w:space="0"/>
              <w:left w:val="single" w:color="000000" w:sz="4" w:space="0"/>
              <w:bottom w:val="single" w:color="000000" w:sz="4" w:space="0"/>
              <w:right w:val="single" w:color="000000" w:sz="4" w:space="0"/>
            </w:tcBorders>
            <w:noWrap w:val="0"/>
            <w:vAlign w:val="top"/>
          </w:tcPr>
          <w:p w14:paraId="10717FE3">
            <w:pPr>
              <w:keepNext w:val="0"/>
              <w:keepLines w:val="0"/>
              <w:widowControl/>
              <w:suppressLineNumbers w:val="0"/>
              <w:jc w:val="left"/>
              <w:textAlignment w:val="top"/>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1.杀灭微生物类别：肠道致病菌、化脓性球菌、致病性酵母菌和医院感染常见细菌</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2.使用范围：适用于卫生手、外科手、术前沐浴消毒和备皮区域皮肤消毒。</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3.规格：</w:t>
            </w:r>
            <w:r>
              <w:rPr>
                <w:rStyle w:val="25"/>
                <w:rFonts w:hint="eastAsia" w:ascii="仿宋" w:hAnsi="仿宋" w:eastAsia="仿宋" w:cs="仿宋"/>
                <w:lang w:val="en-US" w:eastAsia="zh-CN" w:bidi="ar"/>
              </w:rPr>
              <w:t>≧</w:t>
            </w:r>
            <w:r>
              <w:rPr>
                <w:rStyle w:val="26"/>
                <w:rFonts w:hint="eastAsia" w:ascii="仿宋" w:hAnsi="仿宋" w:eastAsia="仿宋" w:cs="仿宋"/>
                <w:lang w:val="en-US" w:eastAsia="zh-CN" w:bidi="ar"/>
              </w:rPr>
              <w:t>500mL/瓶</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0C71D5D7">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w:t>
            </w:r>
          </w:p>
        </w:tc>
      </w:tr>
      <w:tr w14:paraId="40844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574" w:type="dxa"/>
            <w:tcBorders>
              <w:top w:val="single" w:color="000000" w:sz="4" w:space="0"/>
              <w:left w:val="single" w:color="000000" w:sz="4" w:space="0"/>
              <w:bottom w:val="single" w:color="000000" w:sz="4" w:space="0"/>
              <w:right w:val="single" w:color="000000" w:sz="4" w:space="0"/>
            </w:tcBorders>
            <w:noWrap/>
            <w:vAlign w:val="center"/>
          </w:tcPr>
          <w:p w14:paraId="26CB6E0E">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w:t>
            </w:r>
          </w:p>
        </w:tc>
        <w:tc>
          <w:tcPr>
            <w:tcW w:w="3095" w:type="dxa"/>
            <w:tcBorders>
              <w:top w:val="single" w:color="000000" w:sz="4" w:space="0"/>
              <w:left w:val="single" w:color="000000" w:sz="4" w:space="0"/>
              <w:bottom w:val="single" w:color="000000" w:sz="4" w:space="0"/>
              <w:right w:val="single" w:color="000000" w:sz="4" w:space="0"/>
            </w:tcBorders>
            <w:noWrap/>
            <w:vAlign w:val="center"/>
          </w:tcPr>
          <w:p w14:paraId="4D2FB65E">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0.2%葡萄糖酸洗必泰消毒液</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0961AFB6">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500ml</w:t>
            </w:r>
          </w:p>
        </w:tc>
        <w:tc>
          <w:tcPr>
            <w:tcW w:w="657" w:type="dxa"/>
            <w:tcBorders>
              <w:top w:val="single" w:color="000000" w:sz="4" w:space="0"/>
              <w:left w:val="single" w:color="000000" w:sz="4" w:space="0"/>
              <w:bottom w:val="single" w:color="000000" w:sz="4" w:space="0"/>
              <w:right w:val="single" w:color="000000" w:sz="4" w:space="0"/>
            </w:tcBorders>
            <w:noWrap/>
            <w:vAlign w:val="center"/>
          </w:tcPr>
          <w:p w14:paraId="7B14CF2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瓶</w:t>
            </w:r>
          </w:p>
        </w:tc>
        <w:tc>
          <w:tcPr>
            <w:tcW w:w="8358" w:type="dxa"/>
            <w:tcBorders>
              <w:top w:val="single" w:color="000000" w:sz="4" w:space="0"/>
              <w:left w:val="single" w:color="000000" w:sz="4" w:space="0"/>
              <w:bottom w:val="single" w:color="000000" w:sz="4" w:space="0"/>
              <w:right w:val="single" w:color="000000" w:sz="4" w:space="0"/>
            </w:tcBorders>
            <w:noWrap w:val="0"/>
            <w:vAlign w:val="top"/>
          </w:tcPr>
          <w:p w14:paraId="117322FE">
            <w:pPr>
              <w:keepNext w:val="0"/>
              <w:keepLines w:val="0"/>
              <w:widowControl/>
              <w:suppressLineNumbers w:val="0"/>
              <w:jc w:val="left"/>
              <w:textAlignment w:val="top"/>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1.杀灭微生物类别：肠道致病菌、化脓性球菌、致病性酵母菌和医院感染常见细菌</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2.使用范围：适用于卫生手、外科手、术前沐浴消毒和备皮区域皮肤消毒。</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3.规格：</w:t>
            </w:r>
            <w:r>
              <w:rPr>
                <w:rStyle w:val="25"/>
                <w:rFonts w:hint="eastAsia" w:ascii="仿宋" w:hAnsi="仿宋" w:eastAsia="仿宋" w:cs="仿宋"/>
                <w:lang w:val="en-US" w:eastAsia="zh-CN" w:bidi="ar"/>
              </w:rPr>
              <w:t>≧</w:t>
            </w:r>
            <w:r>
              <w:rPr>
                <w:rStyle w:val="26"/>
                <w:rFonts w:hint="eastAsia" w:ascii="仿宋" w:hAnsi="仿宋" w:eastAsia="仿宋" w:cs="仿宋"/>
                <w:lang w:val="en-US" w:eastAsia="zh-CN" w:bidi="ar"/>
              </w:rPr>
              <w:t>500mL/瓶</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15E53F8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r>
      <w:tr w14:paraId="22A78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2" w:hRule="atLeast"/>
        </w:trPr>
        <w:tc>
          <w:tcPr>
            <w:tcW w:w="574" w:type="dxa"/>
            <w:tcBorders>
              <w:top w:val="single" w:color="000000" w:sz="4" w:space="0"/>
              <w:left w:val="single" w:color="000000" w:sz="4" w:space="0"/>
              <w:bottom w:val="single" w:color="000000" w:sz="4" w:space="0"/>
              <w:right w:val="single" w:color="000000" w:sz="4" w:space="0"/>
            </w:tcBorders>
            <w:noWrap/>
            <w:vAlign w:val="center"/>
          </w:tcPr>
          <w:p w14:paraId="08F48C41">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13</w:t>
            </w:r>
          </w:p>
        </w:tc>
        <w:tc>
          <w:tcPr>
            <w:tcW w:w="3095" w:type="dxa"/>
            <w:tcBorders>
              <w:top w:val="single" w:color="000000" w:sz="4" w:space="0"/>
              <w:left w:val="single" w:color="000000" w:sz="4" w:space="0"/>
              <w:bottom w:val="single" w:color="000000" w:sz="4" w:space="0"/>
              <w:right w:val="single" w:color="000000" w:sz="4" w:space="0"/>
            </w:tcBorders>
            <w:noWrap/>
            <w:vAlign w:val="center"/>
          </w:tcPr>
          <w:p w14:paraId="7C4E35E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一元过氧乙酸消毒液Ⅱ型</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147590E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5L</w:t>
            </w:r>
          </w:p>
        </w:tc>
        <w:tc>
          <w:tcPr>
            <w:tcW w:w="657" w:type="dxa"/>
            <w:tcBorders>
              <w:top w:val="single" w:color="000000" w:sz="4" w:space="0"/>
              <w:left w:val="single" w:color="000000" w:sz="4" w:space="0"/>
              <w:bottom w:val="single" w:color="000000" w:sz="4" w:space="0"/>
              <w:right w:val="single" w:color="000000" w:sz="4" w:space="0"/>
            </w:tcBorders>
            <w:noWrap/>
            <w:vAlign w:val="center"/>
          </w:tcPr>
          <w:p w14:paraId="74FEE5A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桶</w:t>
            </w:r>
          </w:p>
        </w:tc>
        <w:tc>
          <w:tcPr>
            <w:tcW w:w="8358" w:type="dxa"/>
            <w:tcBorders>
              <w:top w:val="single" w:color="000000" w:sz="4" w:space="0"/>
              <w:left w:val="single" w:color="000000" w:sz="4" w:space="0"/>
              <w:bottom w:val="single" w:color="000000" w:sz="4" w:space="0"/>
              <w:right w:val="single" w:color="000000" w:sz="4" w:space="0"/>
            </w:tcBorders>
            <w:noWrap w:val="0"/>
            <w:vAlign w:val="top"/>
          </w:tcPr>
          <w:p w14:paraId="6F1D04E6">
            <w:pPr>
              <w:keepNext w:val="0"/>
              <w:keepLines w:val="0"/>
              <w:widowControl/>
              <w:suppressLineNumbers w:val="0"/>
              <w:jc w:val="left"/>
              <w:textAlignment w:val="top"/>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1.杀灭微生物类：化脓性球菌、肠道致病菌、致病性真菌、医院感染常见细菌、分枝杆菌、细菌芽孢，并可灭菌；同时可灭活病毒。</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2.pH值：6.5±1.0</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3.有效期≥24个月</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4.使用范围：主要用于内镜自动清洗消毒机和手工方式对内镜进行高水平消毒和灭菌，也可用于不耐热医疗器械的高水平消毒和灭菌。</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5.规格：</w:t>
            </w:r>
            <w:r>
              <w:rPr>
                <w:rStyle w:val="25"/>
                <w:rFonts w:hint="eastAsia" w:ascii="仿宋" w:hAnsi="仿宋" w:eastAsia="仿宋" w:cs="仿宋"/>
                <w:lang w:val="en-US" w:eastAsia="zh-CN" w:bidi="ar"/>
              </w:rPr>
              <w:t>≧</w:t>
            </w:r>
            <w:r>
              <w:rPr>
                <w:rStyle w:val="26"/>
                <w:rFonts w:hint="eastAsia" w:ascii="仿宋" w:hAnsi="仿宋" w:eastAsia="仿宋" w:cs="仿宋"/>
                <w:lang w:val="en-US" w:eastAsia="zh-CN" w:bidi="ar"/>
              </w:rPr>
              <w:t>5L/桶</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30F4B6F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69</w:t>
            </w:r>
          </w:p>
        </w:tc>
      </w:tr>
      <w:tr w14:paraId="0D9E9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2" w:hRule="atLeast"/>
        </w:trPr>
        <w:tc>
          <w:tcPr>
            <w:tcW w:w="574" w:type="dxa"/>
            <w:tcBorders>
              <w:top w:val="single" w:color="000000" w:sz="4" w:space="0"/>
              <w:left w:val="single" w:color="000000" w:sz="4" w:space="0"/>
              <w:bottom w:val="single" w:color="000000" w:sz="4" w:space="0"/>
              <w:right w:val="single" w:color="000000" w:sz="4" w:space="0"/>
            </w:tcBorders>
            <w:noWrap/>
            <w:vAlign w:val="center"/>
          </w:tcPr>
          <w:p w14:paraId="7154D497">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w:t>
            </w:r>
          </w:p>
        </w:tc>
        <w:tc>
          <w:tcPr>
            <w:tcW w:w="3095" w:type="dxa"/>
            <w:tcBorders>
              <w:top w:val="single" w:color="000000" w:sz="4" w:space="0"/>
              <w:left w:val="single" w:color="000000" w:sz="4" w:space="0"/>
              <w:bottom w:val="single" w:color="000000" w:sz="4" w:space="0"/>
              <w:right w:val="single" w:color="000000" w:sz="4" w:space="0"/>
            </w:tcBorders>
            <w:noWrap/>
            <w:vAlign w:val="center"/>
          </w:tcPr>
          <w:p w14:paraId="2EA2E98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过氧乙酸消毒液</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204590CC">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A+B 250ml</w:t>
            </w:r>
          </w:p>
        </w:tc>
        <w:tc>
          <w:tcPr>
            <w:tcW w:w="657" w:type="dxa"/>
            <w:tcBorders>
              <w:top w:val="single" w:color="000000" w:sz="4" w:space="0"/>
              <w:left w:val="single" w:color="000000" w:sz="4" w:space="0"/>
              <w:bottom w:val="single" w:color="000000" w:sz="4" w:space="0"/>
              <w:right w:val="single" w:color="000000" w:sz="4" w:space="0"/>
            </w:tcBorders>
            <w:noWrap/>
            <w:vAlign w:val="center"/>
          </w:tcPr>
          <w:p w14:paraId="64D2C30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组</w:t>
            </w:r>
          </w:p>
        </w:tc>
        <w:tc>
          <w:tcPr>
            <w:tcW w:w="8358" w:type="dxa"/>
            <w:tcBorders>
              <w:top w:val="single" w:color="000000" w:sz="4" w:space="0"/>
              <w:left w:val="single" w:color="000000" w:sz="4" w:space="0"/>
              <w:bottom w:val="single" w:color="000000" w:sz="4" w:space="0"/>
              <w:right w:val="single" w:color="000000" w:sz="4" w:space="0"/>
            </w:tcBorders>
            <w:noWrap w:val="0"/>
            <w:vAlign w:val="top"/>
          </w:tcPr>
          <w:p w14:paraId="7AC91217">
            <w:pPr>
              <w:keepNext w:val="0"/>
              <w:keepLines w:val="0"/>
              <w:widowControl/>
              <w:suppressLineNumbers w:val="0"/>
              <w:jc w:val="left"/>
              <w:textAlignment w:val="top"/>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1.pH值：1.0±1.0</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2.微生物杀灭类别：可杀灭肠道致病菌、化脓性球菌、致病性酵母菌医院感染常见菌和细菌芽孢。</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3.有效期：≥24个月</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4.用途：可用于硬质物体表面消毒.血透室水处理设备管道、疫源地的消毒、血透机的消毒。</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5.规格：</w:t>
            </w:r>
            <w:r>
              <w:rPr>
                <w:rStyle w:val="25"/>
                <w:rFonts w:hint="eastAsia" w:ascii="仿宋" w:hAnsi="仿宋" w:eastAsia="仿宋" w:cs="仿宋"/>
                <w:lang w:val="en-US" w:eastAsia="zh-CN" w:bidi="ar"/>
              </w:rPr>
              <w:t>≧</w:t>
            </w:r>
            <w:r>
              <w:rPr>
                <w:rStyle w:val="26"/>
                <w:rFonts w:hint="eastAsia" w:ascii="仿宋" w:hAnsi="仿宋" w:eastAsia="仿宋" w:cs="仿宋"/>
                <w:lang w:val="en-US" w:eastAsia="zh-CN" w:bidi="ar"/>
              </w:rPr>
              <w:t>250ML/瓶</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6F0F579E">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w:t>
            </w:r>
          </w:p>
        </w:tc>
      </w:tr>
      <w:tr w14:paraId="0E6B6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2" w:hRule="atLeast"/>
        </w:trPr>
        <w:tc>
          <w:tcPr>
            <w:tcW w:w="574" w:type="dxa"/>
            <w:tcBorders>
              <w:top w:val="single" w:color="000000" w:sz="4" w:space="0"/>
              <w:left w:val="single" w:color="000000" w:sz="4" w:space="0"/>
              <w:bottom w:val="single" w:color="000000" w:sz="4" w:space="0"/>
              <w:right w:val="single" w:color="000000" w:sz="4" w:space="0"/>
            </w:tcBorders>
            <w:noWrap/>
            <w:vAlign w:val="center"/>
          </w:tcPr>
          <w:p w14:paraId="32F6E990">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w:t>
            </w:r>
          </w:p>
        </w:tc>
        <w:tc>
          <w:tcPr>
            <w:tcW w:w="3095" w:type="dxa"/>
            <w:tcBorders>
              <w:top w:val="single" w:color="000000" w:sz="4" w:space="0"/>
              <w:left w:val="single" w:color="000000" w:sz="4" w:space="0"/>
              <w:bottom w:val="single" w:color="000000" w:sz="4" w:space="0"/>
              <w:right w:val="single" w:color="000000" w:sz="4" w:space="0"/>
            </w:tcBorders>
            <w:noWrap/>
            <w:vAlign w:val="center"/>
          </w:tcPr>
          <w:p w14:paraId="14B50A8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邻苯二甲醛消毒液</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199E4760">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5L</w:t>
            </w:r>
          </w:p>
        </w:tc>
        <w:tc>
          <w:tcPr>
            <w:tcW w:w="657" w:type="dxa"/>
            <w:tcBorders>
              <w:top w:val="single" w:color="000000" w:sz="4" w:space="0"/>
              <w:left w:val="single" w:color="000000" w:sz="4" w:space="0"/>
              <w:bottom w:val="single" w:color="000000" w:sz="4" w:space="0"/>
              <w:right w:val="single" w:color="000000" w:sz="4" w:space="0"/>
            </w:tcBorders>
            <w:noWrap/>
            <w:vAlign w:val="center"/>
          </w:tcPr>
          <w:p w14:paraId="0CA76AD3">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桶</w:t>
            </w:r>
          </w:p>
        </w:tc>
        <w:tc>
          <w:tcPr>
            <w:tcW w:w="8358" w:type="dxa"/>
            <w:tcBorders>
              <w:top w:val="single" w:color="000000" w:sz="4" w:space="0"/>
              <w:left w:val="single" w:color="000000" w:sz="4" w:space="0"/>
              <w:bottom w:val="single" w:color="000000" w:sz="4" w:space="0"/>
              <w:right w:val="single" w:color="000000" w:sz="4" w:space="0"/>
            </w:tcBorders>
            <w:noWrap w:val="0"/>
            <w:vAlign w:val="top"/>
          </w:tcPr>
          <w:p w14:paraId="5013E796">
            <w:pPr>
              <w:keepNext w:val="0"/>
              <w:keepLines w:val="0"/>
              <w:widowControl/>
              <w:suppressLineNumbers w:val="0"/>
              <w:jc w:val="left"/>
              <w:textAlignment w:val="top"/>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1.有效期：≥24个月</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2.PH8.0±0.5</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3.适用范围：可用于不耐热医疗器械的消毒处理，主要用于内镜自动清洗消毒机和手工对内镜进行消毒处理</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4.规格：</w:t>
            </w:r>
            <w:r>
              <w:rPr>
                <w:rStyle w:val="25"/>
                <w:rFonts w:hint="eastAsia" w:ascii="仿宋" w:hAnsi="仿宋" w:eastAsia="仿宋" w:cs="仿宋"/>
                <w:lang w:val="en-US" w:eastAsia="zh-CN" w:bidi="ar"/>
              </w:rPr>
              <w:t>≧</w:t>
            </w:r>
            <w:r>
              <w:rPr>
                <w:rStyle w:val="26"/>
                <w:rFonts w:hint="eastAsia" w:ascii="仿宋" w:hAnsi="仿宋" w:eastAsia="仿宋" w:cs="仿宋"/>
                <w:lang w:val="en-US" w:eastAsia="zh-CN" w:bidi="ar"/>
              </w:rPr>
              <w:t>5L/桶</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01F77E3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549</w:t>
            </w:r>
          </w:p>
        </w:tc>
      </w:tr>
      <w:tr w14:paraId="3DA2D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2" w:hRule="atLeast"/>
        </w:trPr>
        <w:tc>
          <w:tcPr>
            <w:tcW w:w="574" w:type="dxa"/>
            <w:tcBorders>
              <w:top w:val="single" w:color="000000" w:sz="4" w:space="0"/>
              <w:left w:val="single" w:color="000000" w:sz="4" w:space="0"/>
              <w:bottom w:val="single" w:color="000000" w:sz="4" w:space="0"/>
              <w:right w:val="single" w:color="000000" w:sz="4" w:space="0"/>
            </w:tcBorders>
            <w:noWrap/>
            <w:vAlign w:val="center"/>
          </w:tcPr>
          <w:p w14:paraId="5A50862F">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w:t>
            </w:r>
          </w:p>
        </w:tc>
        <w:tc>
          <w:tcPr>
            <w:tcW w:w="3095" w:type="dxa"/>
            <w:tcBorders>
              <w:top w:val="single" w:color="000000" w:sz="4" w:space="0"/>
              <w:left w:val="single" w:color="000000" w:sz="4" w:space="0"/>
              <w:bottom w:val="single" w:color="000000" w:sz="4" w:space="0"/>
              <w:right w:val="single" w:color="000000" w:sz="4" w:space="0"/>
            </w:tcBorders>
            <w:noWrap/>
            <w:vAlign w:val="center"/>
          </w:tcPr>
          <w:p w14:paraId="7691063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血透机用50%柠檬酸消毒液</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1E067428">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5L/桶</w:t>
            </w:r>
          </w:p>
        </w:tc>
        <w:tc>
          <w:tcPr>
            <w:tcW w:w="657" w:type="dxa"/>
            <w:tcBorders>
              <w:top w:val="single" w:color="000000" w:sz="4" w:space="0"/>
              <w:left w:val="single" w:color="000000" w:sz="4" w:space="0"/>
              <w:bottom w:val="single" w:color="000000" w:sz="4" w:space="0"/>
              <w:right w:val="single" w:color="000000" w:sz="4" w:space="0"/>
            </w:tcBorders>
            <w:noWrap/>
            <w:vAlign w:val="center"/>
          </w:tcPr>
          <w:p w14:paraId="585CA2A0">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桶</w:t>
            </w:r>
          </w:p>
        </w:tc>
        <w:tc>
          <w:tcPr>
            <w:tcW w:w="8358" w:type="dxa"/>
            <w:tcBorders>
              <w:top w:val="single" w:color="000000" w:sz="4" w:space="0"/>
              <w:left w:val="single" w:color="000000" w:sz="4" w:space="0"/>
              <w:bottom w:val="single" w:color="000000" w:sz="4" w:space="0"/>
              <w:right w:val="single" w:color="000000" w:sz="4" w:space="0"/>
            </w:tcBorders>
            <w:noWrap w:val="0"/>
            <w:vAlign w:val="top"/>
          </w:tcPr>
          <w:p w14:paraId="1458B1B4">
            <w:pPr>
              <w:keepNext w:val="0"/>
              <w:keepLines w:val="0"/>
              <w:widowControl/>
              <w:suppressLineNumbers w:val="0"/>
              <w:jc w:val="left"/>
              <w:textAlignment w:val="top"/>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▲1.pH值：0-1.0</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▲2.柠檬酸含量50%-55%（w/v)，同时添加苹果酸、乳酸成分。</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3.有效期：≥24个月</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▲4.柠檬酸消毒液在温度37℃.相对湿度≥75%的环境中放置90天，柠檬酸含量为530g/L，下降率为0.188%</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▲5.可灭活丙肝乙肝病毒</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6.使用范围：专用于带比例混合系统的能加温至80℃的血透机消毒。</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7.规格：</w:t>
            </w:r>
            <w:r>
              <w:rPr>
                <w:rStyle w:val="25"/>
                <w:rFonts w:hint="eastAsia" w:ascii="仿宋" w:hAnsi="仿宋" w:eastAsia="仿宋" w:cs="仿宋"/>
                <w:lang w:val="en-US" w:eastAsia="zh-CN" w:bidi="ar"/>
              </w:rPr>
              <w:t>≧</w:t>
            </w:r>
            <w:r>
              <w:rPr>
                <w:rStyle w:val="26"/>
                <w:rFonts w:hint="eastAsia" w:ascii="仿宋" w:hAnsi="仿宋" w:eastAsia="仿宋" w:cs="仿宋"/>
                <w:lang w:val="en-US" w:eastAsia="zh-CN" w:bidi="ar"/>
              </w:rPr>
              <w:t>5L/桶</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4109B1D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663</w:t>
            </w:r>
          </w:p>
        </w:tc>
      </w:tr>
      <w:tr w14:paraId="4C6FF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2" w:hRule="atLeast"/>
        </w:trPr>
        <w:tc>
          <w:tcPr>
            <w:tcW w:w="574" w:type="dxa"/>
            <w:tcBorders>
              <w:top w:val="single" w:color="000000" w:sz="4" w:space="0"/>
              <w:left w:val="single" w:color="000000" w:sz="4" w:space="0"/>
              <w:bottom w:val="single" w:color="000000" w:sz="4" w:space="0"/>
              <w:right w:val="single" w:color="000000" w:sz="4" w:space="0"/>
            </w:tcBorders>
            <w:noWrap/>
            <w:vAlign w:val="center"/>
          </w:tcPr>
          <w:p w14:paraId="0F803646">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17</w:t>
            </w:r>
          </w:p>
        </w:tc>
        <w:tc>
          <w:tcPr>
            <w:tcW w:w="3095" w:type="dxa"/>
            <w:tcBorders>
              <w:top w:val="single" w:color="000000" w:sz="4" w:space="0"/>
              <w:left w:val="single" w:color="000000" w:sz="4" w:space="0"/>
              <w:bottom w:val="single" w:color="000000" w:sz="4" w:space="0"/>
              <w:right w:val="single" w:color="000000" w:sz="4" w:space="0"/>
            </w:tcBorders>
            <w:noWrap/>
            <w:vAlign w:val="center"/>
          </w:tcPr>
          <w:p w14:paraId="770CD657">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卫生湿巾</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6B0B84A2">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18*26cm 80片/包</w:t>
            </w:r>
          </w:p>
        </w:tc>
        <w:tc>
          <w:tcPr>
            <w:tcW w:w="657" w:type="dxa"/>
            <w:tcBorders>
              <w:top w:val="single" w:color="000000" w:sz="4" w:space="0"/>
              <w:left w:val="single" w:color="000000" w:sz="4" w:space="0"/>
              <w:bottom w:val="single" w:color="000000" w:sz="4" w:space="0"/>
              <w:right w:val="single" w:color="000000" w:sz="4" w:space="0"/>
            </w:tcBorders>
            <w:noWrap/>
            <w:vAlign w:val="center"/>
          </w:tcPr>
          <w:p w14:paraId="2855F0C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包</w:t>
            </w:r>
          </w:p>
        </w:tc>
        <w:tc>
          <w:tcPr>
            <w:tcW w:w="8358" w:type="dxa"/>
            <w:tcBorders>
              <w:top w:val="single" w:color="000000" w:sz="4" w:space="0"/>
              <w:left w:val="single" w:color="000000" w:sz="4" w:space="0"/>
              <w:bottom w:val="single" w:color="000000" w:sz="4" w:space="0"/>
              <w:right w:val="single" w:color="000000" w:sz="4" w:space="0"/>
            </w:tcBorders>
            <w:noWrap w:val="0"/>
            <w:vAlign w:val="top"/>
          </w:tcPr>
          <w:p w14:paraId="1AEF395A">
            <w:pPr>
              <w:keepNext w:val="0"/>
              <w:keepLines w:val="0"/>
              <w:widowControl/>
              <w:suppressLineNumbers w:val="0"/>
              <w:jc w:val="left"/>
              <w:textAlignment w:val="top"/>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▲1.开启时间：开启后对白色念珠菌、大肠杆菌.金黄色葡萄球菌和铜绿假单胞菌作用2min。有杀菌作用。（提供第三方检测报告）</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2.杀灭微生物类别：对肠道致病菌、化脓性球菌、致病性酵母菌和医院感染常见细菌有杀灭作用。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▲3.含液量/倍：≥2.5（提供第三方检测报告）</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4.PH值：8.5-10.0</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5.有效期≥24个月</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6.适用范围：用于医疗机构物体表面和医疗设备表面的擦拭清洁和杀菌。</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7.规格：</w:t>
            </w:r>
            <w:r>
              <w:rPr>
                <w:rStyle w:val="25"/>
                <w:rFonts w:hint="eastAsia" w:ascii="仿宋" w:hAnsi="仿宋" w:eastAsia="仿宋" w:cs="仿宋"/>
                <w:lang w:val="en-US" w:eastAsia="zh-CN" w:bidi="ar"/>
              </w:rPr>
              <w:t>≧</w:t>
            </w:r>
            <w:r>
              <w:rPr>
                <w:rStyle w:val="26"/>
                <w:rFonts w:hint="eastAsia" w:ascii="仿宋" w:hAnsi="仿宋" w:eastAsia="仿宋" w:cs="仿宋"/>
                <w:lang w:val="en-US" w:eastAsia="zh-CN" w:bidi="ar"/>
              </w:rPr>
              <w:t>80片/包 尺寸</w:t>
            </w:r>
            <w:r>
              <w:rPr>
                <w:rStyle w:val="25"/>
                <w:rFonts w:hint="eastAsia" w:ascii="仿宋" w:hAnsi="仿宋" w:eastAsia="仿宋" w:cs="仿宋"/>
                <w:lang w:val="en-US" w:eastAsia="zh-CN" w:bidi="ar"/>
              </w:rPr>
              <w:t>≧</w:t>
            </w:r>
            <w:r>
              <w:rPr>
                <w:rStyle w:val="26"/>
                <w:rFonts w:hint="eastAsia" w:ascii="仿宋" w:hAnsi="仿宋" w:eastAsia="仿宋" w:cs="仿宋"/>
                <w:lang w:val="en-US" w:eastAsia="zh-CN" w:bidi="ar"/>
              </w:rPr>
              <w:t>18cm*26cm</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3D18057C">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744</w:t>
            </w:r>
          </w:p>
        </w:tc>
      </w:tr>
      <w:tr w14:paraId="41FA0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7" w:hRule="atLeast"/>
        </w:trPr>
        <w:tc>
          <w:tcPr>
            <w:tcW w:w="574" w:type="dxa"/>
            <w:tcBorders>
              <w:top w:val="single" w:color="000000" w:sz="4" w:space="0"/>
              <w:left w:val="single" w:color="000000" w:sz="4" w:space="0"/>
              <w:bottom w:val="single" w:color="000000" w:sz="4" w:space="0"/>
              <w:right w:val="single" w:color="000000" w:sz="4" w:space="0"/>
            </w:tcBorders>
            <w:noWrap/>
            <w:vAlign w:val="center"/>
          </w:tcPr>
          <w:p w14:paraId="71BC83D6">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w:t>
            </w:r>
          </w:p>
        </w:tc>
        <w:tc>
          <w:tcPr>
            <w:tcW w:w="3095" w:type="dxa"/>
            <w:tcBorders>
              <w:top w:val="single" w:color="000000" w:sz="4" w:space="0"/>
              <w:left w:val="single" w:color="000000" w:sz="4" w:space="0"/>
              <w:bottom w:val="single" w:color="000000" w:sz="4" w:space="0"/>
              <w:right w:val="single" w:color="000000" w:sz="4" w:space="0"/>
            </w:tcBorders>
            <w:noWrap/>
            <w:vAlign w:val="center"/>
          </w:tcPr>
          <w:p w14:paraId="25A822B0">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超浓缩全效多酶清洁剂</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64E176C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1加仑</w:t>
            </w:r>
          </w:p>
        </w:tc>
        <w:tc>
          <w:tcPr>
            <w:tcW w:w="657" w:type="dxa"/>
            <w:tcBorders>
              <w:top w:val="single" w:color="000000" w:sz="4" w:space="0"/>
              <w:left w:val="single" w:color="000000" w:sz="4" w:space="0"/>
              <w:bottom w:val="single" w:color="000000" w:sz="4" w:space="0"/>
              <w:right w:val="single" w:color="000000" w:sz="4" w:space="0"/>
            </w:tcBorders>
            <w:noWrap/>
            <w:vAlign w:val="center"/>
          </w:tcPr>
          <w:p w14:paraId="2C3B92A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桶</w:t>
            </w:r>
          </w:p>
        </w:tc>
        <w:tc>
          <w:tcPr>
            <w:tcW w:w="8358" w:type="dxa"/>
            <w:tcBorders>
              <w:top w:val="single" w:color="000000" w:sz="4" w:space="0"/>
              <w:left w:val="single" w:color="000000" w:sz="4" w:space="0"/>
              <w:bottom w:val="single" w:color="000000" w:sz="4" w:space="0"/>
              <w:right w:val="single" w:color="000000" w:sz="4" w:space="0"/>
            </w:tcBorders>
            <w:noWrap w:val="0"/>
            <w:vAlign w:val="center"/>
          </w:tcPr>
          <w:p w14:paraId="1093EF5D">
            <w:pPr>
              <w:keepNext w:val="0"/>
              <w:keepLines w:val="0"/>
              <w:widowControl/>
              <w:suppressLineNumbers w:val="0"/>
              <w:jc w:val="both"/>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w:t>
            </w:r>
            <w:r>
              <w:rPr>
                <w:rStyle w:val="27"/>
                <w:rFonts w:hint="eastAsia" w:ascii="仿宋" w:hAnsi="仿宋" w:eastAsia="仿宋" w:cs="仿宋"/>
                <w:lang w:val="en-US" w:eastAsia="zh-CN" w:bidi="ar"/>
              </w:rPr>
              <w:t>1.</w:t>
            </w:r>
            <w:r>
              <w:rPr>
                <w:rFonts w:hint="eastAsia" w:ascii="仿宋" w:hAnsi="仿宋" w:eastAsia="仿宋" w:cs="仿宋"/>
                <w:i w:val="0"/>
                <w:iCs w:val="0"/>
                <w:color w:val="000000"/>
                <w:kern w:val="0"/>
                <w:sz w:val="22"/>
                <w:szCs w:val="22"/>
                <w:u w:val="none"/>
                <w:lang w:val="en-US" w:eastAsia="zh-CN" w:bidi="ar"/>
              </w:rPr>
              <w:t>多酶清洗液中蛋白酶活力平均值≥</w:t>
            </w:r>
            <w:r>
              <w:rPr>
                <w:rStyle w:val="27"/>
                <w:rFonts w:hint="eastAsia" w:ascii="仿宋" w:hAnsi="仿宋" w:eastAsia="仿宋" w:cs="仿宋"/>
                <w:lang w:val="en-US" w:eastAsia="zh-CN" w:bidi="ar"/>
              </w:rPr>
              <w:t>0.2AU/ml,</w:t>
            </w:r>
            <w:r>
              <w:rPr>
                <w:rFonts w:hint="eastAsia" w:ascii="仿宋" w:hAnsi="仿宋" w:eastAsia="仿宋" w:cs="仿宋"/>
                <w:i w:val="0"/>
                <w:iCs w:val="0"/>
                <w:color w:val="000000"/>
                <w:kern w:val="0"/>
                <w:sz w:val="22"/>
                <w:szCs w:val="22"/>
                <w:u w:val="none"/>
                <w:lang w:val="en-US" w:eastAsia="zh-CN" w:bidi="ar"/>
              </w:rPr>
              <w:t>脂肪酶活力平均值≥</w:t>
            </w:r>
            <w:r>
              <w:rPr>
                <w:rStyle w:val="27"/>
                <w:rFonts w:hint="eastAsia" w:ascii="仿宋" w:hAnsi="仿宋" w:eastAsia="仿宋" w:cs="仿宋"/>
                <w:lang w:val="en-US" w:eastAsia="zh-CN" w:bidi="ar"/>
              </w:rPr>
              <w:t>100U/g</w:t>
            </w:r>
            <w:r>
              <w:rPr>
                <w:rFonts w:hint="eastAsia" w:ascii="仿宋" w:hAnsi="仿宋" w:eastAsia="仿宋" w:cs="仿宋"/>
                <w:i w:val="0"/>
                <w:iCs w:val="0"/>
                <w:color w:val="000000"/>
                <w:kern w:val="0"/>
                <w:sz w:val="22"/>
                <w:szCs w:val="22"/>
                <w:u w:val="none"/>
                <w:lang w:val="en-US" w:eastAsia="zh-CN" w:bidi="ar"/>
              </w:rPr>
              <w:t>，</w:t>
            </w:r>
            <w:r>
              <w:rPr>
                <w:rStyle w:val="27"/>
                <w:rFonts w:hint="eastAsia" w:ascii="仿宋" w:hAnsi="仿宋" w:eastAsia="仿宋" w:cs="仿宋"/>
                <w:lang w:val="en-US" w:eastAsia="zh-CN" w:bidi="ar"/>
              </w:rPr>
              <w:t>α-</w:t>
            </w:r>
            <w:r>
              <w:rPr>
                <w:rFonts w:hint="eastAsia" w:ascii="仿宋" w:hAnsi="仿宋" w:eastAsia="仿宋" w:cs="仿宋"/>
                <w:i w:val="0"/>
                <w:iCs w:val="0"/>
                <w:color w:val="000000"/>
                <w:kern w:val="0"/>
                <w:sz w:val="22"/>
                <w:szCs w:val="22"/>
                <w:u w:val="none"/>
                <w:lang w:val="en-US" w:eastAsia="zh-CN" w:bidi="ar"/>
              </w:rPr>
              <w:t>淀粉酶活力平均值≥</w:t>
            </w:r>
            <w:r>
              <w:rPr>
                <w:rStyle w:val="27"/>
                <w:rFonts w:hint="eastAsia" w:ascii="仿宋" w:hAnsi="仿宋" w:eastAsia="仿宋" w:cs="仿宋"/>
                <w:lang w:val="en-US" w:eastAsia="zh-CN" w:bidi="ar"/>
              </w:rPr>
              <w:t>6U/ml</w:t>
            </w:r>
            <w:r>
              <w:rPr>
                <w:rFonts w:hint="eastAsia" w:ascii="仿宋" w:hAnsi="仿宋" w:eastAsia="仿宋" w:cs="仿宋"/>
                <w:i w:val="0"/>
                <w:iCs w:val="0"/>
                <w:color w:val="000000"/>
                <w:kern w:val="0"/>
                <w:sz w:val="22"/>
                <w:szCs w:val="22"/>
                <w:u w:val="none"/>
                <w:lang w:val="en-US" w:eastAsia="zh-CN" w:bidi="ar"/>
              </w:rPr>
              <w:t>。</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2.多酶清洗液PH值为7.5-7.8。</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▲3.人工模拟污染物试验：清洗后，肉眼观察污染物应完全溶解脱落，外观表面清洁光亮，无残留物质，且污染物去除率≥98%。</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▲4.血液和细菌混合污染物试验，对细菌的去除率＞99%，且ATP含量下降率＞99%。</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▲5.对模拟污染物中蛋白质的去除率平均值应≥96%，对淀粉的去除率平均值应≥90%。</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▲6. 经三次生物膜去除效果实验，多酶清洗液原液对人工制备生物膜中细菌的去除率≥96%，ATP含量下降率≥98.5%。</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▲7.规格：≧5L/桶，手工清洗最低配比浓度≥1:500，机器清洗最高配比浓度≥1:1100。</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8.产品有效期≥2年。</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7D6E9A3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w:t>
            </w:r>
          </w:p>
        </w:tc>
      </w:tr>
      <w:tr w14:paraId="71D60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trPr>
        <w:tc>
          <w:tcPr>
            <w:tcW w:w="574" w:type="dxa"/>
            <w:tcBorders>
              <w:top w:val="single" w:color="000000" w:sz="4" w:space="0"/>
              <w:left w:val="single" w:color="000000" w:sz="4" w:space="0"/>
              <w:bottom w:val="single" w:color="000000" w:sz="4" w:space="0"/>
              <w:right w:val="single" w:color="000000" w:sz="4" w:space="0"/>
            </w:tcBorders>
            <w:noWrap/>
            <w:vAlign w:val="center"/>
          </w:tcPr>
          <w:p w14:paraId="59F337C4">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19</w:t>
            </w:r>
          </w:p>
        </w:tc>
        <w:tc>
          <w:tcPr>
            <w:tcW w:w="3095" w:type="dxa"/>
            <w:tcBorders>
              <w:top w:val="single" w:color="000000" w:sz="4" w:space="0"/>
              <w:left w:val="single" w:color="000000" w:sz="4" w:space="0"/>
              <w:bottom w:val="single" w:color="000000" w:sz="4" w:space="0"/>
              <w:right w:val="single" w:color="000000" w:sz="4" w:space="0"/>
            </w:tcBorders>
            <w:noWrap/>
            <w:vAlign w:val="center"/>
          </w:tcPr>
          <w:p w14:paraId="76FE25BE">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过氧化氢低温等离子体灭菌验证生物指示物</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265741E8">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628极速版</w:t>
            </w:r>
          </w:p>
        </w:tc>
        <w:tc>
          <w:tcPr>
            <w:tcW w:w="657" w:type="dxa"/>
            <w:tcBorders>
              <w:top w:val="single" w:color="000000" w:sz="4" w:space="0"/>
              <w:left w:val="single" w:color="000000" w:sz="4" w:space="0"/>
              <w:bottom w:val="single" w:color="000000" w:sz="4" w:space="0"/>
              <w:right w:val="single" w:color="000000" w:sz="4" w:space="0"/>
            </w:tcBorders>
            <w:noWrap/>
            <w:vAlign w:val="center"/>
          </w:tcPr>
          <w:p w14:paraId="4DE21BB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支</w:t>
            </w:r>
          </w:p>
        </w:tc>
        <w:tc>
          <w:tcPr>
            <w:tcW w:w="8358" w:type="dxa"/>
            <w:tcBorders>
              <w:top w:val="single" w:color="000000" w:sz="4" w:space="0"/>
              <w:left w:val="single" w:color="000000" w:sz="4" w:space="0"/>
              <w:bottom w:val="single" w:color="000000" w:sz="4" w:space="0"/>
              <w:right w:val="single" w:color="000000" w:sz="4" w:space="0"/>
            </w:tcBorders>
            <w:noWrap w:val="0"/>
            <w:vAlign w:val="center"/>
          </w:tcPr>
          <w:p w14:paraId="0E48A3EF">
            <w:pPr>
              <w:keepNext w:val="0"/>
              <w:keepLines w:val="0"/>
              <w:widowControl/>
              <w:numPr>
                <w:ilvl w:val="0"/>
                <w:numId w:val="3"/>
              </w:numPr>
              <w:suppressLineNumbers w:val="0"/>
              <w:jc w:val="left"/>
              <w:textAlignment w:val="center"/>
              <w:rPr>
                <w:rStyle w:val="26"/>
                <w:rFonts w:hint="eastAsia" w:ascii="仿宋" w:hAnsi="仿宋" w:eastAsia="仿宋" w:cs="仿宋"/>
                <w:lang w:val="en-US" w:eastAsia="zh-CN" w:bidi="ar"/>
              </w:rPr>
            </w:pPr>
            <w:r>
              <w:rPr>
                <w:rFonts w:hint="eastAsia" w:ascii="仿宋" w:hAnsi="仿宋" w:eastAsia="仿宋" w:cs="仿宋"/>
                <w:i w:val="0"/>
                <w:iCs w:val="0"/>
                <w:color w:val="000000"/>
                <w:kern w:val="0"/>
                <w:sz w:val="22"/>
                <w:szCs w:val="22"/>
                <w:u w:val="none"/>
                <w:lang w:val="en-US" w:eastAsia="zh-CN" w:bidi="ar"/>
              </w:rPr>
              <w:t>组成：透气膜、帽、安瓿瓶、恢复培养基、菌片、透明瓶、菌片支架、快速接头轴、防漏塞、硅胶圈和标签</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2.适用范围：适用于过氧化氢低温等离子体灭菌器灭菌效果的验证</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▲3.管腔挑战装置0的材质是聚四氟乙烯塑料材质，尺寸内径1mm长2米，两端开口的双通道，非一端闭塞的盲端结构</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4.管腔负载至少可以重复使用60次</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5.产品的有效期≥15个月</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6.管腔挑战装置有塑料外壳保护</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▲7.能与科室现有诺盾贝尔牌、新华、老肯阅读器配合使用（</w:t>
            </w:r>
            <w:r>
              <w:rPr>
                <w:rStyle w:val="26"/>
                <w:rFonts w:hint="eastAsia" w:ascii="仿宋" w:hAnsi="仿宋" w:eastAsia="仿宋" w:cs="仿宋"/>
                <w:lang w:val="en-US" w:eastAsia="zh-CN" w:bidi="ar"/>
              </w:rPr>
              <w:t>如设备到期或损坏中标供应商提供配套设备使用</w:t>
            </w:r>
            <w:r>
              <w:rPr>
                <w:rFonts w:hint="eastAsia" w:ascii="仿宋" w:hAnsi="仿宋" w:eastAsia="仿宋" w:cs="仿宋"/>
                <w:i w:val="0"/>
                <w:iCs w:val="0"/>
                <w:color w:val="000000"/>
                <w:kern w:val="0"/>
                <w:sz w:val="22"/>
                <w:szCs w:val="22"/>
                <w:u w:val="none"/>
                <w:lang w:val="en-US" w:eastAsia="zh-CN" w:bidi="ar"/>
              </w:rPr>
              <w:t>），</w:t>
            </w:r>
            <w:r>
              <w:rPr>
                <w:rStyle w:val="25"/>
                <w:rFonts w:hint="eastAsia" w:ascii="仿宋" w:hAnsi="仿宋" w:eastAsia="仿宋" w:cs="仿宋"/>
                <w:lang w:val="en-US" w:eastAsia="zh-CN" w:bidi="ar"/>
              </w:rPr>
              <w:t>≦</w:t>
            </w:r>
            <w:r>
              <w:rPr>
                <w:rStyle w:val="26"/>
                <w:rFonts w:hint="eastAsia" w:ascii="仿宋" w:hAnsi="仿宋" w:eastAsia="仿宋" w:cs="仿宋"/>
                <w:lang w:val="en-US" w:eastAsia="zh-CN" w:bidi="ar"/>
              </w:rPr>
              <w:t>23分钟内出结果，提供阅读器厂家能与指示物匹配的相关证明文件。</w:t>
            </w:r>
            <w:r>
              <w:rPr>
                <w:rStyle w:val="26"/>
                <w:rFonts w:hint="eastAsia" w:ascii="仿宋" w:hAnsi="仿宋" w:eastAsia="仿宋" w:cs="仿宋"/>
                <w:lang w:val="en-US" w:eastAsia="zh-CN" w:bidi="ar"/>
              </w:rPr>
              <w:br w:type="textWrapping"/>
            </w:r>
            <w:r>
              <w:rPr>
                <w:rStyle w:val="26"/>
                <w:rFonts w:hint="eastAsia" w:ascii="仿宋" w:hAnsi="仿宋" w:eastAsia="仿宋" w:cs="仿宋"/>
                <w:lang w:val="en-US" w:eastAsia="zh-CN" w:bidi="ar"/>
              </w:rPr>
              <w:t>8.生物指示物的菌量≥1.0×10</w:t>
            </w:r>
            <w:r>
              <w:rPr>
                <w:rStyle w:val="26"/>
                <w:rFonts w:hint="eastAsia" w:ascii="仿宋" w:hAnsi="仿宋" w:eastAsia="仿宋" w:cs="仿宋"/>
                <w:vertAlign w:val="superscript"/>
                <w:lang w:val="en-US" w:eastAsia="zh-CN" w:bidi="ar"/>
              </w:rPr>
              <w:t>6</w:t>
            </w:r>
            <w:r>
              <w:rPr>
                <w:rStyle w:val="26"/>
                <w:rFonts w:hint="eastAsia" w:ascii="仿宋" w:hAnsi="仿宋" w:eastAsia="仿宋" w:cs="仿宋"/>
                <w:lang w:val="en-US" w:eastAsia="zh-CN" w:bidi="ar"/>
              </w:rPr>
              <w:t xml:space="preserve"> CFU/片</w:t>
            </w:r>
            <w:r>
              <w:rPr>
                <w:rStyle w:val="26"/>
                <w:rFonts w:hint="eastAsia" w:ascii="仿宋" w:hAnsi="仿宋" w:eastAsia="仿宋" w:cs="仿宋"/>
                <w:lang w:val="en-US" w:eastAsia="zh-CN" w:bidi="ar"/>
              </w:rPr>
              <w:br w:type="textWrapping"/>
            </w:r>
            <w:r>
              <w:rPr>
                <w:rStyle w:val="26"/>
                <w:rFonts w:hint="eastAsia" w:ascii="仿宋" w:hAnsi="仿宋" w:eastAsia="仿宋" w:cs="仿宋"/>
                <w:lang w:val="en-US" w:eastAsia="zh-CN" w:bidi="ar"/>
              </w:rPr>
              <w:t>▲9.装载生物指示物的腔体是检测舱，检测舱应一次性使用，不可复用</w:t>
            </w:r>
          </w:p>
          <w:p w14:paraId="23AEBE57">
            <w:pPr>
              <w:keepNext w:val="0"/>
              <w:keepLines w:val="0"/>
              <w:widowControl/>
              <w:numPr>
                <w:ilvl w:val="0"/>
                <w:numId w:val="0"/>
              </w:numPr>
              <w:suppressLineNumbers w:val="0"/>
              <w:jc w:val="left"/>
              <w:textAlignment w:val="center"/>
              <w:rPr>
                <w:rStyle w:val="26"/>
                <w:rFonts w:hint="eastAsia" w:ascii="仿宋" w:hAnsi="仿宋" w:eastAsia="仿宋" w:cs="仿宋"/>
                <w:lang w:val="en-US" w:eastAsia="zh-CN" w:bidi="ar"/>
              </w:rPr>
            </w:pP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55BE8016">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1499</w:t>
            </w:r>
          </w:p>
        </w:tc>
      </w:tr>
      <w:tr w14:paraId="2B782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7" w:hRule="atLeast"/>
        </w:trPr>
        <w:tc>
          <w:tcPr>
            <w:tcW w:w="574" w:type="dxa"/>
            <w:tcBorders>
              <w:top w:val="single" w:color="000000" w:sz="4" w:space="0"/>
              <w:left w:val="single" w:color="000000" w:sz="4" w:space="0"/>
              <w:bottom w:val="single" w:color="000000" w:sz="4" w:space="0"/>
              <w:right w:val="single" w:color="000000" w:sz="4" w:space="0"/>
            </w:tcBorders>
            <w:noWrap/>
            <w:vAlign w:val="center"/>
          </w:tcPr>
          <w:p w14:paraId="3A778A09">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3095" w:type="dxa"/>
            <w:tcBorders>
              <w:top w:val="single" w:color="000000" w:sz="4" w:space="0"/>
              <w:left w:val="single" w:color="000000" w:sz="4" w:space="0"/>
              <w:bottom w:val="single" w:color="000000" w:sz="4" w:space="0"/>
              <w:right w:val="single" w:color="000000" w:sz="4" w:space="0"/>
            </w:tcBorders>
            <w:noWrap/>
            <w:vAlign w:val="center"/>
          </w:tcPr>
          <w:p w14:paraId="3F7D59F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压力蒸汽30极速生物指示剂</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7A4CE3B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S30</w:t>
            </w:r>
          </w:p>
        </w:tc>
        <w:tc>
          <w:tcPr>
            <w:tcW w:w="657" w:type="dxa"/>
            <w:tcBorders>
              <w:top w:val="single" w:color="000000" w:sz="4" w:space="0"/>
              <w:left w:val="single" w:color="000000" w:sz="4" w:space="0"/>
              <w:bottom w:val="single" w:color="000000" w:sz="4" w:space="0"/>
              <w:right w:val="single" w:color="000000" w:sz="4" w:space="0"/>
            </w:tcBorders>
            <w:noWrap/>
            <w:vAlign w:val="center"/>
          </w:tcPr>
          <w:p w14:paraId="6135337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支</w:t>
            </w:r>
          </w:p>
        </w:tc>
        <w:tc>
          <w:tcPr>
            <w:tcW w:w="8358" w:type="dxa"/>
            <w:tcBorders>
              <w:top w:val="single" w:color="000000" w:sz="4" w:space="0"/>
              <w:left w:val="single" w:color="000000" w:sz="4" w:space="0"/>
              <w:bottom w:val="single" w:color="000000" w:sz="4" w:space="0"/>
              <w:right w:val="single" w:color="000000" w:sz="4" w:space="0"/>
            </w:tcBorders>
            <w:noWrap w:val="0"/>
            <w:vAlign w:val="top"/>
          </w:tcPr>
          <w:p w14:paraId="3659796D">
            <w:pPr>
              <w:keepNext w:val="0"/>
              <w:keepLines w:val="0"/>
              <w:widowControl/>
              <w:suppressLineNumbers w:val="0"/>
              <w:jc w:val="left"/>
              <w:textAlignment w:val="top"/>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1.由帽、安瓿瓶、透明瓶、菌片支架、恢复培养基和菌片组成</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▲2.适用范围：用于压力蒸汽灭菌效果的监测</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3.生物培养温度55℃-60℃</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4.有效期≥15个月</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▲5.菌落数≥6×10</w:t>
            </w:r>
            <w:r>
              <w:rPr>
                <w:rFonts w:hint="eastAsia" w:ascii="仿宋" w:hAnsi="仿宋" w:eastAsia="仿宋" w:cs="仿宋"/>
                <w:i w:val="0"/>
                <w:iCs w:val="0"/>
                <w:color w:val="000000"/>
                <w:kern w:val="0"/>
                <w:sz w:val="22"/>
                <w:szCs w:val="22"/>
                <w:u w:val="none"/>
                <w:vertAlign w:val="superscript"/>
                <w:lang w:val="en-US" w:eastAsia="zh-CN" w:bidi="ar"/>
              </w:rPr>
              <w:t>5</w:t>
            </w:r>
            <w:r>
              <w:rPr>
                <w:rFonts w:hint="eastAsia" w:ascii="仿宋" w:hAnsi="仿宋" w:eastAsia="仿宋" w:cs="仿宋"/>
                <w:i w:val="0"/>
                <w:iCs w:val="0"/>
                <w:color w:val="000000"/>
                <w:kern w:val="0"/>
                <w:sz w:val="22"/>
                <w:szCs w:val="22"/>
                <w:u w:val="none"/>
                <w:lang w:val="en-US" w:eastAsia="zh-CN" w:bidi="ar"/>
              </w:rPr>
              <w:t xml:space="preserve"> CFU/片</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6.采用嗜热脂肪杆菌芽孢</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▲7.132℃时的D值≥9秒</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▲8.自带压力蒸汽第五类化学指示物标签。</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▲9.能与科室现有诺盾贝尔牌、新华、老肯阅读器配合使用（</w:t>
            </w:r>
            <w:r>
              <w:rPr>
                <w:rStyle w:val="26"/>
                <w:rFonts w:hint="eastAsia" w:ascii="仿宋" w:hAnsi="仿宋" w:eastAsia="仿宋" w:cs="仿宋"/>
                <w:lang w:val="en-US" w:eastAsia="zh-CN" w:bidi="ar"/>
              </w:rPr>
              <w:t>如设备到期或损坏中标供应商提供配套设备使用</w:t>
            </w:r>
            <w:r>
              <w:rPr>
                <w:rFonts w:hint="eastAsia" w:ascii="仿宋" w:hAnsi="仿宋" w:eastAsia="仿宋" w:cs="仿宋"/>
                <w:i w:val="0"/>
                <w:iCs w:val="0"/>
                <w:color w:val="000000"/>
                <w:kern w:val="0"/>
                <w:sz w:val="22"/>
                <w:szCs w:val="22"/>
                <w:u w:val="none"/>
                <w:lang w:val="en-US" w:eastAsia="zh-CN" w:bidi="ar"/>
              </w:rPr>
              <w:t>），</w:t>
            </w:r>
            <w:r>
              <w:rPr>
                <w:rStyle w:val="28"/>
                <w:rFonts w:hint="eastAsia" w:ascii="仿宋" w:hAnsi="仿宋" w:eastAsia="仿宋" w:cs="仿宋"/>
                <w:lang w:val="en-US" w:eastAsia="zh-CN" w:bidi="ar"/>
              </w:rPr>
              <w:t>≦</w:t>
            </w:r>
            <w:r>
              <w:rPr>
                <w:rStyle w:val="26"/>
                <w:rFonts w:hint="eastAsia" w:ascii="仿宋" w:hAnsi="仿宋" w:eastAsia="仿宋" w:cs="仿宋"/>
                <w:lang w:val="en-US" w:eastAsia="zh-CN" w:bidi="ar"/>
              </w:rPr>
              <w:t>30分钟出结果。</w:t>
            </w:r>
            <w:r>
              <w:rPr>
                <w:rStyle w:val="26"/>
                <w:rFonts w:hint="eastAsia" w:ascii="仿宋" w:hAnsi="仿宋" w:eastAsia="仿宋" w:cs="仿宋"/>
                <w:lang w:val="en-US" w:eastAsia="zh-CN" w:bidi="ar"/>
              </w:rPr>
              <w:br w:type="textWrapping"/>
            </w:r>
            <w:r>
              <w:rPr>
                <w:rStyle w:val="26"/>
                <w:rFonts w:hint="eastAsia" w:ascii="仿宋" w:hAnsi="仿宋" w:eastAsia="仿宋" w:cs="仿宋"/>
                <w:lang w:val="en-US" w:eastAsia="zh-CN" w:bidi="ar"/>
              </w:rPr>
              <w:t>10.配有专用的指示物手持夹碎器</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03DD4E93">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750</w:t>
            </w:r>
          </w:p>
        </w:tc>
      </w:tr>
      <w:tr w14:paraId="09CCD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574" w:type="dxa"/>
            <w:tcBorders>
              <w:top w:val="single" w:color="000000" w:sz="4" w:space="0"/>
              <w:left w:val="single" w:color="000000" w:sz="4" w:space="0"/>
              <w:bottom w:val="single" w:color="000000" w:sz="4" w:space="0"/>
              <w:right w:val="single" w:color="000000" w:sz="4" w:space="0"/>
            </w:tcBorders>
            <w:noWrap/>
            <w:vAlign w:val="center"/>
          </w:tcPr>
          <w:p w14:paraId="4E514FEB">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21</w:t>
            </w:r>
          </w:p>
        </w:tc>
        <w:tc>
          <w:tcPr>
            <w:tcW w:w="3095" w:type="dxa"/>
            <w:tcBorders>
              <w:top w:val="single" w:color="000000" w:sz="4" w:space="0"/>
              <w:left w:val="single" w:color="000000" w:sz="4" w:space="0"/>
              <w:bottom w:val="single" w:color="000000" w:sz="4" w:space="0"/>
              <w:right w:val="single" w:color="000000" w:sz="4" w:space="0"/>
            </w:tcBorders>
            <w:noWrap/>
            <w:vAlign w:val="center"/>
          </w:tcPr>
          <w:p w14:paraId="79827A1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快干亮滑剂</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084E9DB1">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1加仑</w:t>
            </w:r>
          </w:p>
        </w:tc>
        <w:tc>
          <w:tcPr>
            <w:tcW w:w="657" w:type="dxa"/>
            <w:tcBorders>
              <w:top w:val="single" w:color="000000" w:sz="4" w:space="0"/>
              <w:left w:val="single" w:color="000000" w:sz="4" w:space="0"/>
              <w:bottom w:val="single" w:color="000000" w:sz="4" w:space="0"/>
              <w:right w:val="single" w:color="000000" w:sz="4" w:space="0"/>
            </w:tcBorders>
            <w:noWrap/>
            <w:vAlign w:val="center"/>
          </w:tcPr>
          <w:p w14:paraId="2504A4C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桶</w:t>
            </w:r>
          </w:p>
        </w:tc>
        <w:tc>
          <w:tcPr>
            <w:tcW w:w="8358" w:type="dxa"/>
            <w:tcBorders>
              <w:top w:val="single" w:color="000000" w:sz="4" w:space="0"/>
              <w:left w:val="single" w:color="000000" w:sz="4" w:space="0"/>
              <w:bottom w:val="single" w:color="000000" w:sz="4" w:space="0"/>
              <w:right w:val="single" w:color="000000" w:sz="4" w:space="0"/>
            </w:tcBorders>
            <w:noWrap w:val="0"/>
            <w:vAlign w:val="center"/>
          </w:tcPr>
          <w:p w14:paraId="6E5581E1">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1.适用于清洗后的器械快干亮滑</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2.规格：≥3.8L/桶</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06809EA8">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28</w:t>
            </w:r>
          </w:p>
        </w:tc>
      </w:tr>
      <w:tr w14:paraId="5463F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7" w:hRule="atLeast"/>
        </w:trPr>
        <w:tc>
          <w:tcPr>
            <w:tcW w:w="574" w:type="dxa"/>
            <w:tcBorders>
              <w:top w:val="single" w:color="000000" w:sz="4" w:space="0"/>
              <w:left w:val="single" w:color="000000" w:sz="4" w:space="0"/>
              <w:bottom w:val="single" w:color="000000" w:sz="4" w:space="0"/>
              <w:right w:val="single" w:color="000000" w:sz="4" w:space="0"/>
            </w:tcBorders>
            <w:noWrap/>
            <w:vAlign w:val="center"/>
          </w:tcPr>
          <w:p w14:paraId="4E66BD80">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22</w:t>
            </w:r>
          </w:p>
        </w:tc>
        <w:tc>
          <w:tcPr>
            <w:tcW w:w="3095" w:type="dxa"/>
            <w:tcBorders>
              <w:top w:val="single" w:color="000000" w:sz="4" w:space="0"/>
              <w:left w:val="single" w:color="000000" w:sz="4" w:space="0"/>
              <w:bottom w:val="single" w:color="000000" w:sz="4" w:space="0"/>
              <w:right w:val="single" w:color="000000" w:sz="4" w:space="0"/>
            </w:tcBorders>
            <w:noWrap/>
            <w:vAlign w:val="center"/>
          </w:tcPr>
          <w:p w14:paraId="0EA425A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浓缩除锈除垢剂</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22BC0A9E">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3.8L</w:t>
            </w:r>
          </w:p>
        </w:tc>
        <w:tc>
          <w:tcPr>
            <w:tcW w:w="657" w:type="dxa"/>
            <w:tcBorders>
              <w:top w:val="single" w:color="000000" w:sz="4" w:space="0"/>
              <w:left w:val="single" w:color="000000" w:sz="4" w:space="0"/>
              <w:bottom w:val="single" w:color="000000" w:sz="4" w:space="0"/>
              <w:right w:val="single" w:color="000000" w:sz="4" w:space="0"/>
            </w:tcBorders>
            <w:noWrap/>
            <w:vAlign w:val="center"/>
          </w:tcPr>
          <w:p w14:paraId="12F2FC00">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桶</w:t>
            </w:r>
          </w:p>
        </w:tc>
        <w:tc>
          <w:tcPr>
            <w:tcW w:w="8358" w:type="dxa"/>
            <w:tcBorders>
              <w:top w:val="single" w:color="000000" w:sz="4" w:space="0"/>
              <w:left w:val="single" w:color="000000" w:sz="4" w:space="0"/>
              <w:bottom w:val="single" w:color="000000" w:sz="4" w:space="0"/>
              <w:right w:val="single" w:color="000000" w:sz="4" w:space="0"/>
            </w:tcBorders>
            <w:noWrap w:val="0"/>
            <w:vAlign w:val="top"/>
          </w:tcPr>
          <w:p w14:paraId="1684E17D">
            <w:pPr>
              <w:keepNext w:val="0"/>
              <w:keepLines w:val="0"/>
              <w:widowControl/>
              <w:suppressLineNumbers w:val="0"/>
              <w:jc w:val="left"/>
              <w:textAlignment w:val="top"/>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1.用于医疗器械除锈</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2.规格≥3.8L/桶</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3.稀释比例1：8</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▲4.浸泡时间5-10分钟</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75396D8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w:t>
            </w:r>
          </w:p>
        </w:tc>
      </w:tr>
      <w:tr w14:paraId="3234E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574" w:type="dxa"/>
            <w:tcBorders>
              <w:top w:val="single" w:color="000000" w:sz="4" w:space="0"/>
              <w:left w:val="single" w:color="000000" w:sz="4" w:space="0"/>
              <w:bottom w:val="single" w:color="000000" w:sz="4" w:space="0"/>
              <w:right w:val="single" w:color="000000" w:sz="4" w:space="0"/>
            </w:tcBorders>
            <w:noWrap/>
            <w:vAlign w:val="center"/>
          </w:tcPr>
          <w:p w14:paraId="605A9DDE">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23</w:t>
            </w:r>
          </w:p>
        </w:tc>
        <w:tc>
          <w:tcPr>
            <w:tcW w:w="3095" w:type="dxa"/>
            <w:tcBorders>
              <w:top w:val="single" w:color="000000" w:sz="4" w:space="0"/>
              <w:left w:val="single" w:color="000000" w:sz="4" w:space="0"/>
              <w:bottom w:val="single" w:color="000000" w:sz="4" w:space="0"/>
              <w:right w:val="single" w:color="000000" w:sz="4" w:space="0"/>
            </w:tcBorders>
            <w:noWrap/>
            <w:vAlign w:val="center"/>
          </w:tcPr>
          <w:p w14:paraId="4D09DDD8">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天然皂液</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1C0A0088">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60ml</w:t>
            </w:r>
          </w:p>
        </w:tc>
        <w:tc>
          <w:tcPr>
            <w:tcW w:w="657" w:type="dxa"/>
            <w:tcBorders>
              <w:top w:val="single" w:color="000000" w:sz="4" w:space="0"/>
              <w:left w:val="single" w:color="000000" w:sz="4" w:space="0"/>
              <w:bottom w:val="single" w:color="000000" w:sz="4" w:space="0"/>
              <w:right w:val="single" w:color="000000" w:sz="4" w:space="0"/>
            </w:tcBorders>
            <w:noWrap/>
            <w:vAlign w:val="center"/>
          </w:tcPr>
          <w:p w14:paraId="764D7A67">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瓶</w:t>
            </w:r>
          </w:p>
        </w:tc>
        <w:tc>
          <w:tcPr>
            <w:tcW w:w="8358" w:type="dxa"/>
            <w:tcBorders>
              <w:top w:val="single" w:color="000000" w:sz="4" w:space="0"/>
              <w:left w:val="single" w:color="000000" w:sz="4" w:space="0"/>
              <w:bottom w:val="single" w:color="000000" w:sz="4" w:space="0"/>
              <w:right w:val="single" w:color="000000" w:sz="4" w:space="0"/>
            </w:tcBorders>
            <w:noWrap w:val="0"/>
            <w:vAlign w:val="top"/>
          </w:tcPr>
          <w:p w14:paraId="265B747A">
            <w:pPr>
              <w:keepNext w:val="0"/>
              <w:keepLines w:val="0"/>
              <w:widowControl/>
              <w:suppressLineNumbers w:val="0"/>
              <w:jc w:val="left"/>
              <w:textAlignment w:val="top"/>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1.用于医生术后清洗消毒</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2.规格：</w:t>
            </w:r>
            <w:r>
              <w:rPr>
                <w:rStyle w:val="25"/>
                <w:rFonts w:hint="eastAsia" w:ascii="仿宋" w:hAnsi="仿宋" w:eastAsia="仿宋" w:cs="仿宋"/>
                <w:lang w:val="en-US" w:eastAsia="zh-CN" w:bidi="ar"/>
              </w:rPr>
              <w:t>≧</w:t>
            </w:r>
            <w:r>
              <w:rPr>
                <w:rStyle w:val="26"/>
                <w:rFonts w:hint="eastAsia" w:ascii="仿宋" w:hAnsi="仿宋" w:eastAsia="仿宋" w:cs="仿宋"/>
                <w:lang w:val="en-US" w:eastAsia="zh-CN" w:bidi="ar"/>
              </w:rPr>
              <w:t>60ml/瓶</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6FF59C98">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480</w:t>
            </w:r>
          </w:p>
        </w:tc>
      </w:tr>
      <w:tr w14:paraId="5D9C0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574" w:type="dxa"/>
            <w:tcBorders>
              <w:top w:val="single" w:color="000000" w:sz="4" w:space="0"/>
              <w:left w:val="single" w:color="000000" w:sz="4" w:space="0"/>
              <w:bottom w:val="single" w:color="000000" w:sz="4" w:space="0"/>
              <w:right w:val="single" w:color="000000" w:sz="4" w:space="0"/>
            </w:tcBorders>
            <w:noWrap/>
            <w:vAlign w:val="center"/>
          </w:tcPr>
          <w:p w14:paraId="50517CBB">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24</w:t>
            </w:r>
          </w:p>
        </w:tc>
        <w:tc>
          <w:tcPr>
            <w:tcW w:w="3095" w:type="dxa"/>
            <w:tcBorders>
              <w:top w:val="single" w:color="000000" w:sz="4" w:space="0"/>
              <w:left w:val="single" w:color="000000" w:sz="4" w:space="0"/>
              <w:bottom w:val="single" w:color="000000" w:sz="4" w:space="0"/>
              <w:right w:val="single" w:color="000000" w:sz="4" w:space="0"/>
            </w:tcBorders>
            <w:noWrap/>
            <w:vAlign w:val="center"/>
          </w:tcPr>
          <w:p w14:paraId="2600DB30">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液体石蜡</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28E29E7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450ml</w:t>
            </w:r>
          </w:p>
        </w:tc>
        <w:tc>
          <w:tcPr>
            <w:tcW w:w="657" w:type="dxa"/>
            <w:tcBorders>
              <w:top w:val="single" w:color="000000" w:sz="4" w:space="0"/>
              <w:left w:val="single" w:color="000000" w:sz="4" w:space="0"/>
              <w:bottom w:val="single" w:color="000000" w:sz="4" w:space="0"/>
              <w:right w:val="single" w:color="000000" w:sz="4" w:space="0"/>
            </w:tcBorders>
            <w:noWrap/>
            <w:vAlign w:val="center"/>
          </w:tcPr>
          <w:p w14:paraId="0C190408">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瓶</w:t>
            </w:r>
          </w:p>
        </w:tc>
        <w:tc>
          <w:tcPr>
            <w:tcW w:w="8358" w:type="dxa"/>
            <w:tcBorders>
              <w:top w:val="single" w:color="000000" w:sz="4" w:space="0"/>
              <w:left w:val="single" w:color="000000" w:sz="4" w:space="0"/>
              <w:bottom w:val="single" w:color="000000" w:sz="4" w:space="0"/>
              <w:right w:val="single" w:color="000000" w:sz="4" w:space="0"/>
            </w:tcBorders>
            <w:noWrap w:val="0"/>
            <w:vAlign w:val="center"/>
          </w:tcPr>
          <w:p w14:paraId="1E5251B1">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1.馏程≥300℃；</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2.用于医疗器械润滑与防腐，药品辅料，皮肤润滑，灌肠导尿</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3.规格：</w:t>
            </w:r>
            <w:r>
              <w:rPr>
                <w:rStyle w:val="25"/>
                <w:rFonts w:hint="eastAsia" w:ascii="仿宋" w:hAnsi="仿宋" w:eastAsia="仿宋" w:cs="仿宋"/>
                <w:lang w:val="en-US" w:eastAsia="zh-CN" w:bidi="ar"/>
              </w:rPr>
              <w:t>≧</w:t>
            </w:r>
            <w:r>
              <w:rPr>
                <w:rStyle w:val="26"/>
                <w:rFonts w:hint="eastAsia" w:ascii="仿宋" w:hAnsi="仿宋" w:eastAsia="仿宋" w:cs="仿宋"/>
                <w:lang w:val="en-US" w:eastAsia="zh-CN" w:bidi="ar"/>
              </w:rPr>
              <w:t>450ml/瓶</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0A6AFB6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180</w:t>
            </w:r>
          </w:p>
        </w:tc>
      </w:tr>
      <w:tr w14:paraId="67028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574" w:type="dxa"/>
            <w:tcBorders>
              <w:top w:val="single" w:color="000000" w:sz="4" w:space="0"/>
              <w:left w:val="single" w:color="000000" w:sz="4" w:space="0"/>
              <w:bottom w:val="single" w:color="000000" w:sz="4" w:space="0"/>
              <w:right w:val="single" w:color="000000" w:sz="4" w:space="0"/>
            </w:tcBorders>
            <w:noWrap/>
            <w:vAlign w:val="center"/>
          </w:tcPr>
          <w:p w14:paraId="7F3CAB7B">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25</w:t>
            </w:r>
          </w:p>
        </w:tc>
        <w:tc>
          <w:tcPr>
            <w:tcW w:w="3095" w:type="dxa"/>
            <w:tcBorders>
              <w:top w:val="single" w:color="000000" w:sz="4" w:space="0"/>
              <w:left w:val="single" w:color="000000" w:sz="4" w:space="0"/>
              <w:bottom w:val="single" w:color="000000" w:sz="4" w:space="0"/>
              <w:right w:val="single" w:color="000000" w:sz="4" w:space="0"/>
            </w:tcBorders>
            <w:noWrap/>
            <w:vAlign w:val="center"/>
          </w:tcPr>
          <w:p w14:paraId="37DF375E">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医疗器械速干型润滑防锈剂</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21ED9C5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500ml/瓶</w:t>
            </w:r>
          </w:p>
        </w:tc>
        <w:tc>
          <w:tcPr>
            <w:tcW w:w="657" w:type="dxa"/>
            <w:tcBorders>
              <w:top w:val="single" w:color="000000" w:sz="4" w:space="0"/>
              <w:left w:val="single" w:color="000000" w:sz="4" w:space="0"/>
              <w:bottom w:val="single" w:color="000000" w:sz="4" w:space="0"/>
              <w:right w:val="single" w:color="000000" w:sz="4" w:space="0"/>
            </w:tcBorders>
            <w:noWrap/>
            <w:vAlign w:val="center"/>
          </w:tcPr>
          <w:p w14:paraId="4E09393C">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瓶</w:t>
            </w:r>
          </w:p>
        </w:tc>
        <w:tc>
          <w:tcPr>
            <w:tcW w:w="8358" w:type="dxa"/>
            <w:tcBorders>
              <w:top w:val="single" w:color="000000" w:sz="4" w:space="0"/>
              <w:left w:val="single" w:color="000000" w:sz="4" w:space="0"/>
              <w:bottom w:val="single" w:color="000000" w:sz="4" w:space="0"/>
              <w:right w:val="single" w:color="000000" w:sz="4" w:space="0"/>
            </w:tcBorders>
            <w:noWrap w:val="0"/>
            <w:vAlign w:val="top"/>
          </w:tcPr>
          <w:p w14:paraId="78932058">
            <w:pPr>
              <w:keepNext w:val="0"/>
              <w:keepLines w:val="0"/>
              <w:widowControl/>
              <w:suppressLineNumbers w:val="0"/>
              <w:jc w:val="left"/>
              <w:textAlignment w:val="top"/>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1.适用于器械快速润滑保养，无需干燥</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2.具有防锈功能</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3.规格：</w:t>
            </w:r>
            <w:r>
              <w:rPr>
                <w:rStyle w:val="25"/>
                <w:rFonts w:hint="eastAsia" w:ascii="仿宋" w:hAnsi="仿宋" w:eastAsia="仿宋" w:cs="仿宋"/>
                <w:lang w:val="en-US" w:eastAsia="zh-CN" w:bidi="ar"/>
              </w:rPr>
              <w:t>≧</w:t>
            </w:r>
            <w:r>
              <w:rPr>
                <w:rStyle w:val="26"/>
                <w:rFonts w:hint="eastAsia" w:ascii="仿宋" w:hAnsi="仿宋" w:eastAsia="仿宋" w:cs="仿宋"/>
                <w:lang w:val="en-US" w:eastAsia="zh-CN" w:bidi="ar"/>
              </w:rPr>
              <w:t>500ml/瓶</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3B6BC03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w:t>
            </w:r>
          </w:p>
        </w:tc>
      </w:tr>
      <w:tr w14:paraId="68A75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2" w:hRule="atLeast"/>
        </w:trPr>
        <w:tc>
          <w:tcPr>
            <w:tcW w:w="574" w:type="dxa"/>
            <w:tcBorders>
              <w:top w:val="single" w:color="000000" w:sz="4" w:space="0"/>
              <w:left w:val="single" w:color="000000" w:sz="4" w:space="0"/>
              <w:bottom w:val="single" w:color="000000" w:sz="4" w:space="0"/>
              <w:right w:val="single" w:color="000000" w:sz="4" w:space="0"/>
            </w:tcBorders>
            <w:noWrap/>
            <w:vAlign w:val="center"/>
          </w:tcPr>
          <w:p w14:paraId="53F88115">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26</w:t>
            </w:r>
          </w:p>
        </w:tc>
        <w:tc>
          <w:tcPr>
            <w:tcW w:w="3095" w:type="dxa"/>
            <w:tcBorders>
              <w:top w:val="single" w:color="000000" w:sz="4" w:space="0"/>
              <w:left w:val="single" w:color="000000" w:sz="4" w:space="0"/>
              <w:bottom w:val="single" w:color="000000" w:sz="4" w:space="0"/>
              <w:right w:val="single" w:color="000000" w:sz="4" w:space="0"/>
            </w:tcBorders>
            <w:noWrap/>
            <w:vAlign w:val="center"/>
          </w:tcPr>
          <w:p w14:paraId="377C8E1C">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泡腾消毒片Ⅱ型</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266BF0D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100片/瓶</w:t>
            </w:r>
          </w:p>
        </w:tc>
        <w:tc>
          <w:tcPr>
            <w:tcW w:w="657" w:type="dxa"/>
            <w:tcBorders>
              <w:top w:val="single" w:color="000000" w:sz="4" w:space="0"/>
              <w:left w:val="single" w:color="000000" w:sz="4" w:space="0"/>
              <w:bottom w:val="single" w:color="000000" w:sz="4" w:space="0"/>
              <w:right w:val="single" w:color="000000" w:sz="4" w:space="0"/>
            </w:tcBorders>
            <w:noWrap/>
            <w:vAlign w:val="center"/>
          </w:tcPr>
          <w:p w14:paraId="144EF9A1">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瓶</w:t>
            </w:r>
          </w:p>
        </w:tc>
        <w:tc>
          <w:tcPr>
            <w:tcW w:w="8358" w:type="dxa"/>
            <w:tcBorders>
              <w:top w:val="single" w:color="000000" w:sz="4" w:space="0"/>
              <w:left w:val="single" w:color="000000" w:sz="4" w:space="0"/>
              <w:bottom w:val="single" w:color="000000" w:sz="4" w:space="0"/>
              <w:right w:val="single" w:color="000000" w:sz="4" w:space="0"/>
            </w:tcBorders>
            <w:noWrap w:val="0"/>
            <w:vAlign w:val="top"/>
          </w:tcPr>
          <w:p w14:paraId="42AF0193">
            <w:pPr>
              <w:keepNext w:val="0"/>
              <w:keepLines w:val="0"/>
              <w:widowControl/>
              <w:suppressLineNumbers w:val="0"/>
              <w:jc w:val="left"/>
              <w:textAlignment w:val="top"/>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1.有效期≥24个月</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2.pH值：7.0±1.0</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3.适用范围：适用于一般污染物品及环境表面、传染病人的污物消毒；疫源地的消毒；一般硬质物体表面的消毒。</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4.II型</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3EFD079E">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1500</w:t>
            </w:r>
          </w:p>
        </w:tc>
      </w:tr>
      <w:tr w14:paraId="75FFE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74" w:type="dxa"/>
            <w:tcBorders>
              <w:top w:val="single" w:color="000000" w:sz="4" w:space="0"/>
              <w:left w:val="single" w:color="000000" w:sz="4" w:space="0"/>
              <w:bottom w:val="single" w:color="000000" w:sz="4" w:space="0"/>
              <w:right w:val="single" w:color="000000" w:sz="4" w:space="0"/>
            </w:tcBorders>
            <w:noWrap/>
            <w:vAlign w:val="center"/>
          </w:tcPr>
          <w:p w14:paraId="3552D7DE">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27</w:t>
            </w:r>
          </w:p>
        </w:tc>
        <w:tc>
          <w:tcPr>
            <w:tcW w:w="3095" w:type="dxa"/>
            <w:tcBorders>
              <w:top w:val="single" w:color="000000" w:sz="4" w:space="0"/>
              <w:left w:val="single" w:color="000000" w:sz="4" w:space="0"/>
              <w:bottom w:val="single" w:color="000000" w:sz="4" w:space="0"/>
              <w:right w:val="single" w:color="000000" w:sz="4" w:space="0"/>
            </w:tcBorders>
            <w:noWrap/>
            <w:vAlign w:val="center"/>
          </w:tcPr>
          <w:p w14:paraId="760D996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消洗灵</w:t>
            </w:r>
          </w:p>
        </w:tc>
        <w:tc>
          <w:tcPr>
            <w:tcW w:w="971" w:type="dxa"/>
            <w:tcBorders>
              <w:top w:val="single" w:color="000000" w:sz="4" w:space="0"/>
              <w:left w:val="single" w:color="000000" w:sz="4" w:space="0"/>
              <w:bottom w:val="single" w:color="000000" w:sz="4" w:space="0"/>
              <w:right w:val="single" w:color="000000" w:sz="4" w:space="0"/>
            </w:tcBorders>
            <w:noWrap/>
            <w:vAlign w:val="center"/>
          </w:tcPr>
          <w:p w14:paraId="08FE9DC0">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450g</w:t>
            </w:r>
          </w:p>
        </w:tc>
        <w:tc>
          <w:tcPr>
            <w:tcW w:w="657" w:type="dxa"/>
            <w:tcBorders>
              <w:top w:val="single" w:color="000000" w:sz="4" w:space="0"/>
              <w:left w:val="single" w:color="000000" w:sz="4" w:space="0"/>
              <w:bottom w:val="single" w:color="000000" w:sz="4" w:space="0"/>
              <w:right w:val="single" w:color="000000" w:sz="4" w:space="0"/>
            </w:tcBorders>
            <w:noWrap/>
            <w:vAlign w:val="center"/>
          </w:tcPr>
          <w:p w14:paraId="0B647A1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袋</w:t>
            </w:r>
          </w:p>
        </w:tc>
        <w:tc>
          <w:tcPr>
            <w:tcW w:w="8358" w:type="dxa"/>
            <w:tcBorders>
              <w:top w:val="single" w:color="000000" w:sz="4" w:space="0"/>
              <w:left w:val="single" w:color="000000" w:sz="4" w:space="0"/>
              <w:bottom w:val="single" w:color="000000" w:sz="4" w:space="0"/>
              <w:right w:val="single" w:color="000000" w:sz="4" w:space="0"/>
            </w:tcBorders>
            <w:noWrap w:val="0"/>
            <w:vAlign w:val="top"/>
          </w:tcPr>
          <w:p w14:paraId="5E298560">
            <w:pPr>
              <w:keepNext w:val="0"/>
              <w:keepLines w:val="0"/>
              <w:widowControl/>
              <w:suppressLineNumbers w:val="0"/>
              <w:jc w:val="left"/>
              <w:textAlignment w:val="top"/>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1.有效氯含量≥2.5%；</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2.用于器具表面洗涤、去污、漂白。</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3.规格：</w:t>
            </w:r>
            <w:r>
              <w:rPr>
                <w:rStyle w:val="25"/>
                <w:rFonts w:hint="eastAsia" w:ascii="仿宋" w:hAnsi="仿宋" w:eastAsia="仿宋" w:cs="仿宋"/>
                <w:lang w:val="en-US" w:eastAsia="zh-CN" w:bidi="ar"/>
              </w:rPr>
              <w:t>≧</w:t>
            </w:r>
            <w:r>
              <w:rPr>
                <w:rStyle w:val="26"/>
                <w:rFonts w:hint="eastAsia" w:ascii="仿宋" w:hAnsi="仿宋" w:eastAsia="仿宋" w:cs="仿宋"/>
                <w:lang w:val="en-US" w:eastAsia="zh-CN" w:bidi="ar"/>
              </w:rPr>
              <w:t>450g/袋</w:t>
            </w:r>
          </w:p>
        </w:tc>
        <w:tc>
          <w:tcPr>
            <w:tcW w:w="1225" w:type="dxa"/>
            <w:tcBorders>
              <w:top w:val="single" w:color="000000" w:sz="4" w:space="0"/>
              <w:left w:val="single" w:color="000000" w:sz="4" w:space="0"/>
              <w:bottom w:val="single" w:color="000000" w:sz="4" w:space="0"/>
              <w:right w:val="single" w:color="000000" w:sz="4" w:space="0"/>
            </w:tcBorders>
            <w:noWrap/>
            <w:vAlign w:val="center"/>
          </w:tcPr>
          <w:p w14:paraId="6E4840E8">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520</w:t>
            </w:r>
          </w:p>
        </w:tc>
      </w:tr>
    </w:tbl>
    <w:p w14:paraId="739F6580">
      <w:pPr>
        <w:rPr>
          <w:rFonts w:hint="eastAsia" w:ascii="仿宋" w:hAnsi="仿宋" w:eastAsia="仿宋" w:cs="仿宋"/>
          <w:lang w:val="en-US" w:eastAsia="zh-CN"/>
        </w:rPr>
      </w:pPr>
    </w:p>
    <w:p w14:paraId="22C0B146">
      <w:pPr>
        <w:rPr>
          <w:rFonts w:hint="eastAsia" w:ascii="仿宋" w:hAnsi="仿宋" w:eastAsia="仿宋" w:cs="仿宋"/>
          <w:lang w:val="en-US" w:eastAsia="zh-CN"/>
        </w:rPr>
      </w:pPr>
    </w:p>
    <w:p w14:paraId="64F8464C">
      <w:pPr>
        <w:rPr>
          <w:rFonts w:hint="eastAsia" w:ascii="仿宋" w:hAnsi="仿宋" w:eastAsia="仿宋" w:cs="仿宋"/>
          <w:lang w:val="en-US" w:eastAsia="zh-CN"/>
        </w:rPr>
      </w:pPr>
    </w:p>
    <w:p w14:paraId="5574DC6E">
      <w:pPr>
        <w:rPr>
          <w:rFonts w:hint="eastAsia" w:ascii="仿宋" w:hAnsi="仿宋" w:eastAsia="仿宋" w:cs="仿宋"/>
          <w:lang w:val="en-US" w:eastAsia="zh-CN"/>
        </w:rPr>
      </w:pPr>
    </w:p>
    <w:p w14:paraId="11817EC9">
      <w:pPr>
        <w:rPr>
          <w:rFonts w:hint="eastAsia" w:ascii="仿宋" w:hAnsi="仿宋" w:eastAsia="仿宋" w:cs="仿宋"/>
          <w:lang w:val="en-US" w:eastAsia="zh-CN"/>
        </w:rPr>
      </w:pPr>
    </w:p>
    <w:p w14:paraId="27C4F20D">
      <w:pPr>
        <w:rPr>
          <w:rFonts w:hint="eastAsia" w:ascii="仿宋" w:hAnsi="仿宋" w:eastAsia="仿宋" w:cs="仿宋"/>
          <w:lang w:val="en-US" w:eastAsia="zh-CN"/>
        </w:rPr>
      </w:pPr>
    </w:p>
    <w:p w14:paraId="1589D4C7">
      <w:pPr>
        <w:rPr>
          <w:rFonts w:hint="eastAsia" w:ascii="仿宋" w:hAnsi="仿宋" w:eastAsia="仿宋" w:cs="仿宋"/>
          <w:lang w:val="en-US" w:eastAsia="zh-CN"/>
        </w:rPr>
      </w:pPr>
    </w:p>
    <w:p w14:paraId="1AABA836">
      <w:pPr>
        <w:rPr>
          <w:rFonts w:hint="eastAsia" w:ascii="仿宋" w:hAnsi="仿宋" w:eastAsia="仿宋" w:cs="仿宋"/>
          <w:lang w:val="en-US" w:eastAsia="zh-CN"/>
        </w:rPr>
      </w:pPr>
    </w:p>
    <w:p w14:paraId="6DB5417D">
      <w:pPr>
        <w:rPr>
          <w:rFonts w:hint="eastAsia" w:ascii="仿宋" w:hAnsi="仿宋" w:eastAsia="仿宋" w:cs="仿宋"/>
          <w:lang w:val="en-US" w:eastAsia="zh-CN"/>
        </w:rPr>
      </w:pPr>
    </w:p>
    <w:p w14:paraId="747C7F48">
      <w:pPr>
        <w:rPr>
          <w:rFonts w:hint="eastAsia" w:ascii="仿宋" w:hAnsi="仿宋" w:eastAsia="仿宋" w:cs="仿宋"/>
          <w:lang w:val="en-US" w:eastAsia="zh-CN"/>
        </w:rPr>
      </w:pPr>
    </w:p>
    <w:p w14:paraId="6AB781E7">
      <w:pPr>
        <w:rPr>
          <w:rFonts w:hint="eastAsia" w:ascii="仿宋" w:hAnsi="仿宋" w:eastAsia="仿宋" w:cs="仿宋"/>
          <w:lang w:val="en-US" w:eastAsia="zh-CN"/>
        </w:rPr>
      </w:pPr>
    </w:p>
    <w:p w14:paraId="27503F74">
      <w:pPr>
        <w:rPr>
          <w:rFonts w:hint="eastAsia" w:ascii="仿宋" w:hAnsi="仿宋" w:eastAsia="仿宋" w:cs="仿宋"/>
          <w:lang w:val="en-US" w:eastAsia="zh-CN"/>
        </w:rPr>
      </w:pPr>
    </w:p>
    <w:p w14:paraId="6DA0FCD0">
      <w:pPr>
        <w:rPr>
          <w:rFonts w:hint="eastAsia" w:ascii="仿宋" w:hAnsi="仿宋" w:eastAsia="仿宋" w:cs="仿宋"/>
          <w:lang w:val="en-US" w:eastAsia="zh-CN"/>
        </w:rPr>
      </w:pPr>
    </w:p>
    <w:p w14:paraId="69AB62DA">
      <w:pPr>
        <w:rPr>
          <w:rFonts w:hint="eastAsia" w:ascii="仿宋" w:hAnsi="仿宋" w:eastAsia="仿宋" w:cs="仿宋"/>
          <w:lang w:val="en-US" w:eastAsia="zh-CN"/>
        </w:rPr>
      </w:pPr>
    </w:p>
    <w:p w14:paraId="55CCAEDC">
      <w:pPr>
        <w:rPr>
          <w:rFonts w:hint="eastAsia" w:ascii="仿宋" w:hAnsi="仿宋" w:eastAsia="仿宋" w:cs="仿宋"/>
          <w:lang w:val="en-US" w:eastAsia="zh-CN"/>
        </w:rPr>
      </w:pPr>
    </w:p>
    <w:tbl>
      <w:tblPr>
        <w:tblStyle w:val="13"/>
        <w:tblW w:w="143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64"/>
        <w:gridCol w:w="2325"/>
        <w:gridCol w:w="2125"/>
        <w:gridCol w:w="1126"/>
        <w:gridCol w:w="6555"/>
        <w:gridCol w:w="1525"/>
      </w:tblGrid>
      <w:tr w14:paraId="6F59C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1" w:hRule="atLeast"/>
        </w:trPr>
        <w:tc>
          <w:tcPr>
            <w:tcW w:w="14320" w:type="dxa"/>
            <w:gridSpan w:val="6"/>
            <w:tcBorders>
              <w:top w:val="nil"/>
              <w:left w:val="nil"/>
              <w:bottom w:val="nil"/>
              <w:right w:val="nil"/>
            </w:tcBorders>
            <w:noWrap/>
            <w:vAlign w:val="center"/>
          </w:tcPr>
          <w:p w14:paraId="3C1CDAFC">
            <w:pPr>
              <w:keepNext w:val="0"/>
              <w:keepLines w:val="0"/>
              <w:widowControl/>
              <w:suppressLineNumbers w:val="0"/>
              <w:jc w:val="center"/>
              <w:textAlignment w:val="center"/>
              <w:rPr>
                <w:rFonts w:hint="eastAsia" w:ascii="仿宋" w:hAnsi="仿宋" w:eastAsia="仿宋" w:cs="仿宋"/>
                <w:b/>
                <w:bCs/>
                <w:i w:val="0"/>
                <w:iCs w:val="0"/>
                <w:color w:val="000000"/>
                <w:sz w:val="40"/>
                <w:szCs w:val="40"/>
                <w:u w:val="none"/>
              </w:rPr>
            </w:pPr>
            <w:r>
              <w:rPr>
                <w:rFonts w:hint="eastAsia" w:ascii="仿宋" w:hAnsi="仿宋" w:eastAsia="仿宋" w:cs="仿宋"/>
                <w:b/>
                <w:bCs/>
                <w:i w:val="0"/>
                <w:iCs w:val="0"/>
                <w:color w:val="000000"/>
                <w:kern w:val="0"/>
                <w:sz w:val="40"/>
                <w:szCs w:val="40"/>
                <w:u w:val="none"/>
                <w:lang w:val="en-US" w:eastAsia="zh-CN" w:bidi="ar"/>
              </w:rPr>
              <w:t>包三：其它用品类</w:t>
            </w:r>
          </w:p>
        </w:tc>
      </w:tr>
      <w:tr w14:paraId="7388B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7992438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序号</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68E2AF8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名称</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4B462C9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规格</w:t>
            </w: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1D184E9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单位</w:t>
            </w:r>
          </w:p>
        </w:tc>
        <w:tc>
          <w:tcPr>
            <w:tcW w:w="6555" w:type="dxa"/>
            <w:tcBorders>
              <w:top w:val="single" w:color="000000" w:sz="4" w:space="0"/>
              <w:left w:val="single" w:color="000000" w:sz="4" w:space="0"/>
              <w:bottom w:val="single" w:color="000000" w:sz="4" w:space="0"/>
              <w:right w:val="single" w:color="000000" w:sz="4" w:space="0"/>
            </w:tcBorders>
            <w:noWrap/>
            <w:vAlign w:val="center"/>
          </w:tcPr>
          <w:p w14:paraId="0D22EC1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主要参数</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6C5AC67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预估数量</w:t>
            </w:r>
          </w:p>
        </w:tc>
      </w:tr>
      <w:tr w14:paraId="1D24F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2F74F4A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51A847AE">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PE、PET复合膜袋</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4D59EAB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10cm*400m</w:t>
            </w: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1AF7D38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对</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16AE66F7">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1.用于药物包装</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2.长度≥400m，宽≥10cm</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3.规格：定卷</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37FEF3E7">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426</w:t>
            </w:r>
          </w:p>
        </w:tc>
      </w:tr>
      <w:tr w14:paraId="04A9D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00AEAC7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77038D4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热敏纸（放射科）</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777F9BD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500张/卷</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6B6F220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卷</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1865C7D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1.适用于病人信息记录</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2.宽≥110mm，直径≥70mm</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3.采用热敏纸，两段式</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643BF1D3">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300</w:t>
            </w:r>
          </w:p>
        </w:tc>
      </w:tr>
      <w:tr w14:paraId="1FAAE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4D1FCB7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44EC6B1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热敏纸（检验科）</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1A2B486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600张/卷</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6A39F00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卷</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04BD060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1.适用于病人信息记录</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2.宽≥80mm，直径≥50mm</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3.采用热敏纸，二段式</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5D2333E3">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300</w:t>
            </w:r>
          </w:p>
        </w:tc>
      </w:tr>
      <w:tr w14:paraId="20B36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3275B5E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3DCA842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标签</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50B787C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800张/卷</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7C0F68C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卷</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3364040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1.适用于病人信息记录</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2.直径≥55mm，宽≥66mm</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3.加点线</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77AF34F4">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1298</w:t>
            </w:r>
          </w:p>
        </w:tc>
      </w:tr>
      <w:tr w14:paraId="26A0B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2"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123E0A5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2E58F363">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条码标签纸</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09BEC6F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1500张/卷</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55AE38A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卷</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204D24D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1.用于医疗器械标注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2.宽≥32mm</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3.长≥83mm</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4.规格：1500L/R</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4763DE84">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150</w:t>
            </w:r>
          </w:p>
        </w:tc>
      </w:tr>
      <w:tr w14:paraId="1226C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2815C72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16C3406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高档热敏纸</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15F0BD7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57mm×50mm</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30CECB8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卷</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7E02F748">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1.适用于病人信息记录</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2.规格：（宽*直径）57mm×50mm</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31E3FC00">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700</w:t>
            </w:r>
          </w:p>
        </w:tc>
      </w:tr>
      <w:tr w14:paraId="0954B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7511563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2F7A4ED6">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检验条码纸</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0ED79C4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800张/卷</w:t>
            </w: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56CDA40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卷</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24517210">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1.用于记录标本信息</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2.规格：（50mm×30mm）/张</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033D76E2">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2900</w:t>
            </w:r>
          </w:p>
        </w:tc>
      </w:tr>
      <w:tr w14:paraId="26F69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4EBCB74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6D5B18DE">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聚丙烯油膏盒</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1889F83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0307159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1AC250A1">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1.适用于外用药软膏剂</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2.规格：20g/个</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08CD1527">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1400</w:t>
            </w:r>
          </w:p>
        </w:tc>
      </w:tr>
      <w:tr w14:paraId="062B2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3085F36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165D971C">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口服液体药用高密度聚乙烯瓶（喷雾瓶）</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6F549B1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3C3E4F5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7E26911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1.适用于封装口服液体药物，具备喷雾功能</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2.规格：100ml/个</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69EDB72B">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4000</w:t>
            </w:r>
          </w:p>
        </w:tc>
      </w:tr>
      <w:tr w14:paraId="52CD9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4"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63EA4B5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44B8A67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75%酒精消毒液（喷雾型）</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5D53ABE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100ml</w:t>
            </w: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7CC4DE9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瓶</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781348A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1、主要有效成分及含量：以乙醇为主要有效成分的消毒液，乙醇含量为75%±5%(V/V)。</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2、剂型：液体、喷雾型</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3、杀灭微生物类别：可杀灭分枝杆菌、肠道致病菌、化脓性球菌、致病性酵母菌和医院感染常见细菌。</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4、使用范围：适用于完整皮肤、硬质物体表面、食品加工工具和设备表面的消毒以及医疗器械中水平消毒。</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5、容量：≥100ml/瓶，100瓶/件</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20549471">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400</w:t>
            </w:r>
          </w:p>
        </w:tc>
      </w:tr>
      <w:tr w14:paraId="015FC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3"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26316EA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0D4D37E8">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乙醇消毒液（95%医用消毒酒精消毒液）</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26C42DB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500ml</w:t>
            </w: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4F3075D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瓶</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101C280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1、主要有效成分及含量：以乙醇为主要有效成分的消毒液，乙醇含量为95%±5%(V/V)</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2、剂型：液体</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3、杀灭微生物类别：可杀灭肠道致病菌、化脓性球菌、致病性酵母菌和医院感染常见细菌。</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4、使用范围适：用于完整皮肤和硬质物体表面的消毒。</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5、容量：≥500ml/瓶，30瓶/件</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7C282D54">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2430</w:t>
            </w:r>
          </w:p>
        </w:tc>
      </w:tr>
      <w:tr w14:paraId="247CB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4"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280BEEB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5F3152EC">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75%酒精消毒液</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2EF36DD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500ml</w:t>
            </w: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36ED470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瓶</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31B65E3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1、主要有效成分及含量：以乙醇为主要有效成分的消毒液，乙醇含量为75%±5%(V/V)。</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2、剂型：液体</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3、杀灭微生物类别：可杀灭分枝杆菌、肠道致病菌、化脓性球菌、致病性酵母菌和医院感染常见细菌。</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4、使用范围：适用于完整皮肤、硬质物体表面、食品加工工具和设备表面的消毒以及医疗器械中水平消毒。</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5、容量：≥500ml/瓶，30瓶/件</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6B30F956">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3840</w:t>
            </w:r>
          </w:p>
        </w:tc>
      </w:tr>
      <w:tr w14:paraId="11F72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2"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0706C3C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13</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4A3F1A81">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75%酒精消毒液</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5769F28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60ml</w:t>
            </w: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5E15490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瓶</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6C42F193">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1、主要有效成分及含量：以乙醇为主要有效成分的消毒液，乙醇含量为75%±5%(V/V)。</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2、剂型：液体</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3、杀灭微生物类别：可杀灭分枝杆菌、肠道致病菌、化脓性球菌、致病性酵母菌和医院感染常见细菌。</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4、使用范围：适用于完整皮肤、硬质物体表面、食品加工工具和设备表面的消毒以及医疗器械中水平消毒。</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5、容量：≥60ml/瓶</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▲6.瓶盖设计：翻盖</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5CF1ACAE">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3100</w:t>
            </w:r>
          </w:p>
        </w:tc>
      </w:tr>
      <w:tr w14:paraId="5E05F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15"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612CF97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6D0FD07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3%过氧化氢消毒液</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4BD3B2A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500ml</w:t>
            </w: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1B0FF72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瓶</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79BBBD2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1、主要有效成分及含量：以过氧化氢为主要有效成分的消毒液，过氧化氢含量为3.0%±0.3%(W/V)。</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2、剂型：液体，杀灭空气中的细菌和医院感染常见细菌。</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3、杀灭微生物类别：可杀灭肠道致病菌、化脓性球菌、致病性酵母菌、</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4、使用范围：适用于一般硬质物体表面、空气消毒及皮肤伤口的消毒。</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5、容量：≥500ml/瓶</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1E31ED76">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330</w:t>
            </w:r>
          </w:p>
        </w:tc>
      </w:tr>
      <w:tr w14:paraId="26789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7"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22E1DAA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73B16AC7">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蜡基碳带</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61C0DEA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110mm×70mm</w:t>
            </w: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12D368F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卷</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761F2F6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1.表面有凹凸的材质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2.规格（宽*直径）：110mm×70mm</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2CBF03AF">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95</w:t>
            </w:r>
          </w:p>
        </w:tc>
      </w:tr>
      <w:tr w14:paraId="77878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7"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2CD33D7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7EF1A1CD">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离子交换树脂再生剂（软水专用盐）</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7619D65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7BACCDA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kg</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25E3F373">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1.适用于血透室超纯水净化</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2.规格：10kg/包</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6ACAD5E3">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12500</w:t>
            </w:r>
          </w:p>
        </w:tc>
      </w:tr>
      <w:tr w14:paraId="53142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3F65CD2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17</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4FA43B1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每日费用清单打印纸</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3F50C30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57mm×30mm</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0DCF5D9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卷</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34A9ADD0">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1.适用于病人信息记录</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2.规格（宽*直径）：57mm×30mm</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3D37DBEE">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w:t>
            </w:r>
          </w:p>
        </w:tc>
      </w:tr>
      <w:tr w14:paraId="6D1BC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66DADD6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71B62C46">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门诊指引单</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2C79CFB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80mm*60mm</w:t>
            </w: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6FE77AE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卷</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60F0062E">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1.用于医疗信息记录</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2.尺寸（宽*直径）：≥80mm*60mm</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0EAE02F3">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22700</w:t>
            </w:r>
          </w:p>
        </w:tc>
      </w:tr>
      <w:tr w14:paraId="6CC4B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04D27DC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19</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5544E71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全树脂碳带</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7CE259C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90mm×300mm</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713FDAE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卷</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2760933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1.表面有凹凸的材质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2.规格：90mm×300mm</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371A160C">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r>
      <w:tr w14:paraId="6C0D2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23BFEE1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5A91295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热敏打印纸</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449615F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57mm×30mm</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3803705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卷</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583EC3C2">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1.适用于病人信息记录</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2.规格（宽*直径）：57mm×30mm</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0ABC1931">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120</w:t>
            </w:r>
          </w:p>
        </w:tc>
      </w:tr>
      <w:tr w14:paraId="64892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3894C81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21</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263E4627">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条码热敏打印腕带</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79315A9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285mm*29mm</w:t>
            </w: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704B0F2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条</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667159E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1.用于记录患者信息</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2.规格：285mm*29mm 白色</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6F2E3F63">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50000</w:t>
            </w:r>
          </w:p>
        </w:tc>
      </w:tr>
      <w:tr w14:paraId="4425F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65392E3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22</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66941421">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外用药用聚丙烯软膏盒</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2E2F96D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1DC536C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066F47B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1.用于封装外用颗粒、液体药物</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2.白色，60g</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7AEC4F30">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1400</w:t>
            </w:r>
          </w:p>
        </w:tc>
      </w:tr>
      <w:tr w14:paraId="41735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6261939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23</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56D60227">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小黄锁</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61AF91E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07A37A7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43692593">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1.单向破坏式塑料封条锁，无钥匙、一次性使用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2.每把锁带唯一编号</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3.颜色为黄色</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26B157C8">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1100</w:t>
            </w:r>
          </w:p>
        </w:tc>
      </w:tr>
      <w:tr w14:paraId="00580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530A513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24</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117B02D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心电图记录纸</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057F922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50mm×20m</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4799F71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卷</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02577336">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1.用于心电图信息记录</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2.规格：50mm×20m</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0CB5AC50">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110</w:t>
            </w:r>
          </w:p>
        </w:tc>
      </w:tr>
      <w:tr w14:paraId="718BE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6CC87C0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25</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2ACA6BB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亚银条码纸</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5E9E4DF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1000张/卷</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0C73BEE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卷</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206783B0">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1.用于热敏打印机信息打印</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2.规格：（80mm×50mm）/张，</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02158706">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r>
      <w:tr w14:paraId="27ACB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064D914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26</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2B680B9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中药熬制过滤袋1</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13F7A11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120mm*110mm</w:t>
            </w: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4C9F479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05D4B602">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1.用于中药熬制过滤</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2.无纺布材质，要求布质密实、不漏药，且耐高温。</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3.规格：120mm*110mm</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52E8F38D">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15600</w:t>
            </w:r>
          </w:p>
        </w:tc>
      </w:tr>
      <w:tr w14:paraId="691C0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15660B2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27</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65DF1736">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中药熬制过滤袋2</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64169CC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150mm*200mm</w:t>
            </w: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094BBAD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77C3364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1.用于中药熬制过滤</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2.无纺布材质，要求布质密实、不漏药，且耐高温。</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3.规格：150mm*200mm</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6F8A74EF">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12000</w:t>
            </w:r>
          </w:p>
        </w:tc>
      </w:tr>
      <w:tr w14:paraId="0BBB4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60A080C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28</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3F280F13">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中药熬制过滤袋3</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1D718FD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300mm*240mm</w:t>
            </w: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4376351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1A01DC1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1.用于中药熬制过滤</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2.无纺布材质，要求布质密实、不漏药，且耐高温。</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3.规格：300mm*240mm</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4D0B040C">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102000</w:t>
            </w:r>
          </w:p>
        </w:tc>
      </w:tr>
    </w:tbl>
    <w:p w14:paraId="58F04653">
      <w:pPr>
        <w:rPr>
          <w:rFonts w:hint="eastAsia" w:ascii="仿宋" w:hAnsi="仿宋" w:eastAsia="仿宋" w:cs="仿宋"/>
          <w:lang w:val="en-US" w:eastAsia="zh-CN"/>
        </w:rPr>
      </w:pPr>
    </w:p>
    <w:p w14:paraId="1CE99336">
      <w:pPr>
        <w:rPr>
          <w:rFonts w:hint="eastAsia" w:ascii="仿宋" w:hAnsi="仿宋" w:eastAsia="仿宋" w:cs="仿宋"/>
          <w:lang w:val="en-US" w:eastAsia="zh-CN"/>
        </w:rPr>
      </w:pPr>
    </w:p>
    <w:p w14:paraId="3FE45276">
      <w:pPr>
        <w:rPr>
          <w:rFonts w:hint="eastAsia" w:ascii="仿宋" w:hAnsi="仿宋" w:eastAsia="仿宋" w:cs="仿宋"/>
          <w:lang w:val="en-US" w:eastAsia="zh-CN"/>
        </w:rPr>
      </w:pPr>
    </w:p>
    <w:p w14:paraId="51EAEF9D">
      <w:pPr>
        <w:rPr>
          <w:rFonts w:hint="eastAsia" w:ascii="仿宋" w:hAnsi="仿宋" w:eastAsia="仿宋" w:cs="仿宋"/>
          <w:lang w:val="en-US" w:eastAsia="zh-CN"/>
        </w:rPr>
      </w:pPr>
    </w:p>
    <w:p w14:paraId="3F3F212A">
      <w:pPr>
        <w:rPr>
          <w:rFonts w:hint="eastAsia" w:ascii="仿宋" w:hAnsi="仿宋" w:eastAsia="仿宋" w:cs="仿宋"/>
          <w:lang w:val="en-US" w:eastAsia="zh-CN"/>
        </w:rPr>
      </w:pPr>
    </w:p>
    <w:p w14:paraId="3FA10BE7">
      <w:pPr>
        <w:rPr>
          <w:rFonts w:hint="eastAsia" w:ascii="仿宋" w:hAnsi="仿宋" w:eastAsia="仿宋" w:cs="仿宋"/>
          <w:lang w:val="en-US" w:eastAsia="zh-CN"/>
        </w:rPr>
      </w:pPr>
    </w:p>
    <w:p w14:paraId="05EFE0A9">
      <w:pPr>
        <w:rPr>
          <w:rFonts w:hint="eastAsia" w:ascii="仿宋" w:hAnsi="仿宋" w:eastAsia="仿宋" w:cs="仿宋"/>
          <w:lang w:val="en-US" w:eastAsia="zh-CN"/>
        </w:rPr>
      </w:pPr>
    </w:p>
    <w:p w14:paraId="3A2A673E">
      <w:pPr>
        <w:rPr>
          <w:rFonts w:hint="eastAsia" w:ascii="仿宋" w:hAnsi="仿宋" w:eastAsia="仿宋" w:cs="仿宋"/>
          <w:lang w:val="en-US" w:eastAsia="zh-CN"/>
        </w:rPr>
        <w:sectPr>
          <w:pgSz w:w="16838" w:h="11906" w:orient="landscape"/>
          <w:pgMar w:top="1800" w:right="1440" w:bottom="1800" w:left="1440" w:header="851" w:footer="992" w:gutter="0"/>
          <w:cols w:space="720" w:num="1"/>
          <w:docGrid w:type="lines" w:linePitch="312" w:charSpace="0"/>
        </w:sectPr>
      </w:pPr>
    </w:p>
    <w:p w14:paraId="7C5658FD">
      <w:pPr>
        <w:rPr>
          <w:rFonts w:hint="eastAsia" w:ascii="仿宋" w:hAnsi="仿宋" w:eastAsia="仿宋" w:cs="仿宋"/>
          <w:b/>
          <w:bCs/>
          <w:sz w:val="24"/>
          <w:lang w:val="en-US"/>
        </w:rPr>
      </w:pPr>
      <w:r>
        <w:rPr>
          <w:rFonts w:hint="eastAsia" w:ascii="仿宋" w:hAnsi="仿宋" w:eastAsia="仿宋" w:cs="仿宋"/>
          <w:sz w:val="32"/>
          <w:szCs w:val="32"/>
        </w:rPr>
        <w:t>★</w:t>
      </w:r>
      <w:r>
        <w:rPr>
          <w:rFonts w:hint="eastAsia" w:ascii="仿宋" w:hAnsi="仿宋" w:eastAsia="仿宋" w:cs="仿宋"/>
          <w:b/>
          <w:bCs/>
          <w:sz w:val="24"/>
          <w:lang w:val="en-US" w:eastAsia="zh-CN"/>
        </w:rPr>
        <w:t>二、</w:t>
      </w:r>
      <w:r>
        <w:rPr>
          <w:rFonts w:hint="eastAsia" w:ascii="仿宋" w:hAnsi="仿宋" w:eastAsia="仿宋" w:cs="仿宋"/>
          <w:b/>
          <w:bCs/>
          <w:sz w:val="24"/>
          <w:lang w:eastAsia="zh-CN"/>
        </w:rPr>
        <w:t>商务</w:t>
      </w:r>
      <w:r>
        <w:rPr>
          <w:rFonts w:hint="eastAsia" w:ascii="仿宋" w:hAnsi="仿宋" w:eastAsia="仿宋" w:cs="仿宋"/>
          <w:b/>
          <w:bCs/>
          <w:sz w:val="24"/>
        </w:rPr>
        <w:t>要求（各包均适用）</w:t>
      </w:r>
    </w:p>
    <w:p w14:paraId="75A2E698">
      <w:pPr>
        <w:keepNext w:val="0"/>
        <w:keepLines w:val="0"/>
        <w:pageBreakBefore w:val="0"/>
        <w:widowControl w:val="0"/>
        <w:shd w:val="clear" w:color="auto" w:fill="auto"/>
        <w:kinsoku/>
        <w:wordWrap/>
        <w:overflowPunct/>
        <w:topLinePunct w:val="0"/>
        <w:autoSpaceDE/>
        <w:autoSpaceDN/>
        <w:bidi w:val="0"/>
        <w:adjustRightInd/>
        <w:spacing w:line="360" w:lineRule="auto"/>
        <w:ind w:firstLine="241" w:firstLineChars="100"/>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b/>
          <w:bCs/>
          <w:color w:val="auto"/>
          <w:sz w:val="24"/>
          <w:szCs w:val="24"/>
          <w:highlight w:val="none"/>
        </w:rPr>
        <w:t>1.</w:t>
      </w:r>
      <w:r>
        <w:rPr>
          <w:rFonts w:hint="eastAsia" w:ascii="仿宋" w:hAnsi="仿宋" w:eastAsia="仿宋" w:cs="仿宋"/>
          <w:b/>
          <w:bCs/>
          <w:color w:val="auto"/>
          <w:sz w:val="24"/>
          <w:szCs w:val="24"/>
          <w:highlight w:val="none"/>
          <w:lang w:eastAsia="zh-CN"/>
        </w:rPr>
        <w:t>供应商</w:t>
      </w:r>
      <w:r>
        <w:rPr>
          <w:rFonts w:hint="eastAsia" w:ascii="仿宋" w:hAnsi="仿宋" w:eastAsia="仿宋" w:cs="仿宋"/>
          <w:b/>
          <w:bCs/>
          <w:color w:val="auto"/>
          <w:sz w:val="24"/>
          <w:szCs w:val="24"/>
          <w:highlight w:val="none"/>
        </w:rPr>
        <w:t>需提供全面、合格的</w:t>
      </w:r>
      <w:r>
        <w:rPr>
          <w:rFonts w:hint="eastAsia" w:ascii="仿宋" w:hAnsi="仿宋" w:eastAsia="仿宋" w:cs="仿宋"/>
          <w:b/>
          <w:bCs/>
          <w:color w:val="auto"/>
          <w:sz w:val="24"/>
          <w:szCs w:val="24"/>
          <w:highlight w:val="none"/>
          <w:lang w:eastAsia="zh-CN"/>
        </w:rPr>
        <w:t>产品</w:t>
      </w:r>
      <w:r>
        <w:rPr>
          <w:rFonts w:hint="eastAsia" w:ascii="仿宋" w:hAnsi="仿宋" w:eastAsia="仿宋" w:cs="仿宋"/>
          <w:b/>
          <w:bCs/>
          <w:color w:val="auto"/>
          <w:sz w:val="24"/>
          <w:szCs w:val="24"/>
          <w:highlight w:val="none"/>
        </w:rPr>
        <w:t>（实质性要求）</w:t>
      </w:r>
      <w:r>
        <w:rPr>
          <w:rFonts w:hint="eastAsia" w:ascii="仿宋" w:hAnsi="仿宋" w:eastAsia="仿宋" w:cs="仿宋"/>
          <w:b/>
          <w:bCs/>
          <w:color w:val="auto"/>
          <w:sz w:val="24"/>
          <w:szCs w:val="24"/>
          <w:highlight w:val="none"/>
          <w:lang w:eastAsia="zh-CN"/>
        </w:rPr>
        <w:t>：</w:t>
      </w:r>
    </w:p>
    <w:p w14:paraId="0CB9C0C1">
      <w:pPr>
        <w:keepNext w:val="0"/>
        <w:keepLines w:val="0"/>
        <w:pageBreakBefore w:val="0"/>
        <w:widowControl w:val="0"/>
        <w:shd w:val="clear" w:color="auto" w:fill="auto"/>
        <w:kinsoku/>
        <w:wordWrap/>
        <w:overflowPunct/>
        <w:topLinePunct w:val="0"/>
        <w:autoSpaceDE/>
        <w:autoSpaceDN/>
        <w:bidi w:val="0"/>
        <w:adjustRightInd/>
        <w:spacing w:before="156" w:beforeLines="50" w:after="156" w:afterLines="50" w:line="360" w:lineRule="auto"/>
        <w:ind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拟提供的所有</w:t>
      </w:r>
      <w:r>
        <w:rPr>
          <w:rFonts w:hint="eastAsia" w:ascii="仿宋" w:hAnsi="仿宋" w:eastAsia="仿宋" w:cs="仿宋"/>
          <w:color w:val="auto"/>
          <w:sz w:val="24"/>
          <w:szCs w:val="24"/>
          <w:highlight w:val="none"/>
          <w:lang w:eastAsia="zh-CN"/>
        </w:rPr>
        <w:t>产品</w:t>
      </w:r>
      <w:r>
        <w:rPr>
          <w:rFonts w:hint="eastAsia" w:ascii="仿宋" w:hAnsi="仿宋" w:eastAsia="仿宋" w:cs="仿宋"/>
          <w:color w:val="auto"/>
          <w:sz w:val="24"/>
          <w:szCs w:val="24"/>
          <w:highlight w:val="none"/>
        </w:rPr>
        <w:t>产地其来源地均应为中华人民共和国或与中华人民共和国有官方贸易关系的国家或地区。</w:t>
      </w:r>
    </w:p>
    <w:p w14:paraId="25A9D10B">
      <w:pPr>
        <w:keepNext w:val="0"/>
        <w:keepLines w:val="0"/>
        <w:pageBreakBefore w:val="0"/>
        <w:widowControl w:val="0"/>
        <w:shd w:val="clear" w:color="auto" w:fill="auto"/>
        <w:kinsoku/>
        <w:wordWrap/>
        <w:overflowPunct/>
        <w:topLinePunct w:val="0"/>
        <w:autoSpaceDE/>
        <w:autoSpaceDN/>
        <w:bidi w:val="0"/>
        <w:adjustRightInd/>
        <w:spacing w:before="156" w:beforeLines="50" w:after="156" w:afterLines="50" w:line="360" w:lineRule="auto"/>
        <w:ind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提供的</w:t>
      </w:r>
      <w:r>
        <w:rPr>
          <w:rFonts w:hint="eastAsia" w:ascii="仿宋" w:hAnsi="仿宋" w:eastAsia="仿宋" w:cs="仿宋"/>
          <w:color w:val="auto"/>
          <w:sz w:val="24"/>
          <w:szCs w:val="24"/>
          <w:highlight w:val="none"/>
          <w:lang w:eastAsia="zh-CN"/>
        </w:rPr>
        <w:t>产品</w:t>
      </w:r>
      <w:r>
        <w:rPr>
          <w:rFonts w:hint="eastAsia" w:ascii="仿宋" w:hAnsi="仿宋" w:eastAsia="仿宋" w:cs="仿宋"/>
          <w:color w:val="auto"/>
          <w:sz w:val="24"/>
          <w:szCs w:val="24"/>
          <w:highlight w:val="none"/>
        </w:rPr>
        <w:t>必需符合已颁布的中国国家标准或国际标准的有关条款。</w:t>
      </w:r>
    </w:p>
    <w:p w14:paraId="3F106FE7">
      <w:pPr>
        <w:keepNext w:val="0"/>
        <w:keepLines w:val="0"/>
        <w:pageBreakBefore w:val="0"/>
        <w:widowControl w:val="0"/>
        <w:shd w:val="clear" w:color="auto" w:fill="auto"/>
        <w:tabs>
          <w:tab w:val="left" w:pos="900"/>
          <w:tab w:val="left" w:pos="5366"/>
        </w:tabs>
        <w:kinsoku/>
        <w:wordWrap/>
        <w:overflowPunct/>
        <w:topLinePunct w:val="0"/>
        <w:autoSpaceDE/>
        <w:autoSpaceDN/>
        <w:bidi w:val="0"/>
        <w:adjustRightInd/>
        <w:snapToGrid w:val="0"/>
        <w:spacing w:line="360" w:lineRule="auto"/>
        <w:ind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 若所投产品属于消毒产品的，须符合《消毒管理办法》要求，产品生产厂家须具有《消毒产品生产企业卫生许可证》，所投产品须具有《消毒产品卫生安全评价报告》或新消毒产品卫生许可批件。</w:t>
      </w:r>
    </w:p>
    <w:p w14:paraId="58077A5B">
      <w:pPr>
        <w:shd w:val="clear" w:color="auto" w:fill="auto"/>
        <w:spacing w:before="156" w:beforeLines="50" w:after="156" w:afterLines="50" w:line="360" w:lineRule="auto"/>
        <w:ind w:firstLine="241" w:firstLineChars="100"/>
        <w:jc w:val="left"/>
        <w:outlineLvl w:val="9"/>
        <w:rPr>
          <w:rFonts w:hint="eastAsia" w:ascii="仿宋" w:hAnsi="仿宋" w:eastAsia="仿宋" w:cs="仿宋"/>
          <w:b/>
          <w:color w:val="auto"/>
          <w:sz w:val="24"/>
          <w:highlight w:val="none"/>
          <w:lang w:eastAsia="zh-CN"/>
        </w:rPr>
      </w:pPr>
      <w:r>
        <w:rPr>
          <w:rFonts w:hint="eastAsia" w:ascii="仿宋" w:hAnsi="仿宋" w:eastAsia="仿宋" w:cs="仿宋"/>
          <w:b/>
          <w:color w:val="auto"/>
          <w:sz w:val="24"/>
          <w:highlight w:val="none"/>
        </w:rPr>
        <w:t>2.供货价格</w:t>
      </w:r>
      <w:r>
        <w:rPr>
          <w:rFonts w:hint="eastAsia" w:ascii="仿宋" w:hAnsi="仿宋" w:eastAsia="仿宋" w:cs="仿宋"/>
          <w:b/>
          <w:bCs/>
          <w:color w:val="auto"/>
          <w:sz w:val="24"/>
          <w:szCs w:val="24"/>
          <w:highlight w:val="none"/>
        </w:rPr>
        <w:t>（实质性要求）</w:t>
      </w:r>
      <w:r>
        <w:rPr>
          <w:rFonts w:hint="eastAsia" w:ascii="仿宋" w:hAnsi="仿宋" w:eastAsia="仿宋" w:cs="仿宋"/>
          <w:b/>
          <w:bCs/>
          <w:color w:val="auto"/>
          <w:sz w:val="24"/>
          <w:szCs w:val="24"/>
          <w:highlight w:val="none"/>
          <w:lang w:eastAsia="zh-CN"/>
        </w:rPr>
        <w:t>：</w:t>
      </w:r>
    </w:p>
    <w:p w14:paraId="07D1B194">
      <w:pPr>
        <w:shd w:val="clear" w:color="auto" w:fill="auto"/>
        <w:spacing w:before="156" w:beforeLines="50" w:after="156" w:afterLines="50" w:line="360" w:lineRule="auto"/>
        <w:ind w:firstLine="480" w:firstLineChars="200"/>
        <w:jc w:val="left"/>
        <w:outlineLvl w:val="9"/>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2.1本项目中涉及</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严格按照</w:t>
      </w:r>
      <w:r>
        <w:rPr>
          <w:rFonts w:hint="eastAsia" w:ascii="仿宋" w:hAnsi="仿宋" w:eastAsia="仿宋" w:cs="仿宋"/>
          <w:color w:val="auto"/>
          <w:sz w:val="24"/>
          <w:highlight w:val="none"/>
          <w:lang w:val="en-US" w:eastAsia="zh-CN"/>
        </w:rPr>
        <w:t>相关规定</w:t>
      </w:r>
      <w:r>
        <w:rPr>
          <w:rFonts w:hint="eastAsia" w:ascii="仿宋" w:hAnsi="仿宋" w:eastAsia="仿宋" w:cs="仿宋"/>
          <w:color w:val="auto"/>
          <w:sz w:val="24"/>
          <w:highlight w:val="none"/>
        </w:rPr>
        <w:t>执行。采购价格要求：</w:t>
      </w:r>
      <w:r>
        <w:rPr>
          <w:rFonts w:hint="eastAsia" w:ascii="仿宋" w:hAnsi="仿宋" w:eastAsia="仿宋" w:cs="仿宋"/>
          <w:color w:val="auto"/>
          <w:sz w:val="24"/>
          <w:highlight w:val="none"/>
          <w:lang w:val="en-US" w:eastAsia="zh-CN"/>
        </w:rPr>
        <w:t>执行产品中标价格。</w:t>
      </w:r>
    </w:p>
    <w:p w14:paraId="32E03CF7">
      <w:pPr>
        <w:shd w:val="clear" w:color="auto" w:fill="auto"/>
        <w:spacing w:before="156" w:beforeLines="50" w:after="156" w:afterLines="50" w:line="360" w:lineRule="auto"/>
        <w:ind w:firstLine="480" w:firstLineChars="200"/>
        <w:jc w:val="left"/>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该价格包含成本、运输、包装、培训、配送、服务、税费及其他一切附加费用。</w:t>
      </w:r>
    </w:p>
    <w:p w14:paraId="475A8F3C">
      <w:pPr>
        <w:pStyle w:val="7"/>
        <w:keepNext w:val="0"/>
        <w:keepLines w:val="0"/>
        <w:pageBreakBefore w:val="0"/>
        <w:widowControl w:val="0"/>
        <w:shd w:val="clear" w:color="auto" w:fill="auto"/>
        <w:kinsoku/>
        <w:wordWrap/>
        <w:overflowPunct/>
        <w:topLinePunct w:val="0"/>
        <w:autoSpaceDE/>
        <w:autoSpaceDN/>
        <w:bidi w:val="0"/>
        <w:adjustRightInd/>
        <w:snapToGrid/>
        <w:spacing w:line="360" w:lineRule="auto"/>
        <w:textAlignment w:val="auto"/>
        <w:outlineLvl w:val="9"/>
        <w:rPr>
          <w:rFonts w:hint="eastAsia" w:ascii="仿宋" w:hAnsi="仿宋" w:eastAsia="仿宋" w:cs="仿宋"/>
          <w:color w:val="auto"/>
          <w:highlight w:val="none"/>
          <w:lang w:val="en-US" w:eastAsia="zh-CN"/>
        </w:rPr>
      </w:pP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kern w:val="0"/>
          <w:sz w:val="24"/>
          <w:szCs w:val="22"/>
          <w:highlight w:val="none"/>
          <w:lang w:val="en-US" w:eastAsia="zh-CN" w:bidi="ar-SA"/>
        </w:rPr>
        <w:t xml:space="preserve">   2.3供应商本次采购产品如因市场正常有价格下浮品类或高于采购人周边同级别单位采购单价，采购人有权要求以更低的价格成交。</w:t>
      </w:r>
    </w:p>
    <w:p w14:paraId="62CD3371">
      <w:pPr>
        <w:shd w:val="clear" w:color="auto" w:fill="auto"/>
        <w:spacing w:before="156" w:beforeLines="50" w:after="156" w:afterLines="50" w:line="360" w:lineRule="auto"/>
        <w:jc w:val="left"/>
        <w:outlineLvl w:val="9"/>
        <w:rPr>
          <w:rFonts w:hint="eastAsia" w:ascii="仿宋" w:hAnsi="仿宋" w:eastAsia="仿宋" w:cs="仿宋"/>
          <w:b/>
          <w:color w:val="auto"/>
          <w:sz w:val="24"/>
          <w:highlight w:val="none"/>
          <w:lang w:eastAsia="zh-CN"/>
        </w:rPr>
      </w:pPr>
      <w:r>
        <w:rPr>
          <w:rFonts w:hint="eastAsia" w:ascii="仿宋" w:hAnsi="仿宋" w:eastAsia="仿宋" w:cs="仿宋"/>
          <w:b/>
          <w:color w:val="auto"/>
          <w:sz w:val="24"/>
          <w:highlight w:val="none"/>
        </w:rPr>
        <w:t>3.</w:t>
      </w:r>
      <w:r>
        <w:rPr>
          <w:rFonts w:hint="eastAsia" w:ascii="仿宋" w:hAnsi="仿宋" w:eastAsia="仿宋" w:cs="仿宋"/>
          <w:b/>
          <w:color w:val="auto"/>
          <w:sz w:val="24"/>
          <w:highlight w:val="none"/>
          <w:lang w:val="en-US" w:eastAsia="zh-CN"/>
        </w:rPr>
        <w:t>供货</w:t>
      </w:r>
      <w:r>
        <w:rPr>
          <w:rFonts w:hint="eastAsia" w:ascii="仿宋" w:hAnsi="仿宋" w:eastAsia="仿宋" w:cs="仿宋"/>
          <w:b/>
          <w:color w:val="auto"/>
          <w:sz w:val="24"/>
          <w:highlight w:val="none"/>
        </w:rPr>
        <w:t>期限</w:t>
      </w:r>
      <w:r>
        <w:rPr>
          <w:rFonts w:hint="eastAsia" w:ascii="仿宋" w:hAnsi="仿宋" w:eastAsia="仿宋" w:cs="仿宋"/>
          <w:b/>
          <w:bCs/>
          <w:color w:val="auto"/>
          <w:sz w:val="24"/>
          <w:szCs w:val="24"/>
          <w:highlight w:val="none"/>
        </w:rPr>
        <w:t>（实质性要求）</w:t>
      </w:r>
      <w:r>
        <w:rPr>
          <w:rFonts w:hint="eastAsia" w:ascii="仿宋" w:hAnsi="仿宋" w:eastAsia="仿宋" w:cs="仿宋"/>
          <w:b/>
          <w:bCs/>
          <w:color w:val="auto"/>
          <w:sz w:val="24"/>
          <w:szCs w:val="24"/>
          <w:highlight w:val="none"/>
          <w:lang w:eastAsia="zh-CN"/>
        </w:rPr>
        <w:t>：</w:t>
      </w:r>
    </w:p>
    <w:p w14:paraId="0EBAD203">
      <w:pPr>
        <w:shd w:val="clear" w:color="auto" w:fill="auto"/>
        <w:spacing w:line="360" w:lineRule="auto"/>
        <w:ind w:firstLine="480" w:firstLineChars="200"/>
        <w:outlineLvl w:val="9"/>
        <w:rPr>
          <w:rFonts w:hint="eastAsia" w:ascii="仿宋" w:hAnsi="仿宋" w:eastAsia="仿宋" w:cs="仿宋"/>
          <w:color w:val="auto"/>
          <w:sz w:val="24"/>
          <w:highlight w:val="none"/>
          <w:lang w:val="en-US" w:eastAsia="zh-CN"/>
        </w:rPr>
      </w:pPr>
      <w:r>
        <w:rPr>
          <w:rFonts w:hint="eastAsia" w:ascii="仿宋" w:hAnsi="仿宋" w:eastAsia="仿宋" w:cs="仿宋"/>
          <w:color w:val="auto"/>
          <w:sz w:val="24"/>
          <w:szCs w:val="24"/>
          <w:highlight w:val="none"/>
          <w:lang w:val="en-US" w:eastAsia="zh-CN"/>
        </w:rPr>
        <w:t>3.1</w:t>
      </w:r>
      <w:r>
        <w:rPr>
          <w:rFonts w:hint="eastAsia" w:ascii="仿宋" w:hAnsi="仿宋" w:eastAsia="仿宋" w:cs="仿宋"/>
          <w:color w:val="auto"/>
          <w:sz w:val="24"/>
          <w:szCs w:val="24"/>
          <w:highlight w:val="none"/>
        </w:rPr>
        <w:t>服务期和结算方式：</w:t>
      </w:r>
      <w:r>
        <w:rPr>
          <w:rFonts w:hint="eastAsia" w:ascii="仿宋" w:hAnsi="仿宋" w:eastAsia="仿宋" w:cs="仿宋"/>
          <w:color w:val="auto"/>
          <w:sz w:val="24"/>
          <w:szCs w:val="24"/>
          <w:highlight w:val="none"/>
          <w:lang w:val="en-US" w:eastAsia="zh-CN"/>
        </w:rPr>
        <w:t>服务期1年</w:t>
      </w:r>
      <w:r>
        <w:rPr>
          <w:rFonts w:hint="eastAsia" w:ascii="仿宋" w:hAnsi="仿宋" w:eastAsia="仿宋" w:cs="仿宋"/>
          <w:color w:val="auto"/>
          <w:sz w:val="24"/>
          <w:szCs w:val="24"/>
          <w:highlight w:val="none"/>
        </w:rPr>
        <w:t>。实际</w:t>
      </w:r>
      <w:r>
        <w:rPr>
          <w:rFonts w:hint="eastAsia" w:ascii="仿宋" w:hAnsi="仿宋" w:eastAsia="仿宋" w:cs="仿宋"/>
          <w:color w:val="auto"/>
          <w:sz w:val="24"/>
          <w:szCs w:val="24"/>
          <w:highlight w:val="none"/>
          <w:lang w:val="en-US" w:eastAsia="zh-CN"/>
        </w:rPr>
        <w:t>结算金额</w:t>
      </w:r>
      <w:r>
        <w:rPr>
          <w:rFonts w:hint="eastAsia" w:ascii="仿宋" w:hAnsi="仿宋" w:eastAsia="仿宋" w:cs="仿宋"/>
          <w:color w:val="auto"/>
          <w:sz w:val="24"/>
          <w:szCs w:val="24"/>
          <w:highlight w:val="none"/>
        </w:rPr>
        <w:t>以</w:t>
      </w:r>
      <w:r>
        <w:rPr>
          <w:rFonts w:hint="eastAsia" w:ascii="仿宋" w:hAnsi="仿宋" w:eastAsia="仿宋" w:cs="仿宋"/>
          <w:color w:val="auto"/>
          <w:sz w:val="24"/>
          <w:szCs w:val="24"/>
          <w:highlight w:val="none"/>
          <w:lang w:val="en-US" w:eastAsia="zh-CN"/>
        </w:rPr>
        <w:t>成交</w:t>
      </w:r>
      <w:r>
        <w:rPr>
          <w:rFonts w:hint="eastAsia" w:ascii="仿宋" w:hAnsi="仿宋" w:eastAsia="仿宋" w:cs="仿宋"/>
          <w:color w:val="auto"/>
          <w:sz w:val="24"/>
          <w:szCs w:val="24"/>
          <w:highlight w:val="none"/>
        </w:rPr>
        <w:t>单价和实际发生的数量结算</w:t>
      </w:r>
      <w:r>
        <w:rPr>
          <w:rFonts w:hint="eastAsia" w:ascii="仿宋" w:hAnsi="仿宋" w:eastAsia="仿宋" w:cs="仿宋"/>
          <w:color w:val="auto"/>
          <w:sz w:val="24"/>
          <w:highlight w:val="none"/>
        </w:rPr>
        <w:t>。如</w:t>
      </w:r>
      <w:r>
        <w:rPr>
          <w:rFonts w:hint="eastAsia" w:ascii="仿宋" w:hAnsi="仿宋" w:eastAsia="仿宋" w:cs="仿宋"/>
          <w:color w:val="auto"/>
          <w:sz w:val="24"/>
          <w:highlight w:val="none"/>
          <w:lang w:val="en-US" w:eastAsia="zh-CN"/>
        </w:rPr>
        <w:t>因国家或地方法律法规政策或主管部门要求等原因</w:t>
      </w:r>
      <w:r>
        <w:rPr>
          <w:rFonts w:hint="eastAsia" w:ascii="仿宋" w:hAnsi="仿宋" w:eastAsia="仿宋" w:cs="仿宋"/>
          <w:color w:val="auto"/>
          <w:sz w:val="24"/>
          <w:highlight w:val="none"/>
        </w:rPr>
        <w:t>采购人将本合同约定的采购产品</w:t>
      </w:r>
      <w:r>
        <w:rPr>
          <w:rFonts w:hint="eastAsia" w:ascii="仿宋" w:hAnsi="仿宋" w:eastAsia="仿宋" w:cs="仿宋"/>
          <w:color w:val="auto"/>
          <w:sz w:val="24"/>
          <w:highlight w:val="none"/>
          <w:lang w:val="en-US" w:eastAsia="zh-CN"/>
        </w:rPr>
        <w:t>部分或全部</w:t>
      </w:r>
      <w:r>
        <w:rPr>
          <w:rFonts w:hint="eastAsia" w:ascii="仿宋" w:hAnsi="仿宋" w:eastAsia="仿宋" w:cs="仿宋"/>
          <w:color w:val="auto"/>
          <w:sz w:val="24"/>
          <w:highlight w:val="none"/>
        </w:rPr>
        <w:t>组织了再次招标采购，双方同意本合同</w:t>
      </w:r>
      <w:r>
        <w:rPr>
          <w:rFonts w:hint="eastAsia" w:ascii="仿宋" w:hAnsi="仿宋" w:eastAsia="仿宋" w:cs="仿宋"/>
          <w:color w:val="auto"/>
          <w:sz w:val="24"/>
          <w:highlight w:val="none"/>
          <w:lang w:val="en-US" w:eastAsia="zh-CN"/>
        </w:rPr>
        <w:t>约定的产品</w:t>
      </w:r>
      <w:r>
        <w:rPr>
          <w:rFonts w:hint="eastAsia" w:ascii="仿宋" w:hAnsi="仿宋" w:eastAsia="仿宋" w:cs="仿宋"/>
          <w:color w:val="auto"/>
          <w:sz w:val="24"/>
          <w:highlight w:val="none"/>
        </w:rPr>
        <w:t>于新的供应商产生时自动终止，供应商对此不持任何异议。</w:t>
      </w:r>
    </w:p>
    <w:p w14:paraId="1485A47C">
      <w:pPr>
        <w:shd w:val="clear" w:color="auto" w:fill="auto"/>
        <w:spacing w:before="156" w:beforeLines="50" w:after="156" w:afterLines="50" w:line="360" w:lineRule="auto"/>
        <w:jc w:val="left"/>
        <w:outlineLvl w:val="9"/>
        <w:rPr>
          <w:rFonts w:hint="eastAsia" w:ascii="仿宋" w:hAnsi="仿宋" w:eastAsia="仿宋" w:cs="仿宋"/>
          <w:b/>
          <w:color w:val="auto"/>
          <w:sz w:val="24"/>
          <w:highlight w:val="none"/>
          <w:lang w:eastAsia="zh-CN"/>
        </w:rPr>
      </w:pPr>
      <w:r>
        <w:rPr>
          <w:rFonts w:hint="eastAsia" w:ascii="仿宋" w:hAnsi="仿宋" w:eastAsia="仿宋" w:cs="仿宋"/>
          <w:b/>
          <w:color w:val="auto"/>
          <w:sz w:val="24"/>
          <w:highlight w:val="none"/>
        </w:rPr>
        <w:t>4.</w:t>
      </w:r>
      <w:r>
        <w:rPr>
          <w:rFonts w:hint="eastAsia" w:ascii="仿宋" w:hAnsi="仿宋" w:eastAsia="仿宋" w:cs="仿宋"/>
          <w:b/>
          <w:color w:val="auto"/>
          <w:sz w:val="24"/>
          <w:highlight w:val="none"/>
          <w:lang w:val="en-US" w:eastAsia="zh-CN"/>
        </w:rPr>
        <w:t>产品</w:t>
      </w:r>
      <w:r>
        <w:rPr>
          <w:rFonts w:hint="eastAsia" w:ascii="仿宋" w:hAnsi="仿宋" w:eastAsia="仿宋" w:cs="仿宋"/>
          <w:b/>
          <w:color w:val="auto"/>
          <w:sz w:val="24"/>
          <w:highlight w:val="none"/>
        </w:rPr>
        <w:t>质量</w:t>
      </w:r>
      <w:r>
        <w:rPr>
          <w:rFonts w:hint="eastAsia" w:ascii="仿宋" w:hAnsi="仿宋" w:eastAsia="仿宋" w:cs="仿宋"/>
          <w:b/>
          <w:bCs/>
          <w:color w:val="auto"/>
          <w:sz w:val="24"/>
          <w:szCs w:val="24"/>
          <w:highlight w:val="none"/>
        </w:rPr>
        <w:t>（实质性要求）</w:t>
      </w:r>
      <w:r>
        <w:rPr>
          <w:rFonts w:hint="eastAsia" w:ascii="仿宋" w:hAnsi="仿宋" w:eastAsia="仿宋" w:cs="仿宋"/>
          <w:b/>
          <w:bCs/>
          <w:color w:val="auto"/>
          <w:sz w:val="24"/>
          <w:szCs w:val="24"/>
          <w:highlight w:val="none"/>
          <w:lang w:eastAsia="zh-CN"/>
        </w:rPr>
        <w:t>：</w:t>
      </w:r>
    </w:p>
    <w:p w14:paraId="2818C185">
      <w:pPr>
        <w:shd w:val="clear" w:color="auto" w:fill="auto"/>
        <w:spacing w:before="156" w:beforeLines="50" w:after="156" w:afterLines="50" w:line="360" w:lineRule="auto"/>
        <w:ind w:firstLine="480" w:firstLineChars="200"/>
        <w:jc w:val="left"/>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4.1供应商应保证所供</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原产地真实，医用</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是全新的、未使用过的，质量符合国家标准（在无国家标准时，符合行业标准）。</w:t>
      </w:r>
    </w:p>
    <w:p w14:paraId="67BD3CA9">
      <w:pPr>
        <w:shd w:val="clear" w:color="auto" w:fill="auto"/>
        <w:spacing w:before="156" w:beforeLines="50" w:after="156" w:afterLines="50" w:line="360" w:lineRule="auto"/>
        <w:ind w:firstLine="480" w:firstLineChars="200"/>
        <w:jc w:val="left"/>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4.2 在合同履行期间，如遇资质文件发生变动，供应商须在发生变动后3日内提供变更后的相关资质交采购人存档。</w:t>
      </w:r>
    </w:p>
    <w:p w14:paraId="33BBB545">
      <w:pPr>
        <w:shd w:val="clear" w:color="auto" w:fill="auto"/>
        <w:spacing w:before="156" w:beforeLines="50" w:after="156" w:afterLines="50" w:line="360" w:lineRule="auto"/>
        <w:ind w:firstLine="480" w:firstLineChars="200"/>
        <w:jc w:val="left"/>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4.3供应商保证所供</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到货剩余有效期不得少于整个有效期的三分之二，确保采购人在使用</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的过程中安全、有效。</w:t>
      </w:r>
    </w:p>
    <w:p w14:paraId="0B1CD096">
      <w:pPr>
        <w:shd w:val="clear" w:color="auto" w:fill="auto"/>
        <w:spacing w:before="156" w:beforeLines="50" w:after="156" w:afterLines="50" w:line="360" w:lineRule="auto"/>
        <w:ind w:firstLine="480" w:firstLineChars="200"/>
        <w:jc w:val="left"/>
        <w:outlineLvl w:val="9"/>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4.4如因供应商提供</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质量出现问题，导致采购人受到医药卫生部门的行政处罚</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供应商应按照罚金的双倍补偿采购人的损失</w:t>
      </w:r>
      <w:r>
        <w:rPr>
          <w:rFonts w:hint="eastAsia" w:ascii="仿宋" w:hAnsi="仿宋" w:eastAsia="仿宋" w:cs="仿宋"/>
          <w:color w:val="auto"/>
          <w:sz w:val="24"/>
          <w:highlight w:val="none"/>
          <w:lang w:eastAsia="zh-CN"/>
        </w:rPr>
        <w:t>；造成医疗纠纷赔偿，</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lang w:eastAsia="zh-CN"/>
        </w:rPr>
        <w:t>应全额承担相应经济赔偿责任。</w:t>
      </w:r>
    </w:p>
    <w:p w14:paraId="173B5BDE">
      <w:pPr>
        <w:shd w:val="clear" w:color="auto" w:fill="auto"/>
        <w:spacing w:before="156" w:beforeLines="50" w:after="156" w:afterLines="50" w:line="360" w:lineRule="auto"/>
        <w:jc w:val="left"/>
        <w:outlineLvl w:val="9"/>
        <w:rPr>
          <w:rFonts w:hint="eastAsia" w:ascii="仿宋" w:hAnsi="仿宋" w:eastAsia="仿宋" w:cs="仿宋"/>
          <w:b/>
          <w:color w:val="auto"/>
          <w:sz w:val="24"/>
          <w:highlight w:val="none"/>
          <w:lang w:eastAsia="zh-CN"/>
        </w:rPr>
      </w:pPr>
      <w:r>
        <w:rPr>
          <w:rFonts w:hint="eastAsia" w:ascii="仿宋" w:hAnsi="仿宋" w:eastAsia="仿宋" w:cs="仿宋"/>
          <w:b/>
          <w:color w:val="auto"/>
          <w:sz w:val="24"/>
          <w:highlight w:val="none"/>
        </w:rPr>
        <w:t>5.包装</w:t>
      </w:r>
      <w:r>
        <w:rPr>
          <w:rFonts w:hint="eastAsia" w:ascii="仿宋" w:hAnsi="仿宋" w:eastAsia="仿宋" w:cs="仿宋"/>
          <w:b/>
          <w:bCs/>
          <w:color w:val="auto"/>
          <w:sz w:val="24"/>
          <w:szCs w:val="24"/>
          <w:highlight w:val="none"/>
        </w:rPr>
        <w:t>（实质性要求）</w:t>
      </w:r>
      <w:r>
        <w:rPr>
          <w:rFonts w:hint="eastAsia" w:ascii="仿宋" w:hAnsi="仿宋" w:eastAsia="仿宋" w:cs="仿宋"/>
          <w:b/>
          <w:bCs/>
          <w:color w:val="auto"/>
          <w:sz w:val="24"/>
          <w:szCs w:val="24"/>
          <w:highlight w:val="none"/>
          <w:lang w:eastAsia="zh-CN"/>
        </w:rPr>
        <w:t>：</w:t>
      </w:r>
    </w:p>
    <w:p w14:paraId="5B002973">
      <w:pPr>
        <w:shd w:val="clear" w:color="auto" w:fill="auto"/>
        <w:spacing w:before="156" w:beforeLines="50" w:after="156" w:afterLines="50" w:line="360" w:lineRule="auto"/>
        <w:ind w:firstLine="480" w:firstLineChars="200"/>
        <w:jc w:val="left"/>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5.1供应商所供</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应使用原厂包装物并必须符合国家有关规定；符合要求的中文说明书、标签和包装标识，</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包装上（包括大包装、小包装等）必须附有名称、批号、产地、规格、型号、有效期等国家规定的中文标识。每一个包装箱内应附一份合格证明，如非整件则须附有加盖鲜章的合格证明的复印件。否则，采购人可不予验收。</w:t>
      </w:r>
    </w:p>
    <w:p w14:paraId="1C498853">
      <w:pPr>
        <w:shd w:val="clear" w:color="auto" w:fill="auto"/>
        <w:spacing w:before="156" w:beforeLines="50" w:after="156" w:afterLines="50" w:line="360" w:lineRule="auto"/>
        <w:ind w:firstLine="480" w:firstLineChars="200"/>
        <w:jc w:val="left"/>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5.2供应商对提供的全部医用</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均应提供适当额外包装，以防止医用</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在转运中损坏或变质，包装应能够适应运输（含冷链运输），以确保医用</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安全无损运抵指定地点，额外包装不得另行收费。</w:t>
      </w:r>
    </w:p>
    <w:p w14:paraId="1331CBAC">
      <w:pPr>
        <w:shd w:val="clear" w:color="auto" w:fill="auto"/>
        <w:spacing w:before="156" w:beforeLines="50" w:after="156" w:afterLines="50" w:line="360" w:lineRule="auto"/>
        <w:jc w:val="left"/>
        <w:outlineLvl w:val="9"/>
        <w:rPr>
          <w:rFonts w:hint="eastAsia" w:ascii="仿宋" w:hAnsi="仿宋" w:eastAsia="仿宋" w:cs="仿宋"/>
          <w:b/>
          <w:color w:val="auto"/>
          <w:sz w:val="24"/>
          <w:highlight w:val="none"/>
          <w:lang w:eastAsia="zh-CN"/>
        </w:rPr>
      </w:pPr>
      <w:r>
        <w:rPr>
          <w:rFonts w:hint="eastAsia" w:ascii="仿宋" w:hAnsi="仿宋" w:eastAsia="仿宋" w:cs="仿宋"/>
          <w:b/>
          <w:color w:val="auto"/>
          <w:sz w:val="24"/>
          <w:highlight w:val="none"/>
        </w:rPr>
        <w:t>6.交货地点和时间</w:t>
      </w:r>
      <w:r>
        <w:rPr>
          <w:rFonts w:hint="eastAsia" w:ascii="仿宋" w:hAnsi="仿宋" w:eastAsia="仿宋" w:cs="仿宋"/>
          <w:b/>
          <w:bCs/>
          <w:color w:val="auto"/>
          <w:sz w:val="24"/>
          <w:szCs w:val="24"/>
          <w:highlight w:val="none"/>
        </w:rPr>
        <w:t>（实质性要求）</w:t>
      </w:r>
      <w:r>
        <w:rPr>
          <w:rFonts w:hint="eastAsia" w:ascii="仿宋" w:hAnsi="仿宋" w:eastAsia="仿宋" w:cs="仿宋"/>
          <w:b/>
          <w:bCs/>
          <w:color w:val="auto"/>
          <w:sz w:val="24"/>
          <w:szCs w:val="24"/>
          <w:highlight w:val="none"/>
          <w:lang w:eastAsia="zh-CN"/>
        </w:rPr>
        <w:t>：</w:t>
      </w:r>
    </w:p>
    <w:p w14:paraId="44DED9CE">
      <w:pPr>
        <w:shd w:val="clear" w:color="auto" w:fill="auto"/>
        <w:spacing w:before="156" w:beforeLines="50" w:after="156" w:afterLines="50" w:line="360" w:lineRule="auto"/>
        <w:ind w:firstLine="480" w:firstLineChars="200"/>
        <w:jc w:val="left"/>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6.1交货地点：供应商交货至采购人指定地点。</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经采购人验收合格前，所有风险由供应商承担。</w:t>
      </w:r>
    </w:p>
    <w:p w14:paraId="4158F99F">
      <w:pPr>
        <w:shd w:val="clear" w:color="auto" w:fill="auto"/>
        <w:spacing w:before="156" w:beforeLines="50" w:after="156" w:afterLines="50" w:line="360" w:lineRule="auto"/>
        <w:ind w:firstLine="480" w:firstLineChars="200"/>
        <w:jc w:val="left"/>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6.2交货时间：</w:t>
      </w:r>
      <w:r>
        <w:rPr>
          <w:rFonts w:hint="eastAsia" w:ascii="仿宋" w:hAnsi="仿宋" w:eastAsia="仿宋" w:cs="仿宋"/>
          <w:color w:val="auto"/>
          <w:sz w:val="24"/>
          <w:highlight w:val="none"/>
          <w:lang w:eastAsia="zh-CN"/>
        </w:rPr>
        <w:t>供应商应根据采购人供应目录清单及临床使用频率，合理储备至少满足一个月用量的库存。</w:t>
      </w:r>
      <w:r>
        <w:rPr>
          <w:rFonts w:hint="eastAsia" w:ascii="仿宋" w:hAnsi="仿宋" w:eastAsia="仿宋" w:cs="仿宋"/>
          <w:color w:val="auto"/>
          <w:sz w:val="24"/>
          <w:highlight w:val="none"/>
        </w:rPr>
        <w:t>采购人发出配送通知（如：电话、传真、邮件等形式），明确配送的品种、规格及数量。供应商每次配送的时间和数量必须严格按照采购人发送的配送通知执行。急救</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的配送时间不应超过2小时，一般</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原则上的配送时间不应超过48小时。</w:t>
      </w:r>
    </w:p>
    <w:p w14:paraId="681DF25B">
      <w:pPr>
        <w:shd w:val="clear" w:color="auto" w:fill="auto"/>
        <w:spacing w:before="156" w:beforeLines="50" w:after="156" w:afterLines="50" w:line="360" w:lineRule="auto"/>
        <w:ind w:firstLine="480" w:firstLineChars="200"/>
        <w:jc w:val="left"/>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6.3运输：由供应商运送至采购人指定地点，运费、包装费等一切费用均由供应商承担。</w:t>
      </w:r>
    </w:p>
    <w:p w14:paraId="03411805">
      <w:pPr>
        <w:shd w:val="clear" w:color="auto" w:fill="auto"/>
        <w:spacing w:before="156" w:beforeLines="50" w:after="156" w:afterLines="50" w:line="360" w:lineRule="auto"/>
        <w:jc w:val="left"/>
        <w:outlineLvl w:val="9"/>
        <w:rPr>
          <w:rFonts w:hint="eastAsia" w:ascii="仿宋" w:hAnsi="仿宋" w:eastAsia="仿宋" w:cs="仿宋"/>
          <w:b/>
          <w:color w:val="auto"/>
          <w:sz w:val="24"/>
          <w:highlight w:val="none"/>
          <w:lang w:eastAsia="zh-CN"/>
        </w:rPr>
      </w:pPr>
      <w:r>
        <w:rPr>
          <w:rFonts w:hint="eastAsia" w:ascii="仿宋" w:hAnsi="仿宋" w:eastAsia="仿宋" w:cs="仿宋"/>
          <w:b/>
          <w:color w:val="auto"/>
          <w:sz w:val="24"/>
          <w:highlight w:val="none"/>
        </w:rPr>
        <w:t>7.验收</w:t>
      </w:r>
      <w:r>
        <w:rPr>
          <w:rFonts w:hint="eastAsia" w:ascii="仿宋" w:hAnsi="仿宋" w:eastAsia="仿宋" w:cs="仿宋"/>
          <w:b/>
          <w:bCs/>
          <w:color w:val="auto"/>
          <w:sz w:val="24"/>
          <w:szCs w:val="24"/>
          <w:highlight w:val="none"/>
        </w:rPr>
        <w:t>（实质性要求）</w:t>
      </w:r>
      <w:r>
        <w:rPr>
          <w:rFonts w:hint="eastAsia" w:ascii="仿宋" w:hAnsi="仿宋" w:eastAsia="仿宋" w:cs="仿宋"/>
          <w:b/>
          <w:bCs/>
          <w:color w:val="auto"/>
          <w:sz w:val="24"/>
          <w:szCs w:val="24"/>
          <w:highlight w:val="none"/>
          <w:lang w:eastAsia="zh-CN"/>
        </w:rPr>
        <w:t>：</w:t>
      </w:r>
    </w:p>
    <w:p w14:paraId="27031535">
      <w:pPr>
        <w:pStyle w:val="29"/>
        <w:shd w:val="clear" w:color="auto" w:fill="auto"/>
        <w:spacing w:before="156" w:beforeLines="50" w:after="156" w:afterLines="50" w:line="360" w:lineRule="auto"/>
        <w:ind w:left="0" w:leftChars="0" w:firstLine="480" w:firstLineChars="200"/>
        <w:outlineLvl w:val="9"/>
        <w:rPr>
          <w:rFonts w:hint="eastAsia" w:ascii="仿宋" w:hAnsi="仿宋" w:eastAsia="仿宋" w:cs="仿宋"/>
          <w:color w:val="auto"/>
          <w:highlight w:val="none"/>
        </w:rPr>
      </w:pPr>
      <w:r>
        <w:rPr>
          <w:rFonts w:hint="eastAsia" w:ascii="仿宋" w:hAnsi="仿宋" w:eastAsia="仿宋" w:cs="仿宋"/>
          <w:color w:val="auto"/>
          <w:highlight w:val="none"/>
        </w:rPr>
        <w:t>7.1货到后，供应商通知采购人验收。双方应对</w:t>
      </w:r>
      <w:r>
        <w:rPr>
          <w:rFonts w:hint="eastAsia" w:ascii="仿宋" w:hAnsi="仿宋" w:eastAsia="仿宋" w:cs="仿宋"/>
          <w:color w:val="auto"/>
          <w:highlight w:val="none"/>
          <w:lang w:eastAsia="zh-CN"/>
        </w:rPr>
        <w:t>产品</w:t>
      </w:r>
      <w:r>
        <w:rPr>
          <w:rFonts w:hint="eastAsia" w:ascii="仿宋" w:hAnsi="仿宋" w:eastAsia="仿宋" w:cs="仿宋"/>
          <w:color w:val="auto"/>
          <w:highlight w:val="none"/>
        </w:rPr>
        <w:t>的实际供货数量、质量、包装、有效期、产品合格证明等进行验收，验收合格的入库。验收不合格的，采购人有权拒绝接</w:t>
      </w:r>
      <w:r>
        <w:rPr>
          <w:rFonts w:hint="eastAsia" w:ascii="仿宋" w:hAnsi="仿宋" w:eastAsia="仿宋" w:cs="仿宋"/>
          <w:color w:val="auto"/>
          <w:highlight w:val="none"/>
          <w:lang w:val="en-US" w:eastAsia="zh-CN"/>
        </w:rPr>
        <w:t>收</w:t>
      </w:r>
      <w:r>
        <w:rPr>
          <w:rFonts w:hint="eastAsia" w:ascii="仿宋" w:hAnsi="仿宋" w:eastAsia="仿宋" w:cs="仿宋"/>
          <w:color w:val="auto"/>
          <w:highlight w:val="none"/>
        </w:rPr>
        <w:t>并要求供应商应按照</w:t>
      </w:r>
      <w:r>
        <w:rPr>
          <w:rFonts w:hint="eastAsia" w:ascii="仿宋" w:hAnsi="仿宋" w:eastAsia="仿宋" w:cs="仿宋"/>
          <w:color w:val="auto"/>
          <w:highlight w:val="none"/>
          <w:lang w:val="en-US" w:eastAsia="zh-CN"/>
        </w:rPr>
        <w:t>7日</w:t>
      </w:r>
      <w:r>
        <w:rPr>
          <w:rFonts w:hint="eastAsia" w:ascii="仿宋" w:hAnsi="仿宋" w:eastAsia="仿宋" w:cs="仿宋"/>
          <w:color w:val="auto"/>
          <w:highlight w:val="none"/>
        </w:rPr>
        <w:t>内及时更换</w:t>
      </w:r>
      <w:r>
        <w:rPr>
          <w:rFonts w:hint="eastAsia" w:ascii="仿宋" w:hAnsi="仿宋" w:eastAsia="仿宋" w:cs="仿宋"/>
          <w:color w:val="auto"/>
          <w:highlight w:val="none"/>
          <w:lang w:eastAsia="zh-CN"/>
        </w:rPr>
        <w:t>产品</w:t>
      </w:r>
      <w:r>
        <w:rPr>
          <w:rFonts w:hint="eastAsia" w:ascii="仿宋" w:hAnsi="仿宋" w:eastAsia="仿宋" w:cs="仿宋"/>
          <w:color w:val="auto"/>
          <w:highlight w:val="none"/>
        </w:rPr>
        <w:t>，不得影响采购人的临床使用。否则，视为供应商逾期供货。</w:t>
      </w:r>
    </w:p>
    <w:p w14:paraId="616E106C">
      <w:pPr>
        <w:shd w:val="clear" w:color="auto" w:fill="auto"/>
        <w:spacing w:before="156" w:beforeLines="50" w:after="156" w:afterLines="50" w:line="360" w:lineRule="auto"/>
        <w:ind w:firstLine="480" w:firstLineChars="200"/>
        <w:jc w:val="left"/>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7.2验收合格的，不免除</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在实际使用过程中供应商对</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承担质量担保责任。使用过程中，若</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出现质量问题，采购人有权无条件退货，并有权随时停止使用该</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，同时，采购人有权解除合同，供应商自行承担由此引起的一切法律责任和损失。</w:t>
      </w:r>
    </w:p>
    <w:p w14:paraId="35CCFC08">
      <w:pPr>
        <w:shd w:val="clear" w:color="auto" w:fill="auto"/>
        <w:tabs>
          <w:tab w:val="left" w:pos="3675"/>
        </w:tabs>
        <w:spacing w:line="360" w:lineRule="auto"/>
        <w:outlineLvl w:val="9"/>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8</w:t>
      </w:r>
      <w:r>
        <w:rPr>
          <w:rFonts w:hint="eastAsia" w:ascii="仿宋" w:hAnsi="仿宋" w:eastAsia="仿宋" w:cs="仿宋"/>
          <w:b/>
          <w:bCs/>
          <w:color w:val="auto"/>
          <w:sz w:val="24"/>
          <w:szCs w:val="24"/>
          <w:highlight w:val="none"/>
        </w:rPr>
        <w:t>.授权书要求：</w:t>
      </w:r>
    </w:p>
    <w:p w14:paraId="1575153B">
      <w:pPr>
        <w:shd w:val="clear" w:color="auto" w:fill="auto"/>
        <w:tabs>
          <w:tab w:val="left" w:pos="3675"/>
        </w:tabs>
        <w:spacing w:line="360" w:lineRule="auto"/>
        <w:ind w:firstLine="480" w:firstLineChars="200"/>
        <w:outlineLvl w:val="9"/>
        <w:rPr>
          <w:rFonts w:hint="eastAsia" w:ascii="仿宋" w:hAnsi="仿宋" w:eastAsia="仿宋" w:cs="仿宋"/>
          <w:b/>
          <w:bCs/>
          <w:color w:val="auto"/>
          <w:sz w:val="24"/>
          <w:szCs w:val="24"/>
          <w:highlight w:val="none"/>
        </w:rPr>
      </w:pPr>
      <w:r>
        <w:rPr>
          <w:rFonts w:hint="eastAsia" w:ascii="仿宋" w:hAnsi="仿宋" w:eastAsia="仿宋" w:cs="仿宋"/>
          <w:color w:val="auto"/>
          <w:sz w:val="24"/>
          <w:szCs w:val="24"/>
          <w:highlight w:val="none"/>
          <w:lang w:val="en-US" w:eastAsia="zh-CN"/>
        </w:rPr>
        <w:t>8.1</w:t>
      </w:r>
      <w:r>
        <w:rPr>
          <w:rFonts w:hint="eastAsia" w:ascii="仿宋" w:hAnsi="仿宋" w:eastAsia="仿宋" w:cs="仿宋"/>
          <w:color w:val="auto"/>
          <w:sz w:val="24"/>
          <w:szCs w:val="24"/>
          <w:highlight w:val="none"/>
        </w:rPr>
        <w:t>为保证产品的合法来源，</w:t>
      </w:r>
      <w:r>
        <w:rPr>
          <w:rFonts w:hint="eastAsia" w:ascii="仿宋" w:hAnsi="仿宋" w:eastAsia="仿宋" w:cs="仿宋"/>
          <w:color w:val="auto"/>
          <w:sz w:val="24"/>
          <w:szCs w:val="24"/>
          <w:highlight w:val="none"/>
          <w:lang w:val="en-US" w:eastAsia="zh-CN"/>
        </w:rPr>
        <w:t>凡产品有经营授权委托要求的，供应商需承诺中标后取得生产厂家合法授权委托书。</w:t>
      </w:r>
      <w:r>
        <w:rPr>
          <w:rFonts w:hint="eastAsia" w:ascii="仿宋" w:hAnsi="仿宋" w:eastAsia="仿宋" w:cs="仿宋"/>
          <w:b/>
          <w:bCs/>
          <w:color w:val="auto"/>
          <w:sz w:val="24"/>
          <w:szCs w:val="24"/>
          <w:highlight w:val="none"/>
          <w:lang w:val="en-US" w:eastAsia="zh-CN"/>
        </w:rPr>
        <w:t>（响应文件中单独提供承诺函并加盖供应商公章）</w:t>
      </w:r>
      <w:r>
        <w:rPr>
          <w:rFonts w:hint="eastAsia" w:ascii="仿宋" w:hAnsi="仿宋" w:eastAsia="仿宋" w:cs="仿宋"/>
          <w:b/>
          <w:bCs/>
          <w:color w:val="auto"/>
          <w:sz w:val="24"/>
          <w:szCs w:val="24"/>
          <w:highlight w:val="none"/>
        </w:rPr>
        <w:t>（实质性要求）</w:t>
      </w:r>
    </w:p>
    <w:p w14:paraId="598A00DD">
      <w:pPr>
        <w:keepNext w:val="0"/>
        <w:keepLines w:val="0"/>
        <w:pageBreakBefore w:val="0"/>
        <w:widowControl w:val="0"/>
        <w:shd w:val="clear" w:color="auto" w:fill="auto"/>
        <w:tabs>
          <w:tab w:val="left" w:pos="3675"/>
        </w:tabs>
        <w:kinsoku/>
        <w:wordWrap/>
        <w:overflowPunct/>
        <w:topLinePunct w:val="0"/>
        <w:autoSpaceDE/>
        <w:autoSpaceDN/>
        <w:bidi w:val="0"/>
        <w:adjustRightInd/>
        <w:snapToGrid/>
        <w:spacing w:line="360" w:lineRule="auto"/>
        <w:textAlignment w:val="auto"/>
        <w:outlineLvl w:val="9"/>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9</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eastAsia="zh-CN"/>
        </w:rPr>
        <w:t>供应商</w:t>
      </w:r>
      <w:r>
        <w:rPr>
          <w:rFonts w:hint="eastAsia" w:ascii="仿宋" w:hAnsi="仿宋" w:eastAsia="仿宋" w:cs="仿宋"/>
          <w:b/>
          <w:bCs/>
          <w:color w:val="auto"/>
          <w:sz w:val="24"/>
          <w:szCs w:val="24"/>
          <w:highlight w:val="none"/>
          <w:lang w:val="en-US" w:eastAsia="zh-CN"/>
        </w:rPr>
        <w:t>需</w:t>
      </w:r>
      <w:r>
        <w:rPr>
          <w:rFonts w:hint="eastAsia" w:ascii="仿宋" w:hAnsi="仿宋" w:eastAsia="仿宋" w:cs="仿宋"/>
          <w:b/>
          <w:bCs/>
          <w:color w:val="auto"/>
          <w:sz w:val="24"/>
          <w:szCs w:val="24"/>
          <w:highlight w:val="none"/>
          <w:lang w:eastAsia="zh-CN"/>
        </w:rPr>
        <w:t>与</w:t>
      </w:r>
      <w:r>
        <w:rPr>
          <w:rFonts w:hint="eastAsia" w:ascii="仿宋" w:hAnsi="仿宋" w:eastAsia="仿宋" w:cs="仿宋"/>
          <w:b/>
          <w:bCs/>
          <w:color w:val="auto"/>
          <w:sz w:val="24"/>
          <w:szCs w:val="24"/>
          <w:highlight w:val="none"/>
        </w:rPr>
        <w:t>医院签订《质量保证承诺书》，对产品质量作出承诺。（实质性要求）</w:t>
      </w:r>
    </w:p>
    <w:p w14:paraId="6BC29B64">
      <w:pPr>
        <w:shd w:val="clear" w:color="auto" w:fill="auto"/>
        <w:spacing w:before="156" w:beforeLines="50" w:after="156" w:afterLines="50" w:line="360" w:lineRule="auto"/>
        <w:jc w:val="left"/>
        <w:outlineLvl w:val="9"/>
        <w:rPr>
          <w:rFonts w:hint="eastAsia" w:ascii="仿宋" w:hAnsi="仿宋" w:eastAsia="仿宋" w:cs="仿宋"/>
          <w:b/>
          <w:color w:val="auto"/>
          <w:sz w:val="24"/>
          <w:highlight w:val="none"/>
          <w:lang w:eastAsia="zh-CN"/>
        </w:rPr>
      </w:pPr>
      <w:r>
        <w:rPr>
          <w:rFonts w:hint="eastAsia" w:ascii="仿宋" w:hAnsi="仿宋" w:eastAsia="仿宋" w:cs="仿宋"/>
          <w:b/>
          <w:color w:val="auto"/>
          <w:sz w:val="24"/>
          <w:highlight w:val="none"/>
          <w:lang w:val="en-US" w:eastAsia="zh-CN"/>
        </w:rPr>
        <w:t>10</w:t>
      </w:r>
      <w:r>
        <w:rPr>
          <w:rFonts w:hint="eastAsia" w:ascii="仿宋" w:hAnsi="仿宋" w:eastAsia="仿宋" w:cs="仿宋"/>
          <w:b/>
          <w:color w:val="auto"/>
          <w:sz w:val="24"/>
          <w:highlight w:val="none"/>
        </w:rPr>
        <w:t>.违约责任</w:t>
      </w:r>
      <w:r>
        <w:rPr>
          <w:rFonts w:hint="eastAsia" w:ascii="仿宋" w:hAnsi="仿宋" w:eastAsia="仿宋" w:cs="仿宋"/>
          <w:b/>
          <w:bCs/>
          <w:color w:val="auto"/>
          <w:sz w:val="24"/>
          <w:szCs w:val="24"/>
          <w:highlight w:val="none"/>
        </w:rPr>
        <w:t>（实质性要求）</w:t>
      </w:r>
      <w:r>
        <w:rPr>
          <w:rFonts w:hint="eastAsia" w:ascii="仿宋" w:hAnsi="仿宋" w:eastAsia="仿宋" w:cs="仿宋"/>
          <w:b/>
          <w:bCs/>
          <w:color w:val="auto"/>
          <w:sz w:val="24"/>
          <w:szCs w:val="24"/>
          <w:highlight w:val="none"/>
          <w:lang w:eastAsia="zh-CN"/>
        </w:rPr>
        <w:t>：</w:t>
      </w:r>
    </w:p>
    <w:p w14:paraId="15FBC8AE">
      <w:pPr>
        <w:shd w:val="clear" w:color="auto" w:fill="auto"/>
        <w:spacing w:before="156" w:beforeLines="50" w:after="156" w:afterLines="50" w:line="360" w:lineRule="auto"/>
        <w:ind w:firstLine="480" w:firstLineChars="200"/>
        <w:jc w:val="left"/>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.1采购人发出订单通知后供应商拒绝供货的，</w:t>
      </w:r>
      <w:r>
        <w:rPr>
          <w:rFonts w:hint="eastAsia" w:ascii="仿宋" w:hAnsi="仿宋" w:eastAsia="仿宋" w:cs="仿宋"/>
          <w:color w:val="auto"/>
          <w:sz w:val="24"/>
          <w:highlight w:val="none"/>
          <w:lang w:eastAsia="zh-CN"/>
        </w:rPr>
        <w:t>或供货不及时严重影响临床使用</w:t>
      </w:r>
      <w:r>
        <w:rPr>
          <w:rFonts w:hint="eastAsia" w:ascii="仿宋" w:hAnsi="仿宋" w:eastAsia="仿宋" w:cs="仿宋"/>
          <w:color w:val="FF0000"/>
          <w:sz w:val="24"/>
          <w:highlight w:val="none"/>
        </w:rPr>
        <w:t>，</w:t>
      </w:r>
      <w:r>
        <w:rPr>
          <w:rFonts w:hint="eastAsia" w:ascii="仿宋" w:hAnsi="仿宋" w:eastAsia="仿宋" w:cs="仿宋"/>
          <w:color w:val="auto"/>
          <w:sz w:val="24"/>
          <w:highlight w:val="none"/>
        </w:rPr>
        <w:t>采购人有权选择要求</w:t>
      </w:r>
      <w:r>
        <w:rPr>
          <w:rFonts w:hint="eastAsia" w:ascii="仿宋" w:hAnsi="仿宋" w:eastAsia="仿宋" w:cs="仿宋"/>
          <w:color w:val="auto"/>
          <w:sz w:val="24"/>
          <w:highlight w:val="none"/>
          <w:lang w:eastAsia="zh-CN"/>
        </w:rPr>
        <w:t>其他</w:t>
      </w:r>
      <w:r>
        <w:rPr>
          <w:rFonts w:hint="eastAsia" w:ascii="仿宋" w:hAnsi="仿宋" w:eastAsia="仿宋" w:cs="仿宋"/>
          <w:color w:val="auto"/>
          <w:sz w:val="24"/>
          <w:highlight w:val="none"/>
        </w:rPr>
        <w:t>供应商继续履行供货义务或解除合同。供应商还应当赔偿采购人因上述原因而通过其他途径购买医用</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所增加的费用。</w:t>
      </w:r>
    </w:p>
    <w:p w14:paraId="2139CC39">
      <w:pPr>
        <w:shd w:val="clear" w:color="auto" w:fill="auto"/>
        <w:spacing w:before="156" w:beforeLines="50" w:after="156" w:afterLines="50" w:line="360" w:lineRule="auto"/>
        <w:ind w:firstLine="480" w:firstLineChars="200"/>
        <w:jc w:val="left"/>
        <w:outlineLvl w:val="9"/>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10.2</w:t>
      </w:r>
      <w:r>
        <w:rPr>
          <w:rFonts w:hint="eastAsia" w:ascii="仿宋" w:hAnsi="仿宋" w:eastAsia="仿宋" w:cs="仿宋"/>
          <w:color w:val="000000"/>
          <w:sz w:val="24"/>
          <w:highlight w:val="none"/>
        </w:rPr>
        <w:t>供应商逾期供货的，每逾期1日，</w:t>
      </w:r>
      <w:r>
        <w:rPr>
          <w:rFonts w:hint="eastAsia" w:ascii="仿宋" w:hAnsi="仿宋" w:eastAsia="仿宋" w:cs="仿宋"/>
          <w:color w:val="000000"/>
          <w:sz w:val="24"/>
          <w:highlight w:val="none"/>
          <w:lang w:val="en-US" w:eastAsia="zh-CN"/>
        </w:rPr>
        <w:t>采购人有权予以每日不低于500元的处罚，</w:t>
      </w:r>
      <w:r>
        <w:rPr>
          <w:rFonts w:hint="eastAsia" w:ascii="仿宋" w:hAnsi="仿宋" w:eastAsia="仿宋" w:cs="仿宋"/>
          <w:color w:val="000000"/>
          <w:sz w:val="24"/>
          <w:highlight w:val="none"/>
        </w:rPr>
        <w:t>逾期超过3日的，</w:t>
      </w:r>
      <w:r>
        <w:rPr>
          <w:rFonts w:hint="eastAsia" w:ascii="仿宋" w:hAnsi="仿宋" w:eastAsia="仿宋" w:cs="仿宋"/>
          <w:color w:val="000000"/>
          <w:sz w:val="24"/>
          <w:highlight w:val="none"/>
          <w:lang w:val="en-US" w:eastAsia="zh-CN"/>
        </w:rPr>
        <w:t>采购人除有权进行上述类别罚款外，并</w:t>
      </w:r>
      <w:r>
        <w:rPr>
          <w:rFonts w:hint="eastAsia" w:ascii="仿宋" w:hAnsi="仿宋" w:eastAsia="仿宋" w:cs="仿宋"/>
          <w:color w:val="000000"/>
          <w:sz w:val="24"/>
          <w:highlight w:val="none"/>
        </w:rPr>
        <w:t>有权解除合同</w:t>
      </w:r>
      <w:r>
        <w:rPr>
          <w:rFonts w:hint="eastAsia" w:ascii="仿宋" w:hAnsi="仿宋" w:eastAsia="仿宋" w:cs="仿宋"/>
          <w:color w:val="000000"/>
          <w:sz w:val="24"/>
          <w:highlight w:val="none"/>
          <w:lang w:eastAsia="zh-CN"/>
        </w:rPr>
        <w:t>。</w:t>
      </w:r>
    </w:p>
    <w:p w14:paraId="09969E52">
      <w:pPr>
        <w:shd w:val="clear" w:color="auto" w:fill="auto"/>
        <w:spacing w:before="156" w:beforeLines="50" w:after="156" w:afterLines="50" w:line="360" w:lineRule="auto"/>
        <w:ind w:firstLine="480" w:firstLineChars="200"/>
        <w:jc w:val="left"/>
        <w:outlineLvl w:val="9"/>
        <w:rPr>
          <w:rFonts w:hint="eastAsia" w:ascii="仿宋" w:hAnsi="仿宋" w:eastAsia="仿宋" w:cs="仿宋"/>
          <w:color w:val="000000"/>
          <w:sz w:val="24"/>
          <w:highlight w:val="none"/>
        </w:rPr>
      </w:pPr>
      <w:r>
        <w:rPr>
          <w:rFonts w:hint="eastAsia" w:ascii="仿宋" w:hAnsi="仿宋" w:eastAsia="仿宋" w:cs="仿宋"/>
          <w:color w:val="000000"/>
          <w:sz w:val="24"/>
          <w:highlight w:val="none"/>
        </w:rPr>
        <w:t>1</w:t>
      </w:r>
      <w:r>
        <w:rPr>
          <w:rFonts w:hint="eastAsia" w:ascii="仿宋" w:hAnsi="仿宋" w:eastAsia="仿宋" w:cs="仿宋"/>
          <w:color w:val="000000"/>
          <w:sz w:val="24"/>
          <w:highlight w:val="none"/>
          <w:lang w:val="en-US" w:eastAsia="zh-CN"/>
        </w:rPr>
        <w:t>0</w:t>
      </w:r>
      <w:r>
        <w:rPr>
          <w:rFonts w:hint="eastAsia" w:ascii="仿宋" w:hAnsi="仿宋" w:eastAsia="仿宋" w:cs="仿宋"/>
          <w:color w:val="000000"/>
          <w:sz w:val="24"/>
          <w:highlight w:val="none"/>
        </w:rPr>
        <w:t>.3如供应商未经采购人同意</w:t>
      </w:r>
      <w:r>
        <w:rPr>
          <w:rFonts w:hint="eastAsia" w:ascii="仿宋" w:hAnsi="仿宋" w:eastAsia="仿宋" w:cs="仿宋"/>
          <w:color w:val="000000"/>
          <w:sz w:val="24"/>
          <w:highlight w:val="none"/>
          <w:lang w:eastAsia="zh-CN"/>
        </w:rPr>
        <w:t>不得</w:t>
      </w:r>
      <w:r>
        <w:rPr>
          <w:rFonts w:hint="eastAsia" w:ascii="仿宋" w:hAnsi="仿宋" w:eastAsia="仿宋" w:cs="仿宋"/>
          <w:color w:val="000000"/>
          <w:sz w:val="24"/>
          <w:highlight w:val="none"/>
        </w:rPr>
        <w:t>擅自调整价格或违反本合同约定的价格条款，</w:t>
      </w:r>
      <w:r>
        <w:rPr>
          <w:rFonts w:hint="eastAsia" w:ascii="仿宋" w:hAnsi="仿宋" w:eastAsia="仿宋" w:cs="仿宋"/>
          <w:color w:val="000000"/>
          <w:sz w:val="24"/>
          <w:highlight w:val="none"/>
          <w:lang w:eastAsia="zh-CN"/>
        </w:rPr>
        <w:t>一经发现，</w:t>
      </w:r>
      <w:r>
        <w:rPr>
          <w:rFonts w:hint="eastAsia" w:ascii="仿宋" w:hAnsi="仿宋" w:eastAsia="仿宋" w:cs="仿宋"/>
          <w:color w:val="000000"/>
          <w:sz w:val="24"/>
          <w:highlight w:val="none"/>
          <w:lang w:val="en-US" w:eastAsia="zh-CN"/>
        </w:rPr>
        <w:t>采购人有权予以每次不低于500元处罚，并</w:t>
      </w:r>
      <w:r>
        <w:rPr>
          <w:rFonts w:hint="eastAsia" w:ascii="仿宋" w:hAnsi="仿宋" w:eastAsia="仿宋" w:cs="仿宋"/>
          <w:color w:val="000000"/>
          <w:sz w:val="24"/>
          <w:highlight w:val="none"/>
        </w:rPr>
        <w:t>有权解除合同。</w:t>
      </w:r>
    </w:p>
    <w:p w14:paraId="0593BDA6">
      <w:pPr>
        <w:shd w:val="clear" w:color="auto" w:fill="auto"/>
        <w:spacing w:before="156" w:beforeLines="50" w:after="156" w:afterLines="50" w:line="360" w:lineRule="auto"/>
        <w:ind w:firstLine="480" w:firstLineChars="200"/>
        <w:jc w:val="left"/>
        <w:outlineLvl w:val="9"/>
        <w:rPr>
          <w:rFonts w:hint="eastAsia" w:ascii="仿宋" w:hAnsi="仿宋" w:eastAsia="仿宋" w:cs="仿宋"/>
          <w:color w:val="000000"/>
          <w:sz w:val="24"/>
          <w:highlight w:val="none"/>
        </w:rPr>
      </w:pPr>
      <w:r>
        <w:rPr>
          <w:rFonts w:hint="eastAsia" w:ascii="仿宋" w:hAnsi="仿宋" w:eastAsia="仿宋" w:cs="仿宋"/>
          <w:color w:val="000000"/>
          <w:sz w:val="24"/>
          <w:highlight w:val="none"/>
        </w:rPr>
        <w:t>1</w:t>
      </w:r>
      <w:r>
        <w:rPr>
          <w:rFonts w:hint="eastAsia" w:ascii="仿宋" w:hAnsi="仿宋" w:eastAsia="仿宋" w:cs="仿宋"/>
          <w:color w:val="000000"/>
          <w:sz w:val="24"/>
          <w:highlight w:val="none"/>
          <w:lang w:val="en-US" w:eastAsia="zh-CN"/>
        </w:rPr>
        <w:t>0</w:t>
      </w:r>
      <w:r>
        <w:rPr>
          <w:rFonts w:hint="eastAsia" w:ascii="仿宋" w:hAnsi="仿宋" w:eastAsia="仿宋" w:cs="仿宋"/>
          <w:color w:val="000000"/>
          <w:sz w:val="24"/>
          <w:highlight w:val="none"/>
        </w:rPr>
        <w:t>.4供应商应保证所提供的</w:t>
      </w:r>
      <w:r>
        <w:rPr>
          <w:rFonts w:hint="eastAsia" w:ascii="仿宋" w:hAnsi="仿宋" w:eastAsia="仿宋" w:cs="仿宋"/>
          <w:color w:val="000000"/>
          <w:sz w:val="24"/>
          <w:highlight w:val="none"/>
          <w:lang w:eastAsia="zh-CN"/>
        </w:rPr>
        <w:t>产品</w:t>
      </w:r>
      <w:r>
        <w:rPr>
          <w:rFonts w:hint="eastAsia" w:ascii="仿宋" w:hAnsi="仿宋" w:eastAsia="仿宋" w:cs="仿宋"/>
          <w:color w:val="000000"/>
          <w:sz w:val="24"/>
          <w:highlight w:val="none"/>
        </w:rPr>
        <w:t>完全符合中标文件要求。否则，</w:t>
      </w:r>
      <w:r>
        <w:rPr>
          <w:rFonts w:hint="eastAsia" w:ascii="仿宋" w:hAnsi="仿宋" w:eastAsia="仿宋" w:cs="仿宋"/>
          <w:color w:val="000000"/>
          <w:sz w:val="24"/>
          <w:highlight w:val="none"/>
          <w:lang w:val="en-US" w:eastAsia="zh-CN"/>
        </w:rPr>
        <w:t>采购人有权拒收，按验收不合格条款处置，并</w:t>
      </w:r>
      <w:r>
        <w:rPr>
          <w:rFonts w:hint="eastAsia" w:ascii="仿宋" w:hAnsi="仿宋" w:eastAsia="仿宋" w:cs="仿宋"/>
          <w:color w:val="000000"/>
          <w:sz w:val="24"/>
          <w:highlight w:val="none"/>
        </w:rPr>
        <w:t>有权解除合同。</w:t>
      </w:r>
    </w:p>
    <w:p w14:paraId="5DDE1D72">
      <w:pPr>
        <w:shd w:val="clear" w:color="auto" w:fill="auto"/>
        <w:spacing w:before="156" w:beforeLines="50" w:after="156" w:afterLines="50" w:line="360" w:lineRule="auto"/>
        <w:ind w:firstLine="480" w:firstLineChars="200"/>
        <w:jc w:val="left"/>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.5如供应商所供</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因质量不符合有关规定而引发纠纷或造成人身财产损失的，由供应商承担由此引发的全部损失（包括但不限于赔偿费、诉讼费、鉴定费、律师费、差旅费等），如果采购人先承担责任的，采购人有权向供应商追偿。</w:t>
      </w:r>
    </w:p>
    <w:p w14:paraId="1FBCCAE1">
      <w:pPr>
        <w:shd w:val="clear" w:color="auto" w:fill="auto"/>
        <w:spacing w:before="156" w:beforeLines="50" w:after="156" w:afterLines="50" w:line="360" w:lineRule="auto"/>
        <w:ind w:firstLine="480" w:firstLineChars="200"/>
        <w:jc w:val="left"/>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.6供应商保证本合同</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的权利无瑕疵，包括</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所有权、知识产权等权利无瑕疵。如任何第三方经法院（或仲裁机构）裁决有权对上述</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主张权利或国家机关依法对</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进行没收查处的，供应商除应向采购人返还已收款项外，并赔偿因此给采购人造成的一切损失。</w:t>
      </w:r>
    </w:p>
    <w:p w14:paraId="35E24787">
      <w:pPr>
        <w:shd w:val="clear" w:color="auto" w:fill="auto"/>
        <w:spacing w:before="156" w:beforeLines="50" w:after="156" w:afterLines="50" w:line="360" w:lineRule="auto"/>
        <w:ind w:firstLine="480" w:firstLineChars="200"/>
        <w:jc w:val="left"/>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.7供应商因上述违约行为偿付的违约金不足以弥补采购人损失的，还应按采购人实际经济损失足额弥补。</w:t>
      </w:r>
    </w:p>
    <w:p w14:paraId="2C0A548A">
      <w:pPr>
        <w:shd w:val="clear" w:color="auto" w:fill="auto"/>
        <w:tabs>
          <w:tab w:val="left" w:pos="945"/>
        </w:tabs>
        <w:spacing w:before="156" w:beforeLines="50" w:after="156" w:afterLines="50" w:line="360" w:lineRule="auto"/>
        <w:ind w:firstLine="480" w:firstLineChars="200"/>
        <w:jc w:val="left"/>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.8在合同有效期内如遇更高级别的</w:t>
      </w:r>
      <w:r>
        <w:rPr>
          <w:rFonts w:hint="eastAsia" w:ascii="仿宋" w:hAnsi="仿宋" w:eastAsia="仿宋" w:cs="仿宋"/>
          <w:color w:val="auto"/>
          <w:sz w:val="24"/>
          <w:highlight w:val="none"/>
          <w:lang w:val="en-US" w:eastAsia="zh-CN"/>
        </w:rPr>
        <w:t>采购</w:t>
      </w:r>
      <w:r>
        <w:rPr>
          <w:rFonts w:hint="eastAsia" w:ascii="仿宋" w:hAnsi="仿宋" w:eastAsia="仿宋" w:cs="仿宋"/>
          <w:color w:val="auto"/>
          <w:sz w:val="24"/>
          <w:highlight w:val="none"/>
        </w:rPr>
        <w:t>行为，则按照高级别的招标结果执行，医院无需承担任何赔偿责任。</w:t>
      </w:r>
    </w:p>
    <w:p w14:paraId="39C638E6">
      <w:pPr>
        <w:shd w:val="clear" w:color="auto" w:fill="auto"/>
        <w:spacing w:line="360" w:lineRule="auto"/>
        <w:ind w:firstLine="480" w:firstLineChars="200"/>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如本项目涉及强检类的器具，供应商交货时应能满足交货产品初次使用时具备国家要求的全部相关证书。</w:t>
      </w:r>
    </w:p>
    <w:p w14:paraId="0A64A832">
      <w:pPr>
        <w:shd w:val="clear" w:color="auto" w:fill="auto"/>
        <w:tabs>
          <w:tab w:val="left" w:pos="945"/>
        </w:tabs>
        <w:spacing w:before="156" w:beforeLines="50" w:after="156" w:afterLines="50" w:line="360" w:lineRule="auto"/>
        <w:jc w:val="left"/>
        <w:outlineLvl w:val="9"/>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11.采购合同的变更及解除</w:t>
      </w:r>
      <w:r>
        <w:rPr>
          <w:rFonts w:hint="eastAsia" w:ascii="仿宋" w:hAnsi="仿宋" w:eastAsia="仿宋" w:cs="仿宋"/>
          <w:b/>
          <w:bCs/>
          <w:color w:val="auto"/>
          <w:sz w:val="24"/>
          <w:szCs w:val="24"/>
          <w:highlight w:val="none"/>
        </w:rPr>
        <w:t>（实质性要求）</w:t>
      </w:r>
    </w:p>
    <w:p w14:paraId="19E2501F">
      <w:pPr>
        <w:shd w:val="clear" w:color="auto" w:fill="auto"/>
        <w:tabs>
          <w:tab w:val="left" w:pos="945"/>
        </w:tabs>
        <w:spacing w:before="156" w:beforeLines="50" w:after="156" w:afterLines="50" w:line="360" w:lineRule="auto"/>
        <w:ind w:firstLine="480" w:firstLineChars="200"/>
        <w:jc w:val="left"/>
        <w:outlineLvl w:val="9"/>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11.1产品生产企业关、停、并、转的，供应商应及时向甲方通报并提供证明，采购人有权提前解除采购合同。</w:t>
      </w:r>
    </w:p>
    <w:p w14:paraId="359283B7">
      <w:pPr>
        <w:shd w:val="clear" w:color="auto" w:fill="auto"/>
        <w:tabs>
          <w:tab w:val="left" w:pos="945"/>
        </w:tabs>
        <w:spacing w:before="156" w:beforeLines="50" w:after="156" w:afterLines="50" w:line="360" w:lineRule="auto"/>
        <w:ind w:firstLine="480" w:firstLineChars="200"/>
        <w:jc w:val="left"/>
        <w:outlineLvl w:val="9"/>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11.2采购人有权按照遴选文件的约定解除采购合同。</w:t>
      </w:r>
    </w:p>
    <w:p w14:paraId="5D008D4D">
      <w:pPr>
        <w:shd w:val="clear" w:color="auto" w:fill="auto"/>
        <w:tabs>
          <w:tab w:val="left" w:pos="945"/>
        </w:tabs>
        <w:spacing w:before="156" w:beforeLines="50" w:after="156" w:afterLines="50" w:line="360" w:lineRule="auto"/>
        <w:ind w:firstLine="480" w:firstLineChars="200"/>
        <w:jc w:val="left"/>
        <w:outlineLvl w:val="9"/>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11.3如遇供应商在合同期内因不可抗力原因不能履行采购合同或违背合同中法律、法规所规定项目及所供产品出现严重质量问题、多起不良事件发生及产品无法满足临床使用等问题，采购人有权立即解除采购合同。</w:t>
      </w:r>
    </w:p>
    <w:p w14:paraId="772DF9F3">
      <w:pPr>
        <w:pStyle w:val="7"/>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11.4 如遇国家或管理部门政策变化，本次采购的产品涉及集中采购等情形的，采购人有权终止</w:t>
      </w:r>
      <w:r>
        <w:rPr>
          <w:rFonts w:hint="eastAsia" w:ascii="仿宋" w:hAnsi="仿宋" w:eastAsia="仿宋" w:cs="仿宋"/>
          <w:color w:val="auto"/>
          <w:sz w:val="24"/>
          <w:highlight w:val="none"/>
          <w:lang w:val="en-US" w:eastAsia="zh-CN"/>
        </w:rPr>
        <w:t>采购</w:t>
      </w:r>
      <w:r>
        <w:rPr>
          <w:rFonts w:hint="eastAsia" w:ascii="仿宋" w:hAnsi="仿宋" w:eastAsia="仿宋" w:cs="仿宋"/>
          <w:color w:val="auto"/>
          <w:kern w:val="0"/>
          <w:sz w:val="24"/>
          <w:szCs w:val="22"/>
          <w:highlight w:val="none"/>
          <w:lang w:val="en-US" w:eastAsia="zh-CN" w:bidi="ar-SA"/>
        </w:rPr>
        <w:t>合同。</w:t>
      </w:r>
    </w:p>
    <w:p w14:paraId="631BCFE3">
      <w:pPr>
        <w:pStyle w:val="7"/>
        <w:keepNext w:val="0"/>
        <w:keepLines w:val="0"/>
        <w:pageBreakBefore w:val="0"/>
        <w:widowControl w:val="0"/>
        <w:shd w:val="clear" w:color="auto" w:fill="auto"/>
        <w:kinsoku/>
        <w:wordWrap/>
        <w:overflowPunct/>
        <w:topLinePunct w:val="0"/>
        <w:autoSpaceDE/>
        <w:autoSpaceDN/>
        <w:bidi w:val="0"/>
        <w:adjustRightInd/>
        <w:snapToGrid/>
        <w:spacing w:line="360" w:lineRule="auto"/>
        <w:textAlignment w:val="auto"/>
        <w:outlineLvl w:val="9"/>
        <w:rPr>
          <w:rFonts w:hint="eastAsia" w:ascii="仿宋" w:hAnsi="仿宋" w:eastAsia="仿宋" w:cs="仿宋"/>
          <w:b/>
          <w:color w:val="auto"/>
          <w:sz w:val="24"/>
          <w:highlight w:val="none"/>
          <w:lang w:eastAsia="zh-CN"/>
        </w:rPr>
      </w:pPr>
      <w:r>
        <w:rPr>
          <w:rFonts w:hint="eastAsia" w:ascii="仿宋" w:hAnsi="仿宋" w:eastAsia="仿宋" w:cs="仿宋"/>
          <w:b/>
          <w:color w:val="auto"/>
          <w:sz w:val="24"/>
          <w:highlight w:val="none"/>
          <w:lang w:val="en-US" w:eastAsia="zh-CN"/>
        </w:rPr>
        <w:t>12</w:t>
      </w:r>
      <w:r>
        <w:rPr>
          <w:rFonts w:hint="eastAsia" w:ascii="仿宋" w:hAnsi="仿宋" w:eastAsia="仿宋" w:cs="仿宋"/>
          <w:b/>
          <w:color w:val="auto"/>
          <w:sz w:val="24"/>
          <w:highlight w:val="none"/>
        </w:rPr>
        <w:t>.争议解决方式</w:t>
      </w:r>
      <w:r>
        <w:rPr>
          <w:rFonts w:hint="eastAsia" w:ascii="仿宋" w:hAnsi="仿宋" w:eastAsia="仿宋" w:cs="仿宋"/>
          <w:b/>
          <w:bCs/>
          <w:color w:val="auto"/>
          <w:sz w:val="24"/>
          <w:szCs w:val="24"/>
          <w:highlight w:val="none"/>
        </w:rPr>
        <w:t>（实质性要求）</w:t>
      </w:r>
      <w:r>
        <w:rPr>
          <w:rFonts w:hint="eastAsia" w:ascii="仿宋" w:hAnsi="仿宋" w:eastAsia="仿宋" w:cs="仿宋"/>
          <w:b/>
          <w:bCs/>
          <w:color w:val="auto"/>
          <w:sz w:val="24"/>
          <w:szCs w:val="24"/>
          <w:highlight w:val="none"/>
          <w:lang w:eastAsia="zh-CN"/>
        </w:rPr>
        <w:t>：</w:t>
      </w:r>
    </w:p>
    <w:p w14:paraId="279D6A82">
      <w:pPr>
        <w:shd w:val="clear" w:color="auto" w:fill="auto"/>
        <w:spacing w:before="156" w:beforeLines="50" w:after="156" w:afterLines="50" w:line="360" w:lineRule="auto"/>
        <w:ind w:firstLine="435"/>
        <w:outlineLvl w:val="9"/>
        <w:rPr>
          <w:rFonts w:hint="eastAsia" w:ascii="仿宋" w:hAnsi="仿宋" w:eastAsia="仿宋" w:cs="仿宋"/>
          <w:color w:val="auto"/>
          <w:highlight w:val="none"/>
        </w:rPr>
      </w:pPr>
      <w:r>
        <w:rPr>
          <w:rFonts w:hint="eastAsia" w:ascii="仿宋" w:hAnsi="仿宋" w:eastAsia="仿宋" w:cs="仿宋"/>
          <w:color w:val="auto"/>
          <w:sz w:val="24"/>
          <w:highlight w:val="none"/>
        </w:rPr>
        <w:t>如果双方在履行合同的过程中发生争议，可协商解决，如协商不成，任何一方均可向采购人所在地有管辖权的人民法院诉讼解决。</w:t>
      </w:r>
    </w:p>
    <w:p w14:paraId="311BAC76">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13.其余事项以合同约定为准（实质性要求）。</w:t>
      </w:r>
    </w:p>
    <w:bookmarkEnd w:id="0"/>
    <w:bookmarkEnd w:id="1"/>
    <w:p w14:paraId="1A15CAB9">
      <w:pPr>
        <w:rPr>
          <w:rFonts w:hint="eastAsia" w:ascii="仿宋" w:hAnsi="仿宋" w:eastAsia="仿宋" w:cs="仿宋"/>
        </w:rPr>
      </w:pPr>
    </w:p>
    <w:p w14:paraId="60023A2B">
      <w:pPr>
        <w:spacing w:line="360" w:lineRule="auto"/>
        <w:outlineLvl w:val="0"/>
        <w:rPr>
          <w:rFonts w:hint="eastAsia" w:ascii="仿宋" w:hAnsi="仿宋" w:eastAsia="仿宋" w:cs="仿宋"/>
          <w:b/>
          <w:bCs/>
          <w:color w:val="auto"/>
          <w:sz w:val="32"/>
          <w:szCs w:val="32"/>
        </w:rPr>
      </w:pPr>
    </w:p>
    <w:p w14:paraId="0B7F369D">
      <w:pPr>
        <w:pStyle w:val="2"/>
        <w:rPr>
          <w:rFonts w:hint="eastAsia"/>
        </w:rPr>
      </w:pPr>
    </w:p>
    <w:p w14:paraId="64EF4AB3">
      <w:pPr>
        <w:spacing w:line="360" w:lineRule="auto"/>
        <w:outlineLvl w:val="0"/>
        <w:rPr>
          <w:rFonts w:hint="eastAsia" w:ascii="仿宋" w:hAnsi="仿宋" w:eastAsia="仿宋" w:cs="仿宋"/>
          <w:lang w:val="en-US" w:eastAsia="zh-CN"/>
        </w:rPr>
      </w:pPr>
      <w:r>
        <w:rPr>
          <w:rFonts w:hint="eastAsia" w:ascii="仿宋" w:hAnsi="仿宋" w:eastAsia="仿宋" w:cs="仿宋"/>
          <w:b/>
          <w:bCs/>
          <w:color w:val="auto"/>
          <w:sz w:val="32"/>
          <w:szCs w:val="32"/>
        </w:rPr>
        <w:t>附件2：报价</w:t>
      </w:r>
      <w:r>
        <w:rPr>
          <w:rFonts w:hint="eastAsia" w:ascii="仿宋" w:hAnsi="仿宋" w:eastAsia="仿宋" w:cs="仿宋"/>
          <w:b/>
          <w:bCs/>
          <w:color w:val="auto"/>
          <w:sz w:val="32"/>
          <w:szCs w:val="32"/>
          <w:lang w:val="en-US" w:eastAsia="zh-CN"/>
        </w:rPr>
        <w:t>格式</w:t>
      </w:r>
    </w:p>
    <w:tbl>
      <w:tblPr>
        <w:tblStyle w:val="13"/>
        <w:tblW w:w="5604" w:type="pct"/>
        <w:tblInd w:w="-2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0"/>
        <w:gridCol w:w="2074"/>
        <w:gridCol w:w="1871"/>
        <w:gridCol w:w="487"/>
        <w:gridCol w:w="985"/>
        <w:gridCol w:w="1414"/>
        <w:gridCol w:w="1768"/>
      </w:tblGrid>
      <w:tr w14:paraId="380AD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5000" w:type="pct"/>
            <w:gridSpan w:val="7"/>
            <w:noWrap w:val="0"/>
            <w:vAlign w:val="center"/>
          </w:tcPr>
          <w:p w14:paraId="3617FA32">
            <w:pPr>
              <w:jc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i w:val="0"/>
                <w:iCs w:val="0"/>
                <w:color w:val="000000"/>
                <w:kern w:val="0"/>
                <w:sz w:val="28"/>
                <w:szCs w:val="28"/>
                <w:u w:val="none"/>
                <w:lang w:val="en-US" w:eastAsia="zh-CN" w:bidi="ar"/>
              </w:rPr>
              <w:t>包一：消毒供应中心用品Ⅰ报价单</w:t>
            </w:r>
          </w:p>
        </w:tc>
      </w:tr>
      <w:tr w14:paraId="06D27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713" w:type="pct"/>
            <w:noWrap w:val="0"/>
            <w:vAlign w:val="center"/>
          </w:tcPr>
          <w:p w14:paraId="1F38EAB2">
            <w:pPr>
              <w:jc w:val="center"/>
              <w:rPr>
                <w:rFonts w:hint="eastAsia" w:ascii="仿宋" w:hAnsi="仿宋" w:eastAsia="仿宋" w:cs="仿宋"/>
                <w:sz w:val="21"/>
                <w:szCs w:val="22"/>
                <w:lang w:val="en-US" w:eastAsia="zh-CN"/>
              </w:rPr>
            </w:pPr>
            <w:r>
              <w:rPr>
                <w:rFonts w:hint="eastAsia" w:ascii="仿宋" w:hAnsi="仿宋" w:eastAsia="仿宋" w:cs="仿宋"/>
                <w:b/>
                <w:bCs/>
                <w:color w:val="auto"/>
                <w:kern w:val="2"/>
                <w:sz w:val="28"/>
                <w:szCs w:val="28"/>
                <w:lang w:val="en-US" w:eastAsia="zh-CN" w:bidi="ar-SA"/>
              </w:rPr>
              <w:t>序号</w:t>
            </w:r>
          </w:p>
        </w:tc>
        <w:tc>
          <w:tcPr>
            <w:tcW w:w="1034" w:type="pct"/>
            <w:noWrap w:val="0"/>
            <w:vAlign w:val="center"/>
          </w:tcPr>
          <w:p w14:paraId="0905021E">
            <w:pPr>
              <w:jc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物品名称</w:t>
            </w:r>
          </w:p>
        </w:tc>
        <w:tc>
          <w:tcPr>
            <w:tcW w:w="933" w:type="pct"/>
            <w:noWrap w:val="0"/>
            <w:vAlign w:val="center"/>
          </w:tcPr>
          <w:p w14:paraId="336F19D5">
            <w:pPr>
              <w:jc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规格型号</w:t>
            </w:r>
          </w:p>
        </w:tc>
        <w:tc>
          <w:tcPr>
            <w:tcW w:w="243" w:type="pct"/>
            <w:noWrap w:val="0"/>
            <w:vAlign w:val="center"/>
          </w:tcPr>
          <w:p w14:paraId="1FAD6B86">
            <w:pPr>
              <w:jc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单位</w:t>
            </w:r>
          </w:p>
        </w:tc>
        <w:tc>
          <w:tcPr>
            <w:tcW w:w="491" w:type="pct"/>
            <w:noWrap w:val="0"/>
            <w:vAlign w:val="center"/>
          </w:tcPr>
          <w:p w14:paraId="060D9F65">
            <w:pPr>
              <w:jc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预估量</w:t>
            </w:r>
          </w:p>
        </w:tc>
        <w:tc>
          <w:tcPr>
            <w:tcW w:w="705" w:type="pct"/>
            <w:noWrap w:val="0"/>
            <w:vAlign w:val="center"/>
          </w:tcPr>
          <w:p w14:paraId="34B53A10">
            <w:pPr>
              <w:jc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单价</w:t>
            </w:r>
            <w:r>
              <w:rPr>
                <w:rFonts w:hint="eastAsia" w:ascii="仿宋" w:hAnsi="仿宋" w:eastAsia="仿宋" w:cs="仿宋"/>
                <w:b/>
                <w:bCs/>
                <w:color w:val="auto"/>
                <w:kern w:val="2"/>
                <w:sz w:val="24"/>
                <w:szCs w:val="24"/>
                <w:lang w:val="en-US" w:eastAsia="zh-CN" w:bidi="ar-SA"/>
              </w:rPr>
              <w:br w:type="textWrapping"/>
            </w:r>
            <w:r>
              <w:rPr>
                <w:rFonts w:hint="eastAsia" w:ascii="仿宋" w:hAnsi="仿宋" w:eastAsia="仿宋" w:cs="仿宋"/>
                <w:b/>
                <w:bCs/>
                <w:color w:val="auto"/>
                <w:kern w:val="2"/>
                <w:sz w:val="24"/>
                <w:szCs w:val="24"/>
                <w:lang w:val="en-US" w:eastAsia="zh-CN" w:bidi="ar-SA"/>
              </w:rPr>
              <w:t>（元）</w:t>
            </w:r>
          </w:p>
        </w:tc>
        <w:tc>
          <w:tcPr>
            <w:tcW w:w="877" w:type="pct"/>
            <w:noWrap w:val="0"/>
            <w:vAlign w:val="center"/>
          </w:tcPr>
          <w:p w14:paraId="31C88E2D">
            <w:pPr>
              <w:jc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总价（元）</w:t>
            </w:r>
          </w:p>
        </w:tc>
      </w:tr>
      <w:tr w14:paraId="6914A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1FC7048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w:t>
            </w:r>
          </w:p>
        </w:tc>
        <w:tc>
          <w:tcPr>
            <w:tcW w:w="2074" w:type="dxa"/>
            <w:shd w:val="clear" w:color="auto" w:fill="auto"/>
            <w:noWrap w:val="0"/>
            <w:vAlign w:val="center"/>
          </w:tcPr>
          <w:p w14:paraId="7ADC3640">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蒸汽灭菌指示胶带</w:t>
            </w:r>
          </w:p>
        </w:tc>
        <w:tc>
          <w:tcPr>
            <w:tcW w:w="1873" w:type="dxa"/>
            <w:shd w:val="clear" w:color="auto" w:fill="auto"/>
            <w:noWrap w:val="0"/>
            <w:vAlign w:val="center"/>
          </w:tcPr>
          <w:p w14:paraId="45526CD2">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1322-24MM 24mm*55m</w:t>
            </w:r>
          </w:p>
        </w:tc>
        <w:tc>
          <w:tcPr>
            <w:tcW w:w="489" w:type="dxa"/>
            <w:shd w:val="clear" w:color="auto" w:fill="auto"/>
            <w:noWrap w:val="0"/>
            <w:vAlign w:val="center"/>
          </w:tcPr>
          <w:p w14:paraId="7D8FA2DE">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卷</w:t>
            </w:r>
          </w:p>
        </w:tc>
        <w:tc>
          <w:tcPr>
            <w:tcW w:w="985" w:type="dxa"/>
            <w:shd w:val="clear" w:color="auto" w:fill="auto"/>
            <w:noWrap w:val="0"/>
            <w:vAlign w:val="center"/>
          </w:tcPr>
          <w:p w14:paraId="642C467D">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542</w:t>
            </w:r>
          </w:p>
        </w:tc>
        <w:tc>
          <w:tcPr>
            <w:tcW w:w="705" w:type="pct"/>
            <w:shd w:val="clear" w:color="auto" w:fill="auto"/>
            <w:noWrap w:val="0"/>
            <w:vAlign w:val="center"/>
          </w:tcPr>
          <w:p w14:paraId="24DB2063">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319C1739">
            <w:pPr>
              <w:jc w:val="center"/>
              <w:rPr>
                <w:rFonts w:hint="eastAsia" w:ascii="仿宋" w:hAnsi="仿宋" w:eastAsia="仿宋" w:cs="仿宋"/>
                <w:color w:val="auto"/>
                <w:kern w:val="2"/>
                <w:sz w:val="28"/>
                <w:szCs w:val="28"/>
                <w:lang w:val="en-US" w:eastAsia="zh-CN" w:bidi="ar-SA"/>
              </w:rPr>
            </w:pPr>
          </w:p>
        </w:tc>
      </w:tr>
      <w:tr w14:paraId="17C47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0A8BDDDD">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w:t>
            </w:r>
          </w:p>
        </w:tc>
        <w:tc>
          <w:tcPr>
            <w:tcW w:w="2074" w:type="dxa"/>
            <w:shd w:val="clear" w:color="auto" w:fill="auto"/>
            <w:noWrap w:val="0"/>
            <w:vAlign w:val="center"/>
          </w:tcPr>
          <w:p w14:paraId="24A21989">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压力蒸汽灭菌包内化学指示卡（爬行式）</w:t>
            </w:r>
          </w:p>
        </w:tc>
        <w:tc>
          <w:tcPr>
            <w:tcW w:w="1873" w:type="dxa"/>
            <w:shd w:val="clear" w:color="auto" w:fill="auto"/>
            <w:noWrap w:val="0"/>
            <w:vAlign w:val="center"/>
          </w:tcPr>
          <w:p w14:paraId="6B5BB4B6">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1243A</w:t>
            </w:r>
          </w:p>
        </w:tc>
        <w:tc>
          <w:tcPr>
            <w:tcW w:w="489" w:type="dxa"/>
            <w:shd w:val="clear" w:color="auto" w:fill="auto"/>
            <w:noWrap w:val="0"/>
            <w:vAlign w:val="center"/>
          </w:tcPr>
          <w:p w14:paraId="073D20DB">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包</w:t>
            </w:r>
          </w:p>
        </w:tc>
        <w:tc>
          <w:tcPr>
            <w:tcW w:w="985" w:type="dxa"/>
            <w:shd w:val="clear" w:color="auto" w:fill="auto"/>
            <w:noWrap w:val="0"/>
            <w:vAlign w:val="center"/>
          </w:tcPr>
          <w:p w14:paraId="7062DC3D">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4</w:t>
            </w:r>
          </w:p>
        </w:tc>
        <w:tc>
          <w:tcPr>
            <w:tcW w:w="705" w:type="pct"/>
            <w:shd w:val="clear" w:color="auto" w:fill="auto"/>
            <w:noWrap w:val="0"/>
            <w:vAlign w:val="center"/>
          </w:tcPr>
          <w:p w14:paraId="0A84B6AE">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277140EF">
            <w:pPr>
              <w:jc w:val="center"/>
              <w:rPr>
                <w:rFonts w:hint="eastAsia" w:ascii="仿宋" w:hAnsi="仿宋" w:eastAsia="仿宋" w:cs="仿宋"/>
                <w:color w:val="auto"/>
                <w:kern w:val="2"/>
                <w:sz w:val="28"/>
                <w:szCs w:val="28"/>
                <w:lang w:val="en-US" w:eastAsia="zh-CN" w:bidi="ar-SA"/>
              </w:rPr>
            </w:pPr>
          </w:p>
        </w:tc>
      </w:tr>
      <w:tr w14:paraId="5FECA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56857D31">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w:t>
            </w:r>
          </w:p>
        </w:tc>
        <w:tc>
          <w:tcPr>
            <w:tcW w:w="2074" w:type="dxa"/>
            <w:shd w:val="clear" w:color="auto" w:fill="auto"/>
            <w:noWrap w:val="0"/>
            <w:vAlign w:val="center"/>
          </w:tcPr>
          <w:p w14:paraId="6D33398B">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过氧化氢低温等离子体灭菌器过氧化氢卡匣1</w:t>
            </w:r>
          </w:p>
        </w:tc>
        <w:tc>
          <w:tcPr>
            <w:tcW w:w="1873" w:type="dxa"/>
            <w:shd w:val="clear" w:color="auto" w:fill="auto"/>
            <w:noWrap w:val="0"/>
            <w:vAlign w:val="center"/>
          </w:tcPr>
          <w:p w14:paraId="5F2949C2">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12*2.2/内胆-PS100</w:t>
            </w:r>
          </w:p>
        </w:tc>
        <w:tc>
          <w:tcPr>
            <w:tcW w:w="489" w:type="dxa"/>
            <w:shd w:val="clear" w:color="auto" w:fill="auto"/>
            <w:noWrap w:val="0"/>
            <w:vAlign w:val="center"/>
          </w:tcPr>
          <w:p w14:paraId="0DF78D47">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套</w:t>
            </w:r>
          </w:p>
        </w:tc>
        <w:tc>
          <w:tcPr>
            <w:tcW w:w="985" w:type="dxa"/>
            <w:shd w:val="clear" w:color="auto" w:fill="auto"/>
            <w:noWrap w:val="0"/>
            <w:vAlign w:val="center"/>
          </w:tcPr>
          <w:p w14:paraId="460AC8B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315</w:t>
            </w:r>
          </w:p>
        </w:tc>
        <w:tc>
          <w:tcPr>
            <w:tcW w:w="705" w:type="pct"/>
            <w:shd w:val="clear" w:color="auto" w:fill="auto"/>
            <w:noWrap w:val="0"/>
            <w:vAlign w:val="center"/>
          </w:tcPr>
          <w:p w14:paraId="2D72895D">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0EFF7D68">
            <w:pPr>
              <w:jc w:val="center"/>
              <w:rPr>
                <w:rFonts w:hint="eastAsia" w:ascii="仿宋" w:hAnsi="仿宋" w:eastAsia="仿宋" w:cs="仿宋"/>
                <w:color w:val="auto"/>
                <w:kern w:val="2"/>
                <w:sz w:val="28"/>
                <w:szCs w:val="28"/>
                <w:lang w:val="en-US" w:eastAsia="zh-CN" w:bidi="ar-SA"/>
              </w:rPr>
            </w:pPr>
          </w:p>
        </w:tc>
      </w:tr>
      <w:tr w14:paraId="203FA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25AE154F">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4</w:t>
            </w:r>
          </w:p>
        </w:tc>
        <w:tc>
          <w:tcPr>
            <w:tcW w:w="2074" w:type="dxa"/>
            <w:shd w:val="clear" w:color="auto" w:fill="auto"/>
            <w:noWrap w:val="0"/>
            <w:vAlign w:val="center"/>
          </w:tcPr>
          <w:p w14:paraId="471E98A8">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低温等离子体灭菌器专用卡匣2</w:t>
            </w:r>
          </w:p>
        </w:tc>
        <w:tc>
          <w:tcPr>
            <w:tcW w:w="1873" w:type="dxa"/>
            <w:shd w:val="clear" w:color="auto" w:fill="auto"/>
            <w:noWrap w:val="0"/>
            <w:vAlign w:val="center"/>
          </w:tcPr>
          <w:p w14:paraId="09EF802B">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100/200RFID</w:t>
            </w:r>
          </w:p>
        </w:tc>
        <w:tc>
          <w:tcPr>
            <w:tcW w:w="489" w:type="dxa"/>
            <w:shd w:val="clear" w:color="auto" w:fill="auto"/>
            <w:noWrap w:val="0"/>
            <w:vAlign w:val="center"/>
          </w:tcPr>
          <w:p w14:paraId="7F52A2FE">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盒</w:t>
            </w:r>
          </w:p>
        </w:tc>
        <w:tc>
          <w:tcPr>
            <w:tcW w:w="985" w:type="dxa"/>
            <w:shd w:val="clear" w:color="auto" w:fill="auto"/>
            <w:noWrap w:val="0"/>
            <w:vAlign w:val="center"/>
          </w:tcPr>
          <w:p w14:paraId="089C01F0">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18</w:t>
            </w:r>
          </w:p>
        </w:tc>
        <w:tc>
          <w:tcPr>
            <w:tcW w:w="705" w:type="pct"/>
            <w:shd w:val="clear" w:color="auto" w:fill="auto"/>
            <w:noWrap w:val="0"/>
            <w:vAlign w:val="center"/>
          </w:tcPr>
          <w:p w14:paraId="6E804198">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2ED2C22B">
            <w:pPr>
              <w:jc w:val="center"/>
              <w:rPr>
                <w:rFonts w:hint="eastAsia" w:ascii="仿宋" w:hAnsi="仿宋" w:eastAsia="仿宋" w:cs="仿宋"/>
                <w:color w:val="auto"/>
                <w:kern w:val="2"/>
                <w:sz w:val="28"/>
                <w:szCs w:val="28"/>
                <w:lang w:val="en-US" w:eastAsia="zh-CN" w:bidi="ar-SA"/>
              </w:rPr>
            </w:pPr>
          </w:p>
        </w:tc>
      </w:tr>
      <w:tr w14:paraId="4F1F9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3CEC3C37">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w:t>
            </w:r>
          </w:p>
        </w:tc>
        <w:tc>
          <w:tcPr>
            <w:tcW w:w="2074" w:type="dxa"/>
            <w:shd w:val="clear" w:color="auto" w:fill="auto"/>
            <w:noWrap w:val="0"/>
            <w:vAlign w:val="center"/>
          </w:tcPr>
          <w:p w14:paraId="0C945734">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过氧化氢等离子体五类卡灭菌挑战装置</w:t>
            </w:r>
          </w:p>
        </w:tc>
        <w:tc>
          <w:tcPr>
            <w:tcW w:w="1873" w:type="dxa"/>
            <w:shd w:val="clear" w:color="auto" w:fill="auto"/>
            <w:noWrap w:val="0"/>
            <w:vAlign w:val="center"/>
          </w:tcPr>
          <w:p w14:paraId="4356D9B6">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728</w:t>
            </w:r>
          </w:p>
        </w:tc>
        <w:tc>
          <w:tcPr>
            <w:tcW w:w="489" w:type="dxa"/>
            <w:shd w:val="clear" w:color="auto" w:fill="auto"/>
            <w:noWrap w:val="0"/>
            <w:vAlign w:val="center"/>
          </w:tcPr>
          <w:p w14:paraId="7C48F4D4">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支</w:t>
            </w:r>
          </w:p>
        </w:tc>
        <w:tc>
          <w:tcPr>
            <w:tcW w:w="985" w:type="dxa"/>
            <w:shd w:val="clear" w:color="auto" w:fill="auto"/>
            <w:noWrap w:val="0"/>
            <w:vAlign w:val="center"/>
          </w:tcPr>
          <w:p w14:paraId="63845F8D">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780</w:t>
            </w:r>
          </w:p>
        </w:tc>
        <w:tc>
          <w:tcPr>
            <w:tcW w:w="705" w:type="pct"/>
            <w:shd w:val="clear" w:color="auto" w:fill="auto"/>
            <w:noWrap w:val="0"/>
            <w:vAlign w:val="center"/>
          </w:tcPr>
          <w:p w14:paraId="152921A7">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3601BAD7">
            <w:pPr>
              <w:jc w:val="center"/>
              <w:rPr>
                <w:rFonts w:hint="eastAsia" w:ascii="仿宋" w:hAnsi="仿宋" w:eastAsia="仿宋" w:cs="仿宋"/>
                <w:color w:val="auto"/>
                <w:kern w:val="2"/>
                <w:sz w:val="28"/>
                <w:szCs w:val="28"/>
                <w:lang w:val="en-US" w:eastAsia="zh-CN" w:bidi="ar-SA"/>
              </w:rPr>
            </w:pPr>
          </w:p>
        </w:tc>
      </w:tr>
      <w:tr w14:paraId="29B24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010BD6F4">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w:t>
            </w:r>
          </w:p>
        </w:tc>
        <w:tc>
          <w:tcPr>
            <w:tcW w:w="2074" w:type="dxa"/>
            <w:shd w:val="clear" w:color="auto" w:fill="auto"/>
            <w:noWrap w:val="0"/>
            <w:vAlign w:val="center"/>
          </w:tcPr>
          <w:p w14:paraId="6CCD6DA6">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压力蒸汽五类化学指示物</w:t>
            </w:r>
          </w:p>
        </w:tc>
        <w:tc>
          <w:tcPr>
            <w:tcW w:w="1873" w:type="dxa"/>
            <w:shd w:val="clear" w:color="auto" w:fill="auto"/>
            <w:noWrap w:val="0"/>
            <w:vAlign w:val="center"/>
          </w:tcPr>
          <w:p w14:paraId="3278EF4D">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S51</w:t>
            </w:r>
          </w:p>
        </w:tc>
        <w:tc>
          <w:tcPr>
            <w:tcW w:w="489" w:type="dxa"/>
            <w:shd w:val="clear" w:color="auto" w:fill="auto"/>
            <w:noWrap w:val="0"/>
            <w:vAlign w:val="center"/>
          </w:tcPr>
          <w:p w14:paraId="4F882534">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片</w:t>
            </w:r>
          </w:p>
        </w:tc>
        <w:tc>
          <w:tcPr>
            <w:tcW w:w="985" w:type="dxa"/>
            <w:shd w:val="clear" w:color="auto" w:fill="auto"/>
            <w:noWrap w:val="0"/>
            <w:vAlign w:val="center"/>
          </w:tcPr>
          <w:p w14:paraId="7D58391D">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2700</w:t>
            </w:r>
          </w:p>
        </w:tc>
        <w:tc>
          <w:tcPr>
            <w:tcW w:w="705" w:type="pct"/>
            <w:shd w:val="clear" w:color="auto" w:fill="auto"/>
            <w:noWrap w:val="0"/>
            <w:vAlign w:val="center"/>
          </w:tcPr>
          <w:p w14:paraId="1FBA35F4">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283ADE14">
            <w:pPr>
              <w:jc w:val="center"/>
              <w:rPr>
                <w:rFonts w:hint="eastAsia" w:ascii="仿宋" w:hAnsi="仿宋" w:eastAsia="仿宋" w:cs="仿宋"/>
                <w:color w:val="auto"/>
                <w:kern w:val="2"/>
                <w:sz w:val="28"/>
                <w:szCs w:val="28"/>
                <w:lang w:val="en-US" w:eastAsia="zh-CN" w:bidi="ar-SA"/>
              </w:rPr>
            </w:pPr>
          </w:p>
        </w:tc>
      </w:tr>
      <w:tr w14:paraId="61410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7C3963A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7</w:t>
            </w:r>
          </w:p>
        </w:tc>
        <w:tc>
          <w:tcPr>
            <w:tcW w:w="2074" w:type="dxa"/>
            <w:shd w:val="clear" w:color="auto" w:fill="auto"/>
            <w:noWrap w:val="0"/>
            <w:vAlign w:val="center"/>
          </w:tcPr>
          <w:p w14:paraId="4A754E95">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压力蒸汽无铅四类内化学指示物</w:t>
            </w:r>
          </w:p>
        </w:tc>
        <w:tc>
          <w:tcPr>
            <w:tcW w:w="1873" w:type="dxa"/>
            <w:shd w:val="clear" w:color="auto" w:fill="auto"/>
            <w:noWrap w:val="0"/>
            <w:vAlign w:val="center"/>
          </w:tcPr>
          <w:p w14:paraId="495C0D2E">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S405/500片/盒</w:t>
            </w:r>
          </w:p>
        </w:tc>
        <w:tc>
          <w:tcPr>
            <w:tcW w:w="489" w:type="dxa"/>
            <w:shd w:val="clear" w:color="auto" w:fill="auto"/>
            <w:noWrap w:val="0"/>
            <w:vAlign w:val="center"/>
          </w:tcPr>
          <w:p w14:paraId="09CB46F6">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盒</w:t>
            </w:r>
          </w:p>
        </w:tc>
        <w:tc>
          <w:tcPr>
            <w:tcW w:w="985" w:type="dxa"/>
            <w:shd w:val="clear" w:color="auto" w:fill="auto"/>
            <w:noWrap w:val="0"/>
            <w:vAlign w:val="center"/>
          </w:tcPr>
          <w:p w14:paraId="24BC4604">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227</w:t>
            </w:r>
          </w:p>
        </w:tc>
        <w:tc>
          <w:tcPr>
            <w:tcW w:w="705" w:type="pct"/>
            <w:shd w:val="clear" w:color="auto" w:fill="auto"/>
            <w:noWrap w:val="0"/>
            <w:vAlign w:val="center"/>
          </w:tcPr>
          <w:p w14:paraId="0104087C">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02D9ECEF">
            <w:pPr>
              <w:jc w:val="center"/>
              <w:rPr>
                <w:rFonts w:hint="eastAsia" w:ascii="仿宋" w:hAnsi="仿宋" w:eastAsia="仿宋" w:cs="仿宋"/>
                <w:color w:val="auto"/>
                <w:kern w:val="2"/>
                <w:sz w:val="28"/>
                <w:szCs w:val="28"/>
                <w:lang w:val="en-US" w:eastAsia="zh-CN" w:bidi="ar-SA"/>
              </w:rPr>
            </w:pPr>
          </w:p>
        </w:tc>
      </w:tr>
      <w:tr w14:paraId="0A421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13A3CF6F">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8</w:t>
            </w:r>
          </w:p>
        </w:tc>
        <w:tc>
          <w:tcPr>
            <w:tcW w:w="2074" w:type="dxa"/>
            <w:shd w:val="clear" w:color="auto" w:fill="auto"/>
            <w:noWrap w:val="0"/>
            <w:vAlign w:val="center"/>
          </w:tcPr>
          <w:p w14:paraId="248CC194">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B-D预警测试包</w:t>
            </w:r>
          </w:p>
        </w:tc>
        <w:tc>
          <w:tcPr>
            <w:tcW w:w="1873" w:type="dxa"/>
            <w:shd w:val="clear" w:color="auto" w:fill="auto"/>
            <w:noWrap w:val="0"/>
            <w:vAlign w:val="center"/>
          </w:tcPr>
          <w:p w14:paraId="30E8904F">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BD7</w:t>
            </w:r>
          </w:p>
        </w:tc>
        <w:tc>
          <w:tcPr>
            <w:tcW w:w="489" w:type="dxa"/>
            <w:shd w:val="clear" w:color="auto" w:fill="auto"/>
            <w:noWrap w:val="0"/>
            <w:vAlign w:val="center"/>
          </w:tcPr>
          <w:p w14:paraId="55D8C34A">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个</w:t>
            </w:r>
          </w:p>
        </w:tc>
        <w:tc>
          <w:tcPr>
            <w:tcW w:w="985" w:type="dxa"/>
            <w:shd w:val="clear" w:color="auto" w:fill="auto"/>
            <w:noWrap w:val="0"/>
            <w:vAlign w:val="center"/>
          </w:tcPr>
          <w:p w14:paraId="3E5DB1A8">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960</w:t>
            </w:r>
          </w:p>
        </w:tc>
        <w:tc>
          <w:tcPr>
            <w:tcW w:w="705" w:type="pct"/>
            <w:shd w:val="clear" w:color="auto" w:fill="auto"/>
            <w:noWrap w:val="0"/>
            <w:vAlign w:val="center"/>
          </w:tcPr>
          <w:p w14:paraId="740D24ED">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75F74826">
            <w:pPr>
              <w:jc w:val="center"/>
              <w:rPr>
                <w:rFonts w:hint="eastAsia" w:ascii="仿宋" w:hAnsi="仿宋" w:eastAsia="仿宋" w:cs="仿宋"/>
                <w:color w:val="auto"/>
                <w:kern w:val="2"/>
                <w:sz w:val="28"/>
                <w:szCs w:val="28"/>
                <w:lang w:val="en-US" w:eastAsia="zh-CN" w:bidi="ar-SA"/>
              </w:rPr>
            </w:pPr>
          </w:p>
        </w:tc>
      </w:tr>
      <w:tr w14:paraId="70453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28918926">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9</w:t>
            </w:r>
          </w:p>
        </w:tc>
        <w:tc>
          <w:tcPr>
            <w:tcW w:w="2074" w:type="dxa"/>
            <w:shd w:val="clear" w:color="auto" w:fill="auto"/>
            <w:noWrap w:val="0"/>
            <w:vAlign w:val="center"/>
          </w:tcPr>
          <w:p w14:paraId="69BEFFF3">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过氧化氢低温等离子体灭菌包装袋</w:t>
            </w:r>
          </w:p>
        </w:tc>
        <w:tc>
          <w:tcPr>
            <w:tcW w:w="1873" w:type="dxa"/>
            <w:shd w:val="clear" w:color="auto" w:fill="auto"/>
            <w:noWrap w:val="0"/>
            <w:vAlign w:val="center"/>
          </w:tcPr>
          <w:p w14:paraId="36A3EDAB">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250mm*100m</w:t>
            </w:r>
          </w:p>
        </w:tc>
        <w:tc>
          <w:tcPr>
            <w:tcW w:w="489" w:type="dxa"/>
            <w:shd w:val="clear" w:color="auto" w:fill="auto"/>
            <w:noWrap w:val="0"/>
            <w:vAlign w:val="center"/>
          </w:tcPr>
          <w:p w14:paraId="29FDE303">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卷</w:t>
            </w:r>
          </w:p>
        </w:tc>
        <w:tc>
          <w:tcPr>
            <w:tcW w:w="985" w:type="dxa"/>
            <w:shd w:val="clear" w:color="auto" w:fill="auto"/>
            <w:noWrap w:val="0"/>
            <w:vAlign w:val="center"/>
          </w:tcPr>
          <w:p w14:paraId="19A2F07E">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w:t>
            </w:r>
          </w:p>
        </w:tc>
        <w:tc>
          <w:tcPr>
            <w:tcW w:w="705" w:type="pct"/>
            <w:shd w:val="clear" w:color="auto" w:fill="auto"/>
            <w:noWrap w:val="0"/>
            <w:vAlign w:val="center"/>
          </w:tcPr>
          <w:p w14:paraId="4A77B091">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1E651EBF">
            <w:pPr>
              <w:jc w:val="center"/>
              <w:rPr>
                <w:rFonts w:hint="eastAsia" w:ascii="仿宋" w:hAnsi="仿宋" w:eastAsia="仿宋" w:cs="仿宋"/>
                <w:color w:val="auto"/>
                <w:kern w:val="2"/>
                <w:sz w:val="28"/>
                <w:szCs w:val="28"/>
                <w:lang w:val="en-US" w:eastAsia="zh-CN" w:bidi="ar-SA"/>
              </w:rPr>
            </w:pPr>
          </w:p>
        </w:tc>
      </w:tr>
      <w:tr w14:paraId="75684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70C9599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w:t>
            </w:r>
          </w:p>
        </w:tc>
        <w:tc>
          <w:tcPr>
            <w:tcW w:w="2074" w:type="dxa"/>
            <w:shd w:val="clear" w:color="auto" w:fill="auto"/>
            <w:noWrap w:val="0"/>
            <w:vAlign w:val="center"/>
          </w:tcPr>
          <w:p w14:paraId="0D3EB6A5">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过氧化氢低温等离子体灭菌包装袋</w:t>
            </w:r>
          </w:p>
        </w:tc>
        <w:tc>
          <w:tcPr>
            <w:tcW w:w="1873" w:type="dxa"/>
            <w:shd w:val="clear" w:color="auto" w:fill="auto"/>
            <w:noWrap w:val="0"/>
            <w:vAlign w:val="center"/>
          </w:tcPr>
          <w:p w14:paraId="202FCEE3">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75mm*100m平面</w:t>
            </w:r>
          </w:p>
        </w:tc>
        <w:tc>
          <w:tcPr>
            <w:tcW w:w="489" w:type="dxa"/>
            <w:shd w:val="clear" w:color="auto" w:fill="auto"/>
            <w:noWrap w:val="0"/>
            <w:vAlign w:val="center"/>
          </w:tcPr>
          <w:p w14:paraId="68E9B204">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卷</w:t>
            </w:r>
          </w:p>
        </w:tc>
        <w:tc>
          <w:tcPr>
            <w:tcW w:w="985" w:type="dxa"/>
            <w:shd w:val="clear" w:color="auto" w:fill="auto"/>
            <w:noWrap w:val="0"/>
            <w:vAlign w:val="center"/>
          </w:tcPr>
          <w:p w14:paraId="0E01EE71">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4</w:t>
            </w:r>
          </w:p>
        </w:tc>
        <w:tc>
          <w:tcPr>
            <w:tcW w:w="705" w:type="pct"/>
            <w:shd w:val="clear" w:color="auto" w:fill="auto"/>
            <w:noWrap w:val="0"/>
            <w:vAlign w:val="center"/>
          </w:tcPr>
          <w:p w14:paraId="7272F63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0BF999F8">
            <w:pPr>
              <w:jc w:val="center"/>
              <w:rPr>
                <w:rFonts w:hint="eastAsia" w:ascii="仿宋" w:hAnsi="仿宋" w:eastAsia="仿宋" w:cs="仿宋"/>
                <w:color w:val="auto"/>
                <w:kern w:val="2"/>
                <w:sz w:val="28"/>
                <w:szCs w:val="28"/>
                <w:lang w:val="en-US" w:eastAsia="zh-CN" w:bidi="ar-SA"/>
              </w:rPr>
            </w:pPr>
          </w:p>
        </w:tc>
      </w:tr>
      <w:tr w14:paraId="1A24A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48CD6B0F">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11</w:t>
            </w:r>
          </w:p>
        </w:tc>
        <w:tc>
          <w:tcPr>
            <w:tcW w:w="2074" w:type="dxa"/>
            <w:shd w:val="clear" w:color="auto" w:fill="auto"/>
            <w:noWrap w:val="0"/>
            <w:vAlign w:val="center"/>
          </w:tcPr>
          <w:p w14:paraId="327BEE23">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过氧化氢低温等离子体灭菌包装袋</w:t>
            </w:r>
          </w:p>
        </w:tc>
        <w:tc>
          <w:tcPr>
            <w:tcW w:w="1873" w:type="dxa"/>
            <w:shd w:val="clear" w:color="auto" w:fill="auto"/>
            <w:noWrap w:val="0"/>
            <w:vAlign w:val="center"/>
          </w:tcPr>
          <w:p w14:paraId="5A7ABA37">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100mm*100mm</w:t>
            </w:r>
          </w:p>
        </w:tc>
        <w:tc>
          <w:tcPr>
            <w:tcW w:w="489" w:type="dxa"/>
            <w:shd w:val="clear" w:color="auto" w:fill="auto"/>
            <w:noWrap w:val="0"/>
            <w:vAlign w:val="center"/>
          </w:tcPr>
          <w:p w14:paraId="77EA38C0">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卷</w:t>
            </w:r>
          </w:p>
        </w:tc>
        <w:tc>
          <w:tcPr>
            <w:tcW w:w="985" w:type="dxa"/>
            <w:shd w:val="clear" w:color="auto" w:fill="auto"/>
            <w:noWrap w:val="0"/>
            <w:vAlign w:val="center"/>
          </w:tcPr>
          <w:p w14:paraId="41A9C52E">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w:t>
            </w:r>
          </w:p>
        </w:tc>
        <w:tc>
          <w:tcPr>
            <w:tcW w:w="705" w:type="pct"/>
            <w:shd w:val="clear" w:color="auto" w:fill="auto"/>
            <w:noWrap w:val="0"/>
            <w:vAlign w:val="center"/>
          </w:tcPr>
          <w:p w14:paraId="059950C0">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6DF9C728">
            <w:pPr>
              <w:jc w:val="center"/>
              <w:rPr>
                <w:rFonts w:hint="eastAsia" w:ascii="仿宋" w:hAnsi="仿宋" w:eastAsia="仿宋" w:cs="仿宋"/>
                <w:color w:val="auto"/>
                <w:kern w:val="2"/>
                <w:sz w:val="28"/>
                <w:szCs w:val="28"/>
                <w:lang w:val="en-US" w:eastAsia="zh-CN" w:bidi="ar-SA"/>
              </w:rPr>
            </w:pPr>
          </w:p>
        </w:tc>
      </w:tr>
      <w:tr w14:paraId="42F81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160B112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12</w:t>
            </w:r>
          </w:p>
        </w:tc>
        <w:tc>
          <w:tcPr>
            <w:tcW w:w="2074" w:type="dxa"/>
            <w:shd w:val="clear" w:color="auto" w:fill="auto"/>
            <w:noWrap w:val="0"/>
            <w:vAlign w:val="center"/>
          </w:tcPr>
          <w:p w14:paraId="40713DA7">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过氧化氢低温等离子体灭菌包装袋</w:t>
            </w:r>
          </w:p>
        </w:tc>
        <w:tc>
          <w:tcPr>
            <w:tcW w:w="1873" w:type="dxa"/>
            <w:shd w:val="clear" w:color="auto" w:fill="auto"/>
            <w:noWrap w:val="0"/>
            <w:vAlign w:val="center"/>
          </w:tcPr>
          <w:p w14:paraId="2C8028D0">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150mm*100平面</w:t>
            </w:r>
          </w:p>
        </w:tc>
        <w:tc>
          <w:tcPr>
            <w:tcW w:w="489" w:type="dxa"/>
            <w:shd w:val="clear" w:color="auto" w:fill="auto"/>
            <w:noWrap w:val="0"/>
            <w:vAlign w:val="center"/>
          </w:tcPr>
          <w:p w14:paraId="09656CC4">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卷</w:t>
            </w:r>
          </w:p>
        </w:tc>
        <w:tc>
          <w:tcPr>
            <w:tcW w:w="985" w:type="dxa"/>
            <w:shd w:val="clear" w:color="auto" w:fill="auto"/>
            <w:noWrap w:val="0"/>
            <w:vAlign w:val="center"/>
          </w:tcPr>
          <w:p w14:paraId="0A7BF13D">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7</w:t>
            </w:r>
          </w:p>
        </w:tc>
        <w:tc>
          <w:tcPr>
            <w:tcW w:w="705" w:type="pct"/>
            <w:shd w:val="clear" w:color="auto" w:fill="auto"/>
            <w:noWrap w:val="0"/>
            <w:vAlign w:val="center"/>
          </w:tcPr>
          <w:p w14:paraId="20BB1654">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05803552">
            <w:pPr>
              <w:jc w:val="center"/>
              <w:rPr>
                <w:rFonts w:hint="eastAsia" w:ascii="仿宋" w:hAnsi="仿宋" w:eastAsia="仿宋" w:cs="仿宋"/>
                <w:color w:val="auto"/>
                <w:kern w:val="2"/>
                <w:sz w:val="28"/>
                <w:szCs w:val="28"/>
                <w:lang w:val="en-US" w:eastAsia="zh-CN" w:bidi="ar-SA"/>
              </w:rPr>
            </w:pPr>
          </w:p>
        </w:tc>
      </w:tr>
      <w:tr w14:paraId="29475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6B7638FA">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13</w:t>
            </w:r>
          </w:p>
        </w:tc>
        <w:tc>
          <w:tcPr>
            <w:tcW w:w="2074" w:type="dxa"/>
            <w:shd w:val="clear" w:color="auto" w:fill="auto"/>
            <w:noWrap w:val="0"/>
            <w:vAlign w:val="center"/>
          </w:tcPr>
          <w:p w14:paraId="54153FC9">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过氧化氢低温等离子体灭菌包装袋</w:t>
            </w:r>
          </w:p>
        </w:tc>
        <w:tc>
          <w:tcPr>
            <w:tcW w:w="1873" w:type="dxa"/>
            <w:shd w:val="clear" w:color="auto" w:fill="auto"/>
            <w:noWrap w:val="0"/>
            <w:vAlign w:val="center"/>
          </w:tcPr>
          <w:p w14:paraId="2C22D712">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200mm*100m平面</w:t>
            </w:r>
          </w:p>
        </w:tc>
        <w:tc>
          <w:tcPr>
            <w:tcW w:w="489" w:type="dxa"/>
            <w:shd w:val="clear" w:color="auto" w:fill="auto"/>
            <w:noWrap w:val="0"/>
            <w:vAlign w:val="center"/>
          </w:tcPr>
          <w:p w14:paraId="0512B5D8">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卷</w:t>
            </w:r>
          </w:p>
        </w:tc>
        <w:tc>
          <w:tcPr>
            <w:tcW w:w="985" w:type="dxa"/>
            <w:shd w:val="clear" w:color="auto" w:fill="auto"/>
            <w:noWrap w:val="0"/>
            <w:vAlign w:val="center"/>
          </w:tcPr>
          <w:p w14:paraId="55E91C6E">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7</w:t>
            </w:r>
          </w:p>
        </w:tc>
        <w:tc>
          <w:tcPr>
            <w:tcW w:w="705" w:type="pct"/>
            <w:shd w:val="clear" w:color="auto" w:fill="auto"/>
            <w:noWrap w:val="0"/>
            <w:vAlign w:val="center"/>
          </w:tcPr>
          <w:p w14:paraId="2E03ADB7">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0320BE90">
            <w:pPr>
              <w:jc w:val="center"/>
              <w:rPr>
                <w:rFonts w:hint="eastAsia" w:ascii="仿宋" w:hAnsi="仿宋" w:eastAsia="仿宋" w:cs="仿宋"/>
                <w:color w:val="auto"/>
                <w:kern w:val="2"/>
                <w:sz w:val="28"/>
                <w:szCs w:val="28"/>
                <w:lang w:val="en-US" w:eastAsia="zh-CN" w:bidi="ar-SA"/>
              </w:rPr>
            </w:pPr>
          </w:p>
        </w:tc>
      </w:tr>
      <w:tr w14:paraId="20FFF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602159BC">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14</w:t>
            </w:r>
          </w:p>
        </w:tc>
        <w:tc>
          <w:tcPr>
            <w:tcW w:w="2074" w:type="dxa"/>
            <w:shd w:val="clear" w:color="auto" w:fill="auto"/>
            <w:noWrap w:val="0"/>
            <w:vAlign w:val="center"/>
          </w:tcPr>
          <w:p w14:paraId="68D4E83B">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灭菌包装材料（高温低塑袋）</w:t>
            </w:r>
          </w:p>
        </w:tc>
        <w:tc>
          <w:tcPr>
            <w:tcW w:w="1873" w:type="dxa"/>
            <w:shd w:val="clear" w:color="auto" w:fill="auto"/>
            <w:noWrap w:val="0"/>
            <w:vAlign w:val="center"/>
          </w:tcPr>
          <w:p w14:paraId="504C0A52">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200mm*100m（S/E）平面</w:t>
            </w:r>
          </w:p>
        </w:tc>
        <w:tc>
          <w:tcPr>
            <w:tcW w:w="489" w:type="dxa"/>
            <w:shd w:val="clear" w:color="auto" w:fill="auto"/>
            <w:noWrap w:val="0"/>
            <w:vAlign w:val="center"/>
          </w:tcPr>
          <w:p w14:paraId="02D907F7">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卷</w:t>
            </w:r>
          </w:p>
        </w:tc>
        <w:tc>
          <w:tcPr>
            <w:tcW w:w="985" w:type="dxa"/>
            <w:shd w:val="clear" w:color="auto" w:fill="auto"/>
            <w:noWrap w:val="0"/>
            <w:vAlign w:val="center"/>
          </w:tcPr>
          <w:p w14:paraId="335FC7FE">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9</w:t>
            </w:r>
          </w:p>
        </w:tc>
        <w:tc>
          <w:tcPr>
            <w:tcW w:w="705" w:type="pct"/>
            <w:shd w:val="clear" w:color="auto" w:fill="auto"/>
            <w:noWrap w:val="0"/>
            <w:vAlign w:val="center"/>
          </w:tcPr>
          <w:p w14:paraId="05C7D55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0F2F4435">
            <w:pPr>
              <w:jc w:val="center"/>
              <w:rPr>
                <w:rFonts w:hint="eastAsia" w:ascii="仿宋" w:hAnsi="仿宋" w:eastAsia="仿宋" w:cs="仿宋"/>
                <w:color w:val="auto"/>
                <w:kern w:val="2"/>
                <w:sz w:val="28"/>
                <w:szCs w:val="28"/>
                <w:lang w:val="en-US" w:eastAsia="zh-CN" w:bidi="ar-SA"/>
              </w:rPr>
            </w:pPr>
          </w:p>
        </w:tc>
      </w:tr>
      <w:tr w14:paraId="0CD30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71318423">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15</w:t>
            </w:r>
          </w:p>
        </w:tc>
        <w:tc>
          <w:tcPr>
            <w:tcW w:w="2074" w:type="dxa"/>
            <w:shd w:val="clear" w:color="auto" w:fill="auto"/>
            <w:noWrap w:val="0"/>
            <w:vAlign w:val="center"/>
          </w:tcPr>
          <w:p w14:paraId="3C7B1973">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灭菌包装材料（高温低塑袋）</w:t>
            </w:r>
          </w:p>
        </w:tc>
        <w:tc>
          <w:tcPr>
            <w:tcW w:w="1873" w:type="dxa"/>
            <w:shd w:val="clear" w:color="auto" w:fill="auto"/>
            <w:noWrap w:val="0"/>
            <w:vAlign w:val="center"/>
          </w:tcPr>
          <w:p w14:paraId="28B40763">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100mm*100m（S/E）平面</w:t>
            </w:r>
          </w:p>
        </w:tc>
        <w:tc>
          <w:tcPr>
            <w:tcW w:w="489" w:type="dxa"/>
            <w:shd w:val="clear" w:color="auto" w:fill="auto"/>
            <w:noWrap w:val="0"/>
            <w:vAlign w:val="center"/>
          </w:tcPr>
          <w:p w14:paraId="265C3833">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卷</w:t>
            </w:r>
          </w:p>
        </w:tc>
        <w:tc>
          <w:tcPr>
            <w:tcW w:w="985" w:type="dxa"/>
            <w:shd w:val="clear" w:color="auto" w:fill="auto"/>
            <w:noWrap w:val="0"/>
            <w:vAlign w:val="center"/>
          </w:tcPr>
          <w:p w14:paraId="4514F100">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29</w:t>
            </w:r>
          </w:p>
        </w:tc>
        <w:tc>
          <w:tcPr>
            <w:tcW w:w="705" w:type="pct"/>
            <w:shd w:val="clear" w:color="auto" w:fill="auto"/>
            <w:noWrap w:val="0"/>
            <w:vAlign w:val="center"/>
          </w:tcPr>
          <w:p w14:paraId="3B3CF85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5B76A82B">
            <w:pPr>
              <w:jc w:val="center"/>
              <w:rPr>
                <w:rFonts w:hint="eastAsia" w:ascii="仿宋" w:hAnsi="仿宋" w:eastAsia="仿宋" w:cs="仿宋"/>
                <w:color w:val="auto"/>
                <w:kern w:val="2"/>
                <w:sz w:val="28"/>
                <w:szCs w:val="28"/>
                <w:lang w:val="en-US" w:eastAsia="zh-CN" w:bidi="ar-SA"/>
              </w:rPr>
            </w:pPr>
          </w:p>
        </w:tc>
      </w:tr>
      <w:tr w14:paraId="03C45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17184866">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16</w:t>
            </w:r>
          </w:p>
        </w:tc>
        <w:tc>
          <w:tcPr>
            <w:tcW w:w="2074" w:type="dxa"/>
            <w:shd w:val="clear" w:color="auto" w:fill="auto"/>
            <w:noWrap w:val="0"/>
            <w:vAlign w:val="center"/>
          </w:tcPr>
          <w:p w14:paraId="47597468">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灭菌包装材料（高温低塑袋）</w:t>
            </w:r>
          </w:p>
        </w:tc>
        <w:tc>
          <w:tcPr>
            <w:tcW w:w="1873" w:type="dxa"/>
            <w:shd w:val="clear" w:color="auto" w:fill="auto"/>
            <w:noWrap w:val="0"/>
            <w:vAlign w:val="center"/>
          </w:tcPr>
          <w:p w14:paraId="211DDD82">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150mm/100m（S/E）平面</w:t>
            </w:r>
          </w:p>
        </w:tc>
        <w:tc>
          <w:tcPr>
            <w:tcW w:w="489" w:type="dxa"/>
            <w:shd w:val="clear" w:color="auto" w:fill="auto"/>
            <w:noWrap w:val="0"/>
            <w:vAlign w:val="center"/>
          </w:tcPr>
          <w:p w14:paraId="31B94EF8">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卷</w:t>
            </w:r>
          </w:p>
        </w:tc>
        <w:tc>
          <w:tcPr>
            <w:tcW w:w="985" w:type="dxa"/>
            <w:shd w:val="clear" w:color="auto" w:fill="auto"/>
            <w:noWrap w:val="0"/>
            <w:vAlign w:val="center"/>
          </w:tcPr>
          <w:p w14:paraId="099A8403">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18</w:t>
            </w:r>
          </w:p>
        </w:tc>
        <w:tc>
          <w:tcPr>
            <w:tcW w:w="705" w:type="pct"/>
            <w:shd w:val="clear" w:color="auto" w:fill="auto"/>
            <w:noWrap w:val="0"/>
            <w:vAlign w:val="center"/>
          </w:tcPr>
          <w:p w14:paraId="3626B968">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05491D65">
            <w:pPr>
              <w:jc w:val="center"/>
              <w:rPr>
                <w:rFonts w:hint="eastAsia" w:ascii="仿宋" w:hAnsi="仿宋" w:eastAsia="仿宋" w:cs="仿宋"/>
                <w:color w:val="auto"/>
                <w:kern w:val="2"/>
                <w:sz w:val="28"/>
                <w:szCs w:val="28"/>
                <w:lang w:val="en-US" w:eastAsia="zh-CN" w:bidi="ar-SA"/>
              </w:rPr>
            </w:pPr>
          </w:p>
        </w:tc>
      </w:tr>
      <w:tr w14:paraId="15FED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0C0D5070">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17</w:t>
            </w:r>
          </w:p>
        </w:tc>
        <w:tc>
          <w:tcPr>
            <w:tcW w:w="2074" w:type="dxa"/>
            <w:shd w:val="clear" w:color="auto" w:fill="auto"/>
            <w:noWrap w:val="0"/>
            <w:vAlign w:val="center"/>
          </w:tcPr>
          <w:p w14:paraId="4AFC1665">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灭菌包装材料（高温低塑袋）</w:t>
            </w:r>
          </w:p>
        </w:tc>
        <w:tc>
          <w:tcPr>
            <w:tcW w:w="1873" w:type="dxa"/>
            <w:shd w:val="clear" w:color="auto" w:fill="auto"/>
            <w:noWrap w:val="0"/>
            <w:vAlign w:val="center"/>
          </w:tcPr>
          <w:p w14:paraId="2529E046">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250mm*100</w:t>
            </w:r>
          </w:p>
        </w:tc>
        <w:tc>
          <w:tcPr>
            <w:tcW w:w="489" w:type="dxa"/>
            <w:shd w:val="clear" w:color="auto" w:fill="auto"/>
            <w:noWrap w:val="0"/>
            <w:vAlign w:val="center"/>
          </w:tcPr>
          <w:p w14:paraId="08523CB0">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卷</w:t>
            </w:r>
          </w:p>
        </w:tc>
        <w:tc>
          <w:tcPr>
            <w:tcW w:w="985" w:type="dxa"/>
            <w:shd w:val="clear" w:color="auto" w:fill="auto"/>
            <w:noWrap w:val="0"/>
            <w:vAlign w:val="center"/>
          </w:tcPr>
          <w:p w14:paraId="12C6A9D9">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w:t>
            </w:r>
          </w:p>
        </w:tc>
        <w:tc>
          <w:tcPr>
            <w:tcW w:w="705" w:type="pct"/>
            <w:shd w:val="clear" w:color="auto" w:fill="auto"/>
            <w:noWrap w:val="0"/>
            <w:vAlign w:val="center"/>
          </w:tcPr>
          <w:p w14:paraId="35633E78">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4F9DC6ED">
            <w:pPr>
              <w:jc w:val="center"/>
              <w:rPr>
                <w:rFonts w:hint="eastAsia" w:ascii="仿宋" w:hAnsi="仿宋" w:eastAsia="仿宋" w:cs="仿宋"/>
                <w:color w:val="auto"/>
                <w:kern w:val="2"/>
                <w:sz w:val="28"/>
                <w:szCs w:val="28"/>
                <w:lang w:val="en-US" w:eastAsia="zh-CN" w:bidi="ar-SA"/>
              </w:rPr>
            </w:pPr>
          </w:p>
        </w:tc>
      </w:tr>
      <w:tr w14:paraId="3D8FC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431B150F">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18</w:t>
            </w:r>
          </w:p>
        </w:tc>
        <w:tc>
          <w:tcPr>
            <w:tcW w:w="2074" w:type="dxa"/>
            <w:shd w:val="clear" w:color="auto" w:fill="auto"/>
            <w:noWrap w:val="0"/>
            <w:vAlign w:val="center"/>
          </w:tcPr>
          <w:p w14:paraId="0DD8DEFC">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灭菌包装材料（高温低塑袋）</w:t>
            </w:r>
          </w:p>
        </w:tc>
        <w:tc>
          <w:tcPr>
            <w:tcW w:w="1873" w:type="dxa"/>
            <w:shd w:val="clear" w:color="auto" w:fill="auto"/>
            <w:noWrap w:val="0"/>
            <w:vAlign w:val="center"/>
          </w:tcPr>
          <w:p w14:paraId="2D5231E1">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55mm*100m（S/E）平面</w:t>
            </w:r>
          </w:p>
        </w:tc>
        <w:tc>
          <w:tcPr>
            <w:tcW w:w="489" w:type="dxa"/>
            <w:shd w:val="clear" w:color="auto" w:fill="auto"/>
            <w:noWrap w:val="0"/>
            <w:vAlign w:val="center"/>
          </w:tcPr>
          <w:p w14:paraId="078F82F5">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卷</w:t>
            </w:r>
          </w:p>
        </w:tc>
        <w:tc>
          <w:tcPr>
            <w:tcW w:w="985" w:type="dxa"/>
            <w:shd w:val="clear" w:color="auto" w:fill="auto"/>
            <w:noWrap w:val="0"/>
            <w:vAlign w:val="center"/>
          </w:tcPr>
          <w:p w14:paraId="4C8C24FF">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27</w:t>
            </w:r>
          </w:p>
        </w:tc>
        <w:tc>
          <w:tcPr>
            <w:tcW w:w="705" w:type="pct"/>
            <w:shd w:val="clear" w:color="auto" w:fill="auto"/>
            <w:noWrap w:val="0"/>
            <w:vAlign w:val="center"/>
          </w:tcPr>
          <w:p w14:paraId="0C279D78">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3ABA8E23">
            <w:pPr>
              <w:jc w:val="center"/>
              <w:rPr>
                <w:rFonts w:hint="eastAsia" w:ascii="仿宋" w:hAnsi="仿宋" w:eastAsia="仿宋" w:cs="仿宋"/>
                <w:color w:val="auto"/>
                <w:kern w:val="2"/>
                <w:sz w:val="28"/>
                <w:szCs w:val="28"/>
                <w:lang w:val="en-US" w:eastAsia="zh-CN" w:bidi="ar-SA"/>
              </w:rPr>
            </w:pPr>
          </w:p>
        </w:tc>
      </w:tr>
      <w:tr w14:paraId="72797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5F924BD7">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19</w:t>
            </w:r>
          </w:p>
        </w:tc>
        <w:tc>
          <w:tcPr>
            <w:tcW w:w="2074" w:type="dxa"/>
            <w:shd w:val="clear" w:color="auto" w:fill="auto"/>
            <w:noWrap w:val="0"/>
            <w:vAlign w:val="center"/>
          </w:tcPr>
          <w:p w14:paraId="310D3500">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灭菌包装材料（高温低塑袋）</w:t>
            </w:r>
          </w:p>
        </w:tc>
        <w:tc>
          <w:tcPr>
            <w:tcW w:w="1873" w:type="dxa"/>
            <w:shd w:val="clear" w:color="auto" w:fill="auto"/>
            <w:noWrap w:val="0"/>
            <w:vAlign w:val="center"/>
          </w:tcPr>
          <w:p w14:paraId="34DB5C54">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75mm*100m（S/E）平面</w:t>
            </w:r>
          </w:p>
        </w:tc>
        <w:tc>
          <w:tcPr>
            <w:tcW w:w="489" w:type="dxa"/>
            <w:shd w:val="clear" w:color="auto" w:fill="auto"/>
            <w:noWrap w:val="0"/>
            <w:vAlign w:val="center"/>
          </w:tcPr>
          <w:p w14:paraId="2C92D71B">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卷</w:t>
            </w:r>
          </w:p>
        </w:tc>
        <w:tc>
          <w:tcPr>
            <w:tcW w:w="985" w:type="dxa"/>
            <w:shd w:val="clear" w:color="auto" w:fill="auto"/>
            <w:noWrap w:val="0"/>
            <w:vAlign w:val="center"/>
          </w:tcPr>
          <w:p w14:paraId="597741C8">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30</w:t>
            </w:r>
          </w:p>
        </w:tc>
        <w:tc>
          <w:tcPr>
            <w:tcW w:w="705" w:type="pct"/>
            <w:shd w:val="clear" w:color="auto" w:fill="auto"/>
            <w:noWrap w:val="0"/>
            <w:vAlign w:val="center"/>
          </w:tcPr>
          <w:p w14:paraId="2F8C169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0C6F1B37">
            <w:pPr>
              <w:jc w:val="center"/>
              <w:rPr>
                <w:rFonts w:hint="eastAsia" w:ascii="仿宋" w:hAnsi="仿宋" w:eastAsia="仿宋" w:cs="仿宋"/>
                <w:color w:val="auto"/>
                <w:kern w:val="2"/>
                <w:sz w:val="28"/>
                <w:szCs w:val="28"/>
                <w:lang w:val="en-US" w:eastAsia="zh-CN" w:bidi="ar-SA"/>
              </w:rPr>
            </w:pPr>
          </w:p>
        </w:tc>
      </w:tr>
      <w:tr w14:paraId="6EA64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7751F5DA">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w:t>
            </w:r>
          </w:p>
        </w:tc>
        <w:tc>
          <w:tcPr>
            <w:tcW w:w="2074" w:type="dxa"/>
            <w:shd w:val="clear" w:color="auto" w:fill="auto"/>
            <w:noWrap w:val="0"/>
            <w:vAlign w:val="center"/>
          </w:tcPr>
          <w:p w14:paraId="558F4CB8">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低温封口测试卡</w:t>
            </w:r>
          </w:p>
        </w:tc>
        <w:tc>
          <w:tcPr>
            <w:tcW w:w="1873" w:type="dxa"/>
            <w:shd w:val="clear" w:color="auto" w:fill="auto"/>
            <w:noWrap w:val="0"/>
            <w:vAlign w:val="center"/>
          </w:tcPr>
          <w:p w14:paraId="468D298F">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低温 100张/盒</w:t>
            </w:r>
          </w:p>
        </w:tc>
        <w:tc>
          <w:tcPr>
            <w:tcW w:w="489" w:type="dxa"/>
            <w:shd w:val="clear" w:color="auto" w:fill="auto"/>
            <w:noWrap w:val="0"/>
            <w:vAlign w:val="center"/>
          </w:tcPr>
          <w:p w14:paraId="4FBCC0EA">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盒</w:t>
            </w:r>
          </w:p>
        </w:tc>
        <w:tc>
          <w:tcPr>
            <w:tcW w:w="985" w:type="dxa"/>
            <w:shd w:val="clear" w:color="auto" w:fill="auto"/>
            <w:noWrap w:val="0"/>
            <w:vAlign w:val="center"/>
          </w:tcPr>
          <w:p w14:paraId="5115FB4D">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w:t>
            </w:r>
          </w:p>
        </w:tc>
        <w:tc>
          <w:tcPr>
            <w:tcW w:w="705" w:type="pct"/>
            <w:shd w:val="clear" w:color="auto" w:fill="auto"/>
            <w:noWrap w:val="0"/>
            <w:vAlign w:val="center"/>
          </w:tcPr>
          <w:p w14:paraId="33413D4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283201E3">
            <w:pPr>
              <w:jc w:val="center"/>
              <w:rPr>
                <w:rFonts w:hint="eastAsia" w:ascii="仿宋" w:hAnsi="仿宋" w:eastAsia="仿宋" w:cs="仿宋"/>
                <w:color w:val="auto"/>
                <w:kern w:val="2"/>
                <w:sz w:val="28"/>
                <w:szCs w:val="28"/>
                <w:lang w:val="en-US" w:eastAsia="zh-CN" w:bidi="ar-SA"/>
              </w:rPr>
            </w:pPr>
          </w:p>
        </w:tc>
      </w:tr>
      <w:tr w14:paraId="069AC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392E0278">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21</w:t>
            </w:r>
          </w:p>
        </w:tc>
        <w:tc>
          <w:tcPr>
            <w:tcW w:w="2074" w:type="dxa"/>
            <w:shd w:val="clear" w:color="auto" w:fill="auto"/>
            <w:noWrap w:val="0"/>
            <w:vAlign w:val="center"/>
          </w:tcPr>
          <w:p w14:paraId="150CD14A">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高温封口测试卡</w:t>
            </w:r>
          </w:p>
        </w:tc>
        <w:tc>
          <w:tcPr>
            <w:tcW w:w="1873" w:type="dxa"/>
            <w:shd w:val="clear" w:color="auto" w:fill="auto"/>
            <w:noWrap w:val="0"/>
            <w:vAlign w:val="center"/>
          </w:tcPr>
          <w:p w14:paraId="1562D9A7">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高温 100张/盒</w:t>
            </w:r>
          </w:p>
        </w:tc>
        <w:tc>
          <w:tcPr>
            <w:tcW w:w="489" w:type="dxa"/>
            <w:shd w:val="clear" w:color="auto" w:fill="auto"/>
            <w:noWrap w:val="0"/>
            <w:vAlign w:val="center"/>
          </w:tcPr>
          <w:p w14:paraId="1E68F26B">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盒</w:t>
            </w:r>
          </w:p>
        </w:tc>
        <w:tc>
          <w:tcPr>
            <w:tcW w:w="985" w:type="dxa"/>
            <w:shd w:val="clear" w:color="auto" w:fill="auto"/>
            <w:noWrap w:val="0"/>
            <w:vAlign w:val="center"/>
          </w:tcPr>
          <w:p w14:paraId="2FE461A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w:t>
            </w:r>
          </w:p>
        </w:tc>
        <w:tc>
          <w:tcPr>
            <w:tcW w:w="705" w:type="pct"/>
            <w:shd w:val="clear" w:color="auto" w:fill="auto"/>
            <w:noWrap w:val="0"/>
            <w:vAlign w:val="center"/>
          </w:tcPr>
          <w:p w14:paraId="4EF0650F">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07D74DC8">
            <w:pPr>
              <w:jc w:val="center"/>
              <w:rPr>
                <w:rFonts w:hint="eastAsia" w:ascii="仿宋" w:hAnsi="仿宋" w:eastAsia="仿宋" w:cs="仿宋"/>
                <w:color w:val="auto"/>
                <w:kern w:val="2"/>
                <w:sz w:val="28"/>
                <w:szCs w:val="28"/>
                <w:lang w:val="en-US" w:eastAsia="zh-CN" w:bidi="ar-SA"/>
              </w:rPr>
            </w:pPr>
          </w:p>
        </w:tc>
      </w:tr>
      <w:tr w14:paraId="2CA2F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0041AAA1">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22</w:t>
            </w:r>
          </w:p>
        </w:tc>
        <w:tc>
          <w:tcPr>
            <w:tcW w:w="2074" w:type="dxa"/>
            <w:shd w:val="clear" w:color="auto" w:fill="auto"/>
            <w:noWrap w:val="0"/>
            <w:vAlign w:val="center"/>
          </w:tcPr>
          <w:p w14:paraId="48BAD4A3">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清洗效果指示卡</w:t>
            </w:r>
          </w:p>
        </w:tc>
        <w:tc>
          <w:tcPr>
            <w:tcW w:w="1873" w:type="dxa"/>
            <w:shd w:val="clear" w:color="auto" w:fill="auto"/>
            <w:noWrap w:val="0"/>
            <w:vAlign w:val="center"/>
          </w:tcPr>
          <w:p w14:paraId="766F20D2">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CD30</w:t>
            </w:r>
          </w:p>
        </w:tc>
        <w:tc>
          <w:tcPr>
            <w:tcW w:w="489" w:type="dxa"/>
            <w:shd w:val="clear" w:color="auto" w:fill="auto"/>
            <w:noWrap w:val="0"/>
            <w:vAlign w:val="center"/>
          </w:tcPr>
          <w:p w14:paraId="0C6E3036">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片</w:t>
            </w:r>
          </w:p>
        </w:tc>
        <w:tc>
          <w:tcPr>
            <w:tcW w:w="985" w:type="dxa"/>
            <w:shd w:val="clear" w:color="auto" w:fill="auto"/>
            <w:noWrap w:val="0"/>
            <w:vAlign w:val="center"/>
          </w:tcPr>
          <w:p w14:paraId="1E772D2A">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110</w:t>
            </w:r>
          </w:p>
        </w:tc>
        <w:tc>
          <w:tcPr>
            <w:tcW w:w="705" w:type="pct"/>
            <w:shd w:val="clear" w:color="auto" w:fill="auto"/>
            <w:noWrap w:val="0"/>
            <w:vAlign w:val="center"/>
          </w:tcPr>
          <w:p w14:paraId="4CAA9256">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4C91E87B">
            <w:pPr>
              <w:jc w:val="center"/>
              <w:rPr>
                <w:rFonts w:hint="eastAsia" w:ascii="仿宋" w:hAnsi="仿宋" w:eastAsia="仿宋" w:cs="仿宋"/>
                <w:color w:val="auto"/>
                <w:kern w:val="2"/>
                <w:sz w:val="28"/>
                <w:szCs w:val="28"/>
                <w:lang w:val="en-US" w:eastAsia="zh-CN" w:bidi="ar-SA"/>
              </w:rPr>
            </w:pPr>
          </w:p>
        </w:tc>
      </w:tr>
      <w:tr w14:paraId="6F965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21D4A7E1">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23</w:t>
            </w:r>
          </w:p>
        </w:tc>
        <w:tc>
          <w:tcPr>
            <w:tcW w:w="2074" w:type="dxa"/>
            <w:shd w:val="clear" w:color="auto" w:fill="auto"/>
            <w:noWrap w:val="0"/>
            <w:vAlign w:val="center"/>
          </w:tcPr>
          <w:p w14:paraId="47C182C0">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ATP检测拭子</w:t>
            </w:r>
          </w:p>
        </w:tc>
        <w:tc>
          <w:tcPr>
            <w:tcW w:w="1873" w:type="dxa"/>
            <w:shd w:val="clear" w:color="auto" w:fill="auto"/>
            <w:noWrap w:val="0"/>
            <w:vAlign w:val="center"/>
          </w:tcPr>
          <w:p w14:paraId="03BEC462">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20支/盒</w:t>
            </w:r>
          </w:p>
        </w:tc>
        <w:tc>
          <w:tcPr>
            <w:tcW w:w="489" w:type="dxa"/>
            <w:shd w:val="clear" w:color="auto" w:fill="auto"/>
            <w:noWrap w:val="0"/>
            <w:vAlign w:val="center"/>
          </w:tcPr>
          <w:p w14:paraId="6F8D14EF">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支</w:t>
            </w:r>
          </w:p>
        </w:tc>
        <w:tc>
          <w:tcPr>
            <w:tcW w:w="985" w:type="dxa"/>
            <w:shd w:val="clear" w:color="auto" w:fill="auto"/>
            <w:noWrap w:val="0"/>
            <w:vAlign w:val="center"/>
          </w:tcPr>
          <w:p w14:paraId="5FA82E6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60</w:t>
            </w:r>
          </w:p>
        </w:tc>
        <w:tc>
          <w:tcPr>
            <w:tcW w:w="705" w:type="pct"/>
            <w:shd w:val="clear" w:color="auto" w:fill="auto"/>
            <w:noWrap w:val="0"/>
            <w:vAlign w:val="center"/>
          </w:tcPr>
          <w:p w14:paraId="4EA663D7">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246F2A2B">
            <w:pPr>
              <w:jc w:val="center"/>
              <w:rPr>
                <w:rFonts w:hint="eastAsia" w:ascii="仿宋" w:hAnsi="仿宋" w:eastAsia="仿宋" w:cs="仿宋"/>
                <w:color w:val="auto"/>
                <w:kern w:val="2"/>
                <w:sz w:val="28"/>
                <w:szCs w:val="28"/>
                <w:lang w:val="en-US" w:eastAsia="zh-CN" w:bidi="ar-SA"/>
              </w:rPr>
            </w:pPr>
          </w:p>
        </w:tc>
      </w:tr>
      <w:tr w14:paraId="423BA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244C1B7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24</w:t>
            </w:r>
          </w:p>
        </w:tc>
        <w:tc>
          <w:tcPr>
            <w:tcW w:w="2074" w:type="dxa"/>
            <w:shd w:val="clear" w:color="auto" w:fill="auto"/>
            <w:noWrap w:val="0"/>
            <w:vAlign w:val="center"/>
          </w:tcPr>
          <w:p w14:paraId="282AD2A6">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一次性鞋套 50双/整袋</w:t>
            </w:r>
          </w:p>
        </w:tc>
        <w:tc>
          <w:tcPr>
            <w:tcW w:w="1873" w:type="dxa"/>
            <w:shd w:val="clear" w:color="auto" w:fill="auto"/>
            <w:noWrap w:val="0"/>
            <w:vAlign w:val="center"/>
          </w:tcPr>
          <w:p w14:paraId="320ABD6B">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X-111</w:t>
            </w:r>
          </w:p>
        </w:tc>
        <w:tc>
          <w:tcPr>
            <w:tcW w:w="489" w:type="dxa"/>
            <w:shd w:val="clear" w:color="auto" w:fill="auto"/>
            <w:noWrap w:val="0"/>
            <w:vAlign w:val="center"/>
          </w:tcPr>
          <w:p w14:paraId="11C4CD6A">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双</w:t>
            </w:r>
          </w:p>
        </w:tc>
        <w:tc>
          <w:tcPr>
            <w:tcW w:w="985" w:type="dxa"/>
            <w:shd w:val="clear" w:color="auto" w:fill="auto"/>
            <w:noWrap w:val="0"/>
            <w:vAlign w:val="center"/>
          </w:tcPr>
          <w:p w14:paraId="60421AD8">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37450</w:t>
            </w:r>
          </w:p>
        </w:tc>
        <w:tc>
          <w:tcPr>
            <w:tcW w:w="705" w:type="pct"/>
            <w:shd w:val="clear" w:color="auto" w:fill="auto"/>
            <w:noWrap w:val="0"/>
            <w:vAlign w:val="center"/>
          </w:tcPr>
          <w:p w14:paraId="6E7827C7">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49294324">
            <w:pPr>
              <w:jc w:val="center"/>
              <w:rPr>
                <w:rFonts w:hint="eastAsia" w:ascii="仿宋" w:hAnsi="仿宋" w:eastAsia="仿宋" w:cs="仿宋"/>
                <w:color w:val="auto"/>
                <w:kern w:val="2"/>
                <w:sz w:val="28"/>
                <w:szCs w:val="28"/>
                <w:lang w:val="en-US" w:eastAsia="zh-CN" w:bidi="ar-SA"/>
              </w:rPr>
            </w:pPr>
          </w:p>
        </w:tc>
      </w:tr>
      <w:tr w14:paraId="36F6E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5A3E1A1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25</w:t>
            </w:r>
          </w:p>
        </w:tc>
        <w:tc>
          <w:tcPr>
            <w:tcW w:w="2074" w:type="dxa"/>
            <w:shd w:val="clear" w:color="auto" w:fill="auto"/>
            <w:noWrap w:val="0"/>
            <w:vAlign w:val="center"/>
          </w:tcPr>
          <w:p w14:paraId="405198EB">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擦手/吸水巾（白色）</w:t>
            </w:r>
          </w:p>
        </w:tc>
        <w:tc>
          <w:tcPr>
            <w:tcW w:w="1873" w:type="dxa"/>
            <w:shd w:val="clear" w:color="auto" w:fill="auto"/>
            <w:noWrap w:val="0"/>
            <w:vAlign w:val="center"/>
          </w:tcPr>
          <w:p w14:paraId="50949FD5">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18*25平铺 60g/3000片/箱</w:t>
            </w:r>
          </w:p>
        </w:tc>
        <w:tc>
          <w:tcPr>
            <w:tcW w:w="489" w:type="dxa"/>
            <w:shd w:val="clear" w:color="auto" w:fill="auto"/>
            <w:noWrap w:val="0"/>
            <w:vAlign w:val="center"/>
          </w:tcPr>
          <w:p w14:paraId="71A1A674">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片</w:t>
            </w:r>
          </w:p>
        </w:tc>
        <w:tc>
          <w:tcPr>
            <w:tcW w:w="985" w:type="dxa"/>
            <w:shd w:val="clear" w:color="auto" w:fill="auto"/>
            <w:noWrap w:val="0"/>
            <w:vAlign w:val="center"/>
          </w:tcPr>
          <w:p w14:paraId="62E5967D">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18000</w:t>
            </w:r>
          </w:p>
        </w:tc>
        <w:tc>
          <w:tcPr>
            <w:tcW w:w="705" w:type="pct"/>
            <w:shd w:val="clear" w:color="auto" w:fill="auto"/>
            <w:noWrap w:val="0"/>
            <w:vAlign w:val="center"/>
          </w:tcPr>
          <w:p w14:paraId="169E1BF6">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410F381B">
            <w:pPr>
              <w:jc w:val="center"/>
              <w:rPr>
                <w:rFonts w:hint="eastAsia" w:ascii="仿宋" w:hAnsi="仿宋" w:eastAsia="仿宋" w:cs="仿宋"/>
                <w:color w:val="auto"/>
                <w:kern w:val="2"/>
                <w:sz w:val="28"/>
                <w:szCs w:val="28"/>
                <w:lang w:val="en-US" w:eastAsia="zh-CN" w:bidi="ar-SA"/>
              </w:rPr>
            </w:pPr>
          </w:p>
        </w:tc>
      </w:tr>
      <w:tr w14:paraId="1DC9B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6A9950B7">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26</w:t>
            </w:r>
          </w:p>
        </w:tc>
        <w:tc>
          <w:tcPr>
            <w:tcW w:w="2074" w:type="dxa"/>
            <w:shd w:val="clear" w:color="auto" w:fill="auto"/>
            <w:noWrap w:val="0"/>
            <w:vAlign w:val="center"/>
          </w:tcPr>
          <w:p w14:paraId="35AF4173">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擦手/吸水巾（白色）</w:t>
            </w:r>
          </w:p>
        </w:tc>
        <w:tc>
          <w:tcPr>
            <w:tcW w:w="1873" w:type="dxa"/>
            <w:shd w:val="clear" w:color="auto" w:fill="auto"/>
            <w:noWrap w:val="0"/>
            <w:vAlign w:val="center"/>
          </w:tcPr>
          <w:p w14:paraId="1FEA7F54">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25*35折叠 60g/1500片/箱</w:t>
            </w:r>
          </w:p>
        </w:tc>
        <w:tc>
          <w:tcPr>
            <w:tcW w:w="489" w:type="dxa"/>
            <w:shd w:val="clear" w:color="auto" w:fill="auto"/>
            <w:noWrap w:val="0"/>
            <w:vAlign w:val="center"/>
          </w:tcPr>
          <w:p w14:paraId="1C3DF318">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片</w:t>
            </w:r>
          </w:p>
        </w:tc>
        <w:tc>
          <w:tcPr>
            <w:tcW w:w="985" w:type="dxa"/>
            <w:shd w:val="clear" w:color="auto" w:fill="auto"/>
            <w:noWrap w:val="0"/>
            <w:vAlign w:val="center"/>
          </w:tcPr>
          <w:p w14:paraId="297905B3">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13500</w:t>
            </w:r>
          </w:p>
        </w:tc>
        <w:tc>
          <w:tcPr>
            <w:tcW w:w="705" w:type="pct"/>
            <w:shd w:val="clear" w:color="auto" w:fill="auto"/>
            <w:noWrap w:val="0"/>
            <w:vAlign w:val="center"/>
          </w:tcPr>
          <w:p w14:paraId="5452D72F">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3308C70B">
            <w:pPr>
              <w:jc w:val="center"/>
              <w:rPr>
                <w:rFonts w:hint="eastAsia" w:ascii="仿宋" w:hAnsi="仿宋" w:eastAsia="仿宋" w:cs="仿宋"/>
                <w:color w:val="auto"/>
                <w:kern w:val="2"/>
                <w:sz w:val="28"/>
                <w:szCs w:val="28"/>
                <w:lang w:val="en-US" w:eastAsia="zh-CN" w:bidi="ar-SA"/>
              </w:rPr>
            </w:pPr>
          </w:p>
        </w:tc>
      </w:tr>
      <w:tr w14:paraId="40E44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664F2B9E">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27</w:t>
            </w:r>
          </w:p>
        </w:tc>
        <w:tc>
          <w:tcPr>
            <w:tcW w:w="2074" w:type="dxa"/>
            <w:shd w:val="clear" w:color="auto" w:fill="auto"/>
            <w:noWrap w:val="0"/>
            <w:vAlign w:val="center"/>
          </w:tcPr>
          <w:p w14:paraId="0BB013F8">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吸水纸</w:t>
            </w:r>
          </w:p>
        </w:tc>
        <w:tc>
          <w:tcPr>
            <w:tcW w:w="1873" w:type="dxa"/>
            <w:shd w:val="clear" w:color="auto" w:fill="auto"/>
            <w:noWrap w:val="0"/>
            <w:vAlign w:val="center"/>
          </w:tcPr>
          <w:p w14:paraId="5FF73DBB">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（40*46）（白色）</w:t>
            </w:r>
          </w:p>
        </w:tc>
        <w:tc>
          <w:tcPr>
            <w:tcW w:w="489" w:type="dxa"/>
            <w:shd w:val="clear" w:color="auto" w:fill="auto"/>
            <w:noWrap w:val="0"/>
            <w:vAlign w:val="center"/>
          </w:tcPr>
          <w:p w14:paraId="30F72CEC">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张</w:t>
            </w:r>
          </w:p>
        </w:tc>
        <w:tc>
          <w:tcPr>
            <w:tcW w:w="985" w:type="dxa"/>
            <w:shd w:val="clear" w:color="auto" w:fill="auto"/>
            <w:noWrap w:val="0"/>
            <w:vAlign w:val="center"/>
          </w:tcPr>
          <w:p w14:paraId="29C7FEA0">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5000</w:t>
            </w:r>
          </w:p>
        </w:tc>
        <w:tc>
          <w:tcPr>
            <w:tcW w:w="705" w:type="pct"/>
            <w:shd w:val="clear" w:color="auto" w:fill="auto"/>
            <w:noWrap w:val="0"/>
            <w:vAlign w:val="center"/>
          </w:tcPr>
          <w:p w14:paraId="5F6BBD4F">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53532996">
            <w:pPr>
              <w:jc w:val="center"/>
              <w:rPr>
                <w:rFonts w:hint="eastAsia" w:ascii="仿宋" w:hAnsi="仿宋" w:eastAsia="仿宋" w:cs="仿宋"/>
                <w:color w:val="auto"/>
                <w:kern w:val="2"/>
                <w:sz w:val="28"/>
                <w:szCs w:val="28"/>
                <w:lang w:val="en-US" w:eastAsia="zh-CN" w:bidi="ar-SA"/>
              </w:rPr>
            </w:pPr>
          </w:p>
        </w:tc>
      </w:tr>
      <w:tr w14:paraId="5D901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335D792D">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28</w:t>
            </w:r>
          </w:p>
        </w:tc>
        <w:tc>
          <w:tcPr>
            <w:tcW w:w="2074" w:type="dxa"/>
            <w:shd w:val="clear" w:color="auto" w:fill="auto"/>
            <w:noWrap w:val="0"/>
            <w:vAlign w:val="center"/>
          </w:tcPr>
          <w:p w14:paraId="40E37506">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50g无纺布</w:t>
            </w:r>
          </w:p>
        </w:tc>
        <w:tc>
          <w:tcPr>
            <w:tcW w:w="1873" w:type="dxa"/>
            <w:shd w:val="clear" w:color="auto" w:fill="auto"/>
            <w:noWrap w:val="0"/>
            <w:vAlign w:val="center"/>
          </w:tcPr>
          <w:p w14:paraId="1F27AB45">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120cm*120cm蓝色 60g/200张/件</w:t>
            </w:r>
          </w:p>
        </w:tc>
        <w:tc>
          <w:tcPr>
            <w:tcW w:w="489" w:type="dxa"/>
            <w:shd w:val="clear" w:color="auto" w:fill="auto"/>
            <w:noWrap w:val="0"/>
            <w:vAlign w:val="center"/>
          </w:tcPr>
          <w:p w14:paraId="2897568F">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张</w:t>
            </w:r>
          </w:p>
        </w:tc>
        <w:tc>
          <w:tcPr>
            <w:tcW w:w="985" w:type="dxa"/>
            <w:shd w:val="clear" w:color="auto" w:fill="auto"/>
            <w:noWrap w:val="0"/>
            <w:vAlign w:val="center"/>
          </w:tcPr>
          <w:p w14:paraId="2C1E795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400</w:t>
            </w:r>
          </w:p>
        </w:tc>
        <w:tc>
          <w:tcPr>
            <w:tcW w:w="705" w:type="pct"/>
            <w:shd w:val="clear" w:color="auto" w:fill="auto"/>
            <w:noWrap w:val="0"/>
            <w:vAlign w:val="center"/>
          </w:tcPr>
          <w:p w14:paraId="44DA76CD">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19B7D5A5">
            <w:pPr>
              <w:jc w:val="center"/>
              <w:rPr>
                <w:rFonts w:hint="eastAsia" w:ascii="仿宋" w:hAnsi="仿宋" w:eastAsia="仿宋" w:cs="仿宋"/>
                <w:color w:val="auto"/>
                <w:kern w:val="2"/>
                <w:sz w:val="28"/>
                <w:szCs w:val="28"/>
                <w:lang w:val="en-US" w:eastAsia="zh-CN" w:bidi="ar-SA"/>
              </w:rPr>
            </w:pPr>
          </w:p>
        </w:tc>
      </w:tr>
      <w:tr w14:paraId="64179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05679FF8">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29</w:t>
            </w:r>
          </w:p>
        </w:tc>
        <w:tc>
          <w:tcPr>
            <w:tcW w:w="2074" w:type="dxa"/>
            <w:shd w:val="clear" w:color="auto" w:fill="auto"/>
            <w:noWrap w:val="0"/>
            <w:vAlign w:val="center"/>
          </w:tcPr>
          <w:p w14:paraId="22EEC087">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50g无纺布</w:t>
            </w:r>
          </w:p>
        </w:tc>
        <w:tc>
          <w:tcPr>
            <w:tcW w:w="1873" w:type="dxa"/>
            <w:shd w:val="clear" w:color="auto" w:fill="auto"/>
            <w:noWrap w:val="0"/>
            <w:vAlign w:val="center"/>
          </w:tcPr>
          <w:p w14:paraId="64E7BB27">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80cm*80cm 紫色 300张/件</w:t>
            </w:r>
          </w:p>
        </w:tc>
        <w:tc>
          <w:tcPr>
            <w:tcW w:w="489" w:type="dxa"/>
            <w:shd w:val="clear" w:color="auto" w:fill="auto"/>
            <w:noWrap w:val="0"/>
            <w:vAlign w:val="center"/>
          </w:tcPr>
          <w:p w14:paraId="56F3E7BB">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张</w:t>
            </w:r>
          </w:p>
        </w:tc>
        <w:tc>
          <w:tcPr>
            <w:tcW w:w="985" w:type="dxa"/>
            <w:shd w:val="clear" w:color="auto" w:fill="auto"/>
            <w:noWrap w:val="0"/>
            <w:vAlign w:val="center"/>
          </w:tcPr>
          <w:p w14:paraId="30086A4A">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3000</w:t>
            </w:r>
          </w:p>
        </w:tc>
        <w:tc>
          <w:tcPr>
            <w:tcW w:w="705" w:type="pct"/>
            <w:shd w:val="clear" w:color="auto" w:fill="auto"/>
            <w:noWrap w:val="0"/>
            <w:vAlign w:val="center"/>
          </w:tcPr>
          <w:p w14:paraId="05D0EF7C">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456632F2">
            <w:pPr>
              <w:jc w:val="center"/>
              <w:rPr>
                <w:rFonts w:hint="eastAsia" w:ascii="仿宋" w:hAnsi="仿宋" w:eastAsia="仿宋" w:cs="仿宋"/>
                <w:color w:val="auto"/>
                <w:kern w:val="2"/>
                <w:sz w:val="28"/>
                <w:szCs w:val="28"/>
                <w:lang w:val="en-US" w:eastAsia="zh-CN" w:bidi="ar-SA"/>
              </w:rPr>
            </w:pPr>
          </w:p>
        </w:tc>
      </w:tr>
      <w:tr w14:paraId="2DF5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197C749B">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30</w:t>
            </w:r>
          </w:p>
        </w:tc>
        <w:tc>
          <w:tcPr>
            <w:tcW w:w="2074" w:type="dxa"/>
            <w:shd w:val="clear" w:color="auto" w:fill="auto"/>
            <w:noWrap w:val="0"/>
            <w:vAlign w:val="center"/>
          </w:tcPr>
          <w:p w14:paraId="2E49C646">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50g无纺布</w:t>
            </w:r>
          </w:p>
        </w:tc>
        <w:tc>
          <w:tcPr>
            <w:tcW w:w="1873" w:type="dxa"/>
            <w:shd w:val="clear" w:color="auto" w:fill="auto"/>
            <w:noWrap w:val="0"/>
            <w:vAlign w:val="center"/>
          </w:tcPr>
          <w:p w14:paraId="76F38670">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80*80绿 300张/件</w:t>
            </w:r>
          </w:p>
        </w:tc>
        <w:tc>
          <w:tcPr>
            <w:tcW w:w="489" w:type="dxa"/>
            <w:shd w:val="clear" w:color="auto" w:fill="auto"/>
            <w:noWrap w:val="0"/>
            <w:vAlign w:val="center"/>
          </w:tcPr>
          <w:p w14:paraId="4F46C87C">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张</w:t>
            </w:r>
          </w:p>
        </w:tc>
        <w:tc>
          <w:tcPr>
            <w:tcW w:w="985" w:type="dxa"/>
            <w:shd w:val="clear" w:color="auto" w:fill="auto"/>
            <w:noWrap w:val="0"/>
            <w:vAlign w:val="center"/>
          </w:tcPr>
          <w:p w14:paraId="676058F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600</w:t>
            </w:r>
          </w:p>
        </w:tc>
        <w:tc>
          <w:tcPr>
            <w:tcW w:w="705" w:type="pct"/>
            <w:shd w:val="clear" w:color="auto" w:fill="auto"/>
            <w:noWrap w:val="0"/>
            <w:vAlign w:val="center"/>
          </w:tcPr>
          <w:p w14:paraId="07E4063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7A6B04D0">
            <w:pPr>
              <w:jc w:val="center"/>
              <w:rPr>
                <w:rFonts w:hint="eastAsia" w:ascii="仿宋" w:hAnsi="仿宋" w:eastAsia="仿宋" w:cs="仿宋"/>
                <w:color w:val="auto"/>
                <w:kern w:val="2"/>
                <w:sz w:val="28"/>
                <w:szCs w:val="28"/>
                <w:lang w:val="en-US" w:eastAsia="zh-CN" w:bidi="ar-SA"/>
              </w:rPr>
            </w:pPr>
          </w:p>
        </w:tc>
      </w:tr>
      <w:tr w14:paraId="4049B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3B4407AC">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31</w:t>
            </w:r>
          </w:p>
        </w:tc>
        <w:tc>
          <w:tcPr>
            <w:tcW w:w="2074" w:type="dxa"/>
            <w:shd w:val="clear" w:color="auto" w:fill="auto"/>
            <w:noWrap w:val="0"/>
            <w:vAlign w:val="center"/>
          </w:tcPr>
          <w:p w14:paraId="2481CA0D">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医用灭菌包装无纺布</w:t>
            </w:r>
          </w:p>
        </w:tc>
        <w:tc>
          <w:tcPr>
            <w:tcW w:w="1873" w:type="dxa"/>
            <w:shd w:val="clear" w:color="auto" w:fill="auto"/>
            <w:noWrap w:val="0"/>
            <w:vAlign w:val="center"/>
          </w:tcPr>
          <w:p w14:paraId="507A94FE">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100cm*100cm蓝色 50g/200张/件</w:t>
            </w:r>
          </w:p>
        </w:tc>
        <w:tc>
          <w:tcPr>
            <w:tcW w:w="489" w:type="dxa"/>
            <w:shd w:val="clear" w:color="auto" w:fill="auto"/>
            <w:noWrap w:val="0"/>
            <w:vAlign w:val="center"/>
          </w:tcPr>
          <w:p w14:paraId="28FFC0B3">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张</w:t>
            </w:r>
          </w:p>
        </w:tc>
        <w:tc>
          <w:tcPr>
            <w:tcW w:w="985" w:type="dxa"/>
            <w:shd w:val="clear" w:color="auto" w:fill="auto"/>
            <w:noWrap w:val="0"/>
            <w:vAlign w:val="center"/>
          </w:tcPr>
          <w:p w14:paraId="534B6644">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4800</w:t>
            </w:r>
          </w:p>
        </w:tc>
        <w:tc>
          <w:tcPr>
            <w:tcW w:w="705" w:type="pct"/>
            <w:shd w:val="clear" w:color="auto" w:fill="auto"/>
            <w:noWrap w:val="0"/>
            <w:vAlign w:val="center"/>
          </w:tcPr>
          <w:p w14:paraId="06CCAC34">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4C0748DA">
            <w:pPr>
              <w:jc w:val="center"/>
              <w:rPr>
                <w:rFonts w:hint="eastAsia" w:ascii="仿宋" w:hAnsi="仿宋" w:eastAsia="仿宋" w:cs="仿宋"/>
                <w:color w:val="auto"/>
                <w:kern w:val="2"/>
                <w:sz w:val="28"/>
                <w:szCs w:val="28"/>
                <w:lang w:val="en-US" w:eastAsia="zh-CN" w:bidi="ar-SA"/>
              </w:rPr>
            </w:pPr>
          </w:p>
        </w:tc>
      </w:tr>
      <w:tr w14:paraId="3161A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5B77AA68">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32</w:t>
            </w:r>
          </w:p>
        </w:tc>
        <w:tc>
          <w:tcPr>
            <w:tcW w:w="2074" w:type="dxa"/>
            <w:shd w:val="clear" w:color="auto" w:fill="auto"/>
            <w:noWrap w:val="0"/>
            <w:vAlign w:val="center"/>
          </w:tcPr>
          <w:p w14:paraId="57A69B24">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医用灭菌包装无纺布</w:t>
            </w:r>
          </w:p>
        </w:tc>
        <w:tc>
          <w:tcPr>
            <w:tcW w:w="1873" w:type="dxa"/>
            <w:shd w:val="clear" w:color="auto" w:fill="auto"/>
            <w:noWrap w:val="0"/>
            <w:vAlign w:val="center"/>
          </w:tcPr>
          <w:p w14:paraId="0E5907F4">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100cm*100cm紫色 50g/200张/件</w:t>
            </w:r>
          </w:p>
        </w:tc>
        <w:tc>
          <w:tcPr>
            <w:tcW w:w="489" w:type="dxa"/>
            <w:shd w:val="clear" w:color="auto" w:fill="auto"/>
            <w:noWrap w:val="0"/>
            <w:vAlign w:val="center"/>
          </w:tcPr>
          <w:p w14:paraId="38739792">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张</w:t>
            </w:r>
          </w:p>
        </w:tc>
        <w:tc>
          <w:tcPr>
            <w:tcW w:w="985" w:type="dxa"/>
            <w:shd w:val="clear" w:color="auto" w:fill="auto"/>
            <w:noWrap w:val="0"/>
            <w:vAlign w:val="center"/>
          </w:tcPr>
          <w:p w14:paraId="48FE5B8A">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2000</w:t>
            </w:r>
          </w:p>
        </w:tc>
        <w:tc>
          <w:tcPr>
            <w:tcW w:w="705" w:type="pct"/>
            <w:shd w:val="clear" w:color="auto" w:fill="auto"/>
            <w:noWrap w:val="0"/>
            <w:vAlign w:val="center"/>
          </w:tcPr>
          <w:p w14:paraId="048E17F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55E1D2B5">
            <w:pPr>
              <w:jc w:val="center"/>
              <w:rPr>
                <w:rFonts w:hint="eastAsia" w:ascii="仿宋" w:hAnsi="仿宋" w:eastAsia="仿宋" w:cs="仿宋"/>
                <w:color w:val="auto"/>
                <w:kern w:val="2"/>
                <w:sz w:val="28"/>
                <w:szCs w:val="28"/>
                <w:lang w:val="en-US" w:eastAsia="zh-CN" w:bidi="ar-SA"/>
              </w:rPr>
            </w:pPr>
          </w:p>
        </w:tc>
      </w:tr>
      <w:tr w14:paraId="5CBB8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7007B31D">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33</w:t>
            </w:r>
          </w:p>
        </w:tc>
        <w:tc>
          <w:tcPr>
            <w:tcW w:w="2074" w:type="dxa"/>
            <w:shd w:val="clear" w:color="auto" w:fill="auto"/>
            <w:noWrap w:val="0"/>
            <w:vAlign w:val="center"/>
          </w:tcPr>
          <w:p w14:paraId="03BB67FD">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医用灭菌包装无纺布</w:t>
            </w:r>
          </w:p>
        </w:tc>
        <w:tc>
          <w:tcPr>
            <w:tcW w:w="1873" w:type="dxa"/>
            <w:shd w:val="clear" w:color="auto" w:fill="auto"/>
            <w:noWrap w:val="0"/>
            <w:vAlign w:val="center"/>
          </w:tcPr>
          <w:p w14:paraId="2C31CEB3">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60cm*60cm蓝色 50g/500张/件</w:t>
            </w:r>
          </w:p>
        </w:tc>
        <w:tc>
          <w:tcPr>
            <w:tcW w:w="489" w:type="dxa"/>
            <w:shd w:val="clear" w:color="auto" w:fill="auto"/>
            <w:noWrap w:val="0"/>
            <w:vAlign w:val="center"/>
          </w:tcPr>
          <w:p w14:paraId="2B854CF7">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张</w:t>
            </w:r>
          </w:p>
        </w:tc>
        <w:tc>
          <w:tcPr>
            <w:tcW w:w="985" w:type="dxa"/>
            <w:shd w:val="clear" w:color="auto" w:fill="auto"/>
            <w:noWrap w:val="0"/>
            <w:vAlign w:val="center"/>
          </w:tcPr>
          <w:p w14:paraId="045D95F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32000</w:t>
            </w:r>
          </w:p>
        </w:tc>
        <w:tc>
          <w:tcPr>
            <w:tcW w:w="705" w:type="pct"/>
            <w:shd w:val="clear" w:color="auto" w:fill="auto"/>
            <w:noWrap w:val="0"/>
            <w:vAlign w:val="center"/>
          </w:tcPr>
          <w:p w14:paraId="5AA9315C">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11CC1E66">
            <w:pPr>
              <w:jc w:val="center"/>
              <w:rPr>
                <w:rFonts w:hint="eastAsia" w:ascii="仿宋" w:hAnsi="仿宋" w:eastAsia="仿宋" w:cs="仿宋"/>
                <w:color w:val="auto"/>
                <w:kern w:val="2"/>
                <w:sz w:val="28"/>
                <w:szCs w:val="28"/>
                <w:lang w:val="en-US" w:eastAsia="zh-CN" w:bidi="ar-SA"/>
              </w:rPr>
            </w:pPr>
          </w:p>
        </w:tc>
      </w:tr>
      <w:tr w14:paraId="5CC71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4332679B">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34</w:t>
            </w:r>
          </w:p>
        </w:tc>
        <w:tc>
          <w:tcPr>
            <w:tcW w:w="2074" w:type="dxa"/>
            <w:shd w:val="clear" w:color="auto" w:fill="auto"/>
            <w:noWrap w:val="0"/>
            <w:vAlign w:val="center"/>
          </w:tcPr>
          <w:p w14:paraId="1586D374">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医用灭菌包装无纺布</w:t>
            </w:r>
          </w:p>
        </w:tc>
        <w:tc>
          <w:tcPr>
            <w:tcW w:w="1873" w:type="dxa"/>
            <w:shd w:val="clear" w:color="auto" w:fill="auto"/>
            <w:noWrap w:val="0"/>
            <w:vAlign w:val="center"/>
          </w:tcPr>
          <w:p w14:paraId="4C6920E5">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60cm*60cm紫色 50g/500张/件</w:t>
            </w:r>
          </w:p>
        </w:tc>
        <w:tc>
          <w:tcPr>
            <w:tcW w:w="489" w:type="dxa"/>
            <w:shd w:val="clear" w:color="auto" w:fill="auto"/>
            <w:noWrap w:val="0"/>
            <w:vAlign w:val="center"/>
          </w:tcPr>
          <w:p w14:paraId="46B2216A">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件</w:t>
            </w:r>
          </w:p>
        </w:tc>
        <w:tc>
          <w:tcPr>
            <w:tcW w:w="985" w:type="dxa"/>
            <w:shd w:val="clear" w:color="auto" w:fill="auto"/>
            <w:noWrap w:val="0"/>
            <w:vAlign w:val="center"/>
          </w:tcPr>
          <w:p w14:paraId="56A4DFD3">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5500</w:t>
            </w:r>
          </w:p>
        </w:tc>
        <w:tc>
          <w:tcPr>
            <w:tcW w:w="705" w:type="pct"/>
            <w:shd w:val="clear" w:color="auto" w:fill="auto"/>
            <w:noWrap w:val="0"/>
            <w:vAlign w:val="center"/>
          </w:tcPr>
          <w:p w14:paraId="72DBE463">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2F328651">
            <w:pPr>
              <w:jc w:val="center"/>
              <w:rPr>
                <w:rFonts w:hint="eastAsia" w:ascii="仿宋" w:hAnsi="仿宋" w:eastAsia="仿宋" w:cs="仿宋"/>
                <w:color w:val="auto"/>
                <w:kern w:val="2"/>
                <w:sz w:val="28"/>
                <w:szCs w:val="28"/>
                <w:lang w:val="en-US" w:eastAsia="zh-CN" w:bidi="ar-SA"/>
              </w:rPr>
            </w:pPr>
          </w:p>
        </w:tc>
      </w:tr>
      <w:tr w14:paraId="0E602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34984367">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35</w:t>
            </w:r>
          </w:p>
        </w:tc>
        <w:tc>
          <w:tcPr>
            <w:tcW w:w="2074" w:type="dxa"/>
            <w:shd w:val="clear" w:color="auto" w:fill="auto"/>
            <w:noWrap w:val="0"/>
            <w:vAlign w:val="center"/>
          </w:tcPr>
          <w:p w14:paraId="4334157B">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医用灭菌包装无纺布</w:t>
            </w:r>
          </w:p>
        </w:tc>
        <w:tc>
          <w:tcPr>
            <w:tcW w:w="1873" w:type="dxa"/>
            <w:shd w:val="clear" w:color="auto" w:fill="auto"/>
            <w:noWrap w:val="0"/>
            <w:vAlign w:val="center"/>
          </w:tcPr>
          <w:p w14:paraId="4B9AE9A0">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80cm*80cm蓝色 50g/300张/件</w:t>
            </w:r>
          </w:p>
        </w:tc>
        <w:tc>
          <w:tcPr>
            <w:tcW w:w="489" w:type="dxa"/>
            <w:shd w:val="clear" w:color="auto" w:fill="auto"/>
            <w:noWrap w:val="0"/>
            <w:vAlign w:val="center"/>
          </w:tcPr>
          <w:p w14:paraId="6DE31E1F">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张</w:t>
            </w:r>
          </w:p>
        </w:tc>
        <w:tc>
          <w:tcPr>
            <w:tcW w:w="985" w:type="dxa"/>
            <w:shd w:val="clear" w:color="auto" w:fill="auto"/>
            <w:noWrap w:val="0"/>
            <w:vAlign w:val="center"/>
          </w:tcPr>
          <w:p w14:paraId="28B30BFB">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16800</w:t>
            </w:r>
          </w:p>
        </w:tc>
        <w:tc>
          <w:tcPr>
            <w:tcW w:w="705" w:type="pct"/>
            <w:shd w:val="clear" w:color="auto" w:fill="auto"/>
            <w:noWrap w:val="0"/>
            <w:vAlign w:val="center"/>
          </w:tcPr>
          <w:p w14:paraId="7B0925ED">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53EB8EE7">
            <w:pPr>
              <w:jc w:val="center"/>
              <w:rPr>
                <w:rFonts w:hint="eastAsia" w:ascii="仿宋" w:hAnsi="仿宋" w:eastAsia="仿宋" w:cs="仿宋"/>
                <w:color w:val="auto"/>
                <w:kern w:val="2"/>
                <w:sz w:val="28"/>
                <w:szCs w:val="28"/>
                <w:lang w:val="en-US" w:eastAsia="zh-CN" w:bidi="ar-SA"/>
              </w:rPr>
            </w:pPr>
          </w:p>
        </w:tc>
      </w:tr>
      <w:tr w14:paraId="1760A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6DD81044">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36</w:t>
            </w:r>
          </w:p>
        </w:tc>
        <w:tc>
          <w:tcPr>
            <w:tcW w:w="2074" w:type="dxa"/>
            <w:shd w:val="clear" w:color="auto" w:fill="auto"/>
            <w:noWrap w:val="0"/>
            <w:vAlign w:val="center"/>
          </w:tcPr>
          <w:p w14:paraId="7084FD7E">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医用灭菌包装无纺布</w:t>
            </w:r>
          </w:p>
        </w:tc>
        <w:tc>
          <w:tcPr>
            <w:tcW w:w="1873" w:type="dxa"/>
            <w:shd w:val="clear" w:color="auto" w:fill="auto"/>
            <w:noWrap w:val="0"/>
            <w:vAlign w:val="center"/>
          </w:tcPr>
          <w:p w14:paraId="447F8906">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80cm*80cm绿色 50g/300张/件</w:t>
            </w:r>
          </w:p>
        </w:tc>
        <w:tc>
          <w:tcPr>
            <w:tcW w:w="489" w:type="dxa"/>
            <w:shd w:val="clear" w:color="auto" w:fill="auto"/>
            <w:noWrap w:val="0"/>
            <w:vAlign w:val="center"/>
          </w:tcPr>
          <w:p w14:paraId="22658E79">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张</w:t>
            </w:r>
          </w:p>
        </w:tc>
        <w:tc>
          <w:tcPr>
            <w:tcW w:w="985" w:type="dxa"/>
            <w:shd w:val="clear" w:color="auto" w:fill="auto"/>
            <w:noWrap w:val="0"/>
            <w:vAlign w:val="center"/>
          </w:tcPr>
          <w:p w14:paraId="4C45D28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1200</w:t>
            </w:r>
          </w:p>
        </w:tc>
        <w:tc>
          <w:tcPr>
            <w:tcW w:w="705" w:type="pct"/>
            <w:shd w:val="clear" w:color="auto" w:fill="auto"/>
            <w:noWrap w:val="0"/>
            <w:vAlign w:val="center"/>
          </w:tcPr>
          <w:p w14:paraId="1C8F5F4C">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1DC90619">
            <w:pPr>
              <w:jc w:val="center"/>
              <w:rPr>
                <w:rFonts w:hint="eastAsia" w:ascii="仿宋" w:hAnsi="仿宋" w:eastAsia="仿宋" w:cs="仿宋"/>
                <w:color w:val="auto"/>
                <w:kern w:val="2"/>
                <w:sz w:val="28"/>
                <w:szCs w:val="28"/>
                <w:lang w:val="en-US" w:eastAsia="zh-CN" w:bidi="ar-SA"/>
              </w:rPr>
            </w:pPr>
          </w:p>
        </w:tc>
      </w:tr>
      <w:tr w14:paraId="33A42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256B505E">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37</w:t>
            </w:r>
          </w:p>
        </w:tc>
        <w:tc>
          <w:tcPr>
            <w:tcW w:w="2074" w:type="dxa"/>
            <w:shd w:val="clear" w:color="auto" w:fill="auto"/>
            <w:noWrap w:val="0"/>
            <w:vAlign w:val="center"/>
          </w:tcPr>
          <w:p w14:paraId="6DD38DA9">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医用灭菌包装无纺布</w:t>
            </w:r>
          </w:p>
        </w:tc>
        <w:tc>
          <w:tcPr>
            <w:tcW w:w="1873" w:type="dxa"/>
            <w:shd w:val="clear" w:color="auto" w:fill="auto"/>
            <w:noWrap w:val="0"/>
            <w:vAlign w:val="center"/>
          </w:tcPr>
          <w:p w14:paraId="31F013DC">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80cm*80cm紫色 50g/300张/件</w:t>
            </w:r>
          </w:p>
        </w:tc>
        <w:tc>
          <w:tcPr>
            <w:tcW w:w="489" w:type="dxa"/>
            <w:shd w:val="clear" w:color="auto" w:fill="auto"/>
            <w:noWrap w:val="0"/>
            <w:vAlign w:val="center"/>
          </w:tcPr>
          <w:p w14:paraId="69ACAC34">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张</w:t>
            </w:r>
          </w:p>
        </w:tc>
        <w:tc>
          <w:tcPr>
            <w:tcW w:w="985" w:type="dxa"/>
            <w:shd w:val="clear" w:color="auto" w:fill="auto"/>
            <w:noWrap w:val="0"/>
            <w:vAlign w:val="center"/>
          </w:tcPr>
          <w:p w14:paraId="13D3A5E9">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2400</w:t>
            </w:r>
          </w:p>
        </w:tc>
        <w:tc>
          <w:tcPr>
            <w:tcW w:w="705" w:type="pct"/>
            <w:shd w:val="clear" w:color="auto" w:fill="auto"/>
            <w:noWrap w:val="0"/>
            <w:vAlign w:val="center"/>
          </w:tcPr>
          <w:p w14:paraId="36A43D11">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344F118B">
            <w:pPr>
              <w:jc w:val="center"/>
              <w:rPr>
                <w:rFonts w:hint="eastAsia" w:ascii="仿宋" w:hAnsi="仿宋" w:eastAsia="仿宋" w:cs="仿宋"/>
                <w:color w:val="auto"/>
                <w:kern w:val="2"/>
                <w:sz w:val="28"/>
                <w:szCs w:val="28"/>
                <w:lang w:val="en-US" w:eastAsia="zh-CN" w:bidi="ar-SA"/>
              </w:rPr>
            </w:pPr>
          </w:p>
        </w:tc>
      </w:tr>
      <w:tr w14:paraId="48812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2337726E">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38</w:t>
            </w:r>
          </w:p>
        </w:tc>
        <w:tc>
          <w:tcPr>
            <w:tcW w:w="2074" w:type="dxa"/>
            <w:shd w:val="clear" w:color="auto" w:fill="auto"/>
            <w:noWrap w:val="0"/>
            <w:vAlign w:val="center"/>
          </w:tcPr>
          <w:p w14:paraId="7CFB3842">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压力蒸汽灭菌封包胶带（绑带）</w:t>
            </w:r>
          </w:p>
        </w:tc>
        <w:tc>
          <w:tcPr>
            <w:tcW w:w="1873" w:type="dxa"/>
            <w:shd w:val="clear" w:color="auto" w:fill="auto"/>
            <w:noWrap w:val="0"/>
            <w:vAlign w:val="center"/>
          </w:tcPr>
          <w:p w14:paraId="052DF521">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TN19501</w:t>
            </w:r>
          </w:p>
        </w:tc>
        <w:tc>
          <w:tcPr>
            <w:tcW w:w="489" w:type="dxa"/>
            <w:shd w:val="clear" w:color="auto" w:fill="auto"/>
            <w:noWrap w:val="0"/>
            <w:vAlign w:val="center"/>
          </w:tcPr>
          <w:p w14:paraId="5AE9E67B">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盒</w:t>
            </w:r>
          </w:p>
        </w:tc>
        <w:tc>
          <w:tcPr>
            <w:tcW w:w="985" w:type="dxa"/>
            <w:shd w:val="clear" w:color="auto" w:fill="auto"/>
            <w:noWrap w:val="0"/>
            <w:vAlign w:val="center"/>
          </w:tcPr>
          <w:p w14:paraId="50687B79">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w:t>
            </w:r>
          </w:p>
        </w:tc>
        <w:tc>
          <w:tcPr>
            <w:tcW w:w="705" w:type="pct"/>
            <w:shd w:val="clear" w:color="auto" w:fill="auto"/>
            <w:noWrap w:val="0"/>
            <w:vAlign w:val="center"/>
          </w:tcPr>
          <w:p w14:paraId="38500CEC">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2CD6E442">
            <w:pPr>
              <w:jc w:val="center"/>
              <w:rPr>
                <w:rFonts w:hint="eastAsia" w:ascii="仿宋" w:hAnsi="仿宋" w:eastAsia="仿宋" w:cs="仿宋"/>
                <w:color w:val="auto"/>
                <w:kern w:val="2"/>
                <w:sz w:val="28"/>
                <w:szCs w:val="28"/>
                <w:lang w:val="en-US" w:eastAsia="zh-CN" w:bidi="ar-SA"/>
              </w:rPr>
            </w:pPr>
          </w:p>
        </w:tc>
      </w:tr>
      <w:tr w14:paraId="2A466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7689D73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39</w:t>
            </w:r>
          </w:p>
        </w:tc>
        <w:tc>
          <w:tcPr>
            <w:tcW w:w="2074" w:type="dxa"/>
            <w:shd w:val="clear" w:color="auto" w:fill="auto"/>
            <w:noWrap w:val="0"/>
            <w:vAlign w:val="center"/>
          </w:tcPr>
          <w:p w14:paraId="1F6739EA">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压力蒸汽灭菌化学指示胶粘带</w:t>
            </w:r>
          </w:p>
        </w:tc>
        <w:tc>
          <w:tcPr>
            <w:tcW w:w="1873" w:type="dxa"/>
            <w:shd w:val="clear" w:color="auto" w:fill="auto"/>
            <w:noWrap w:val="0"/>
            <w:vAlign w:val="center"/>
          </w:tcPr>
          <w:p w14:paraId="781ABD26">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TY19501  19mm*50m</w:t>
            </w:r>
          </w:p>
        </w:tc>
        <w:tc>
          <w:tcPr>
            <w:tcW w:w="489" w:type="dxa"/>
            <w:shd w:val="clear" w:color="auto" w:fill="auto"/>
            <w:noWrap w:val="0"/>
            <w:vAlign w:val="center"/>
          </w:tcPr>
          <w:p w14:paraId="532C9169">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卷</w:t>
            </w:r>
          </w:p>
        </w:tc>
        <w:tc>
          <w:tcPr>
            <w:tcW w:w="985" w:type="dxa"/>
            <w:shd w:val="clear" w:color="auto" w:fill="auto"/>
            <w:noWrap w:val="0"/>
            <w:vAlign w:val="center"/>
          </w:tcPr>
          <w:p w14:paraId="59998B2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90</w:t>
            </w:r>
          </w:p>
        </w:tc>
        <w:tc>
          <w:tcPr>
            <w:tcW w:w="705" w:type="pct"/>
            <w:shd w:val="clear" w:color="auto" w:fill="auto"/>
            <w:noWrap w:val="0"/>
            <w:vAlign w:val="center"/>
          </w:tcPr>
          <w:p w14:paraId="3C86753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4586165D">
            <w:pPr>
              <w:jc w:val="center"/>
              <w:rPr>
                <w:rFonts w:hint="eastAsia" w:ascii="仿宋" w:hAnsi="仿宋" w:eastAsia="仿宋" w:cs="仿宋"/>
                <w:color w:val="auto"/>
                <w:kern w:val="2"/>
                <w:sz w:val="28"/>
                <w:szCs w:val="28"/>
                <w:lang w:val="en-US" w:eastAsia="zh-CN" w:bidi="ar-SA"/>
              </w:rPr>
            </w:pPr>
          </w:p>
        </w:tc>
      </w:tr>
      <w:tr w14:paraId="5F26B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13" w:type="pct"/>
            <w:shd w:val="clear" w:color="auto" w:fill="auto"/>
            <w:noWrap w:val="0"/>
            <w:vAlign w:val="center"/>
          </w:tcPr>
          <w:p w14:paraId="065DDD8B">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40</w:t>
            </w:r>
          </w:p>
        </w:tc>
        <w:tc>
          <w:tcPr>
            <w:tcW w:w="2074" w:type="dxa"/>
            <w:shd w:val="clear" w:color="auto" w:fill="auto"/>
            <w:noWrap w:val="0"/>
            <w:vAlign w:val="center"/>
          </w:tcPr>
          <w:p w14:paraId="12E01C99">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过氧化氢低温等离子体灭菌指示胶带</w:t>
            </w:r>
          </w:p>
        </w:tc>
        <w:tc>
          <w:tcPr>
            <w:tcW w:w="1873" w:type="dxa"/>
            <w:shd w:val="clear" w:color="auto" w:fill="auto"/>
            <w:noWrap w:val="0"/>
            <w:vAlign w:val="center"/>
          </w:tcPr>
          <w:p w14:paraId="0AD1692D">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TB20351 20mm*35mm</w:t>
            </w:r>
          </w:p>
        </w:tc>
        <w:tc>
          <w:tcPr>
            <w:tcW w:w="489" w:type="dxa"/>
            <w:shd w:val="clear" w:color="auto" w:fill="auto"/>
            <w:noWrap w:val="0"/>
            <w:vAlign w:val="center"/>
          </w:tcPr>
          <w:p w14:paraId="04522FF7">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卷</w:t>
            </w:r>
          </w:p>
        </w:tc>
        <w:tc>
          <w:tcPr>
            <w:tcW w:w="985" w:type="dxa"/>
            <w:shd w:val="clear" w:color="auto" w:fill="auto"/>
            <w:noWrap w:val="0"/>
            <w:vAlign w:val="center"/>
          </w:tcPr>
          <w:p w14:paraId="03B89AE0">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180</w:t>
            </w:r>
          </w:p>
        </w:tc>
        <w:tc>
          <w:tcPr>
            <w:tcW w:w="705" w:type="pct"/>
            <w:shd w:val="clear" w:color="auto" w:fill="auto"/>
            <w:noWrap w:val="0"/>
            <w:vAlign w:val="center"/>
          </w:tcPr>
          <w:p w14:paraId="0B8CFE8B">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877" w:type="pct"/>
            <w:noWrap w:val="0"/>
            <w:vAlign w:val="center"/>
          </w:tcPr>
          <w:p w14:paraId="3829168C">
            <w:pPr>
              <w:jc w:val="center"/>
              <w:rPr>
                <w:rFonts w:hint="eastAsia" w:ascii="仿宋" w:hAnsi="仿宋" w:eastAsia="仿宋" w:cs="仿宋"/>
                <w:color w:val="auto"/>
                <w:kern w:val="2"/>
                <w:sz w:val="28"/>
                <w:szCs w:val="28"/>
                <w:lang w:val="en-US" w:eastAsia="zh-CN" w:bidi="ar-SA"/>
              </w:rPr>
            </w:pPr>
          </w:p>
        </w:tc>
      </w:tr>
      <w:tr w14:paraId="2C947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5000" w:type="pct"/>
            <w:gridSpan w:val="7"/>
            <w:noWrap w:val="0"/>
            <w:vAlign w:val="center"/>
          </w:tcPr>
          <w:p w14:paraId="09D16D88">
            <w:pPr>
              <w:jc w:val="left"/>
              <w:rPr>
                <w:rFonts w:hint="eastAsia" w:ascii="仿宋" w:hAnsi="仿宋" w:eastAsia="仿宋" w:cs="仿宋"/>
                <w:color w:val="auto"/>
                <w:kern w:val="2"/>
                <w:sz w:val="28"/>
                <w:szCs w:val="28"/>
                <w:u w:val="none"/>
                <w:lang w:val="en-US" w:eastAsia="zh-CN" w:bidi="ar-SA"/>
              </w:rPr>
            </w:pPr>
            <w:r>
              <w:rPr>
                <w:rFonts w:hint="eastAsia" w:ascii="仿宋" w:hAnsi="仿宋" w:eastAsia="仿宋" w:cs="仿宋"/>
                <w:bCs/>
                <w:color w:val="auto"/>
                <w:kern w:val="2"/>
                <w:sz w:val="28"/>
                <w:szCs w:val="28"/>
                <w:lang w:val="en-US" w:eastAsia="zh-CN" w:bidi="ar-SA"/>
              </w:rPr>
              <w:t>大写总价：</w:t>
            </w:r>
            <w:r>
              <w:rPr>
                <w:rFonts w:hint="eastAsia" w:ascii="仿宋" w:hAnsi="仿宋" w:eastAsia="仿宋" w:cs="仿宋"/>
                <w:bCs/>
                <w:color w:val="auto"/>
                <w:kern w:val="2"/>
                <w:sz w:val="28"/>
                <w:szCs w:val="28"/>
                <w:u w:val="single"/>
                <w:lang w:val="en-US" w:eastAsia="zh-CN" w:bidi="ar-SA"/>
              </w:rPr>
              <w:t xml:space="preserve">           </w:t>
            </w:r>
            <w:r>
              <w:rPr>
                <w:rFonts w:hint="eastAsia" w:ascii="仿宋" w:hAnsi="仿宋" w:eastAsia="仿宋" w:cs="仿宋"/>
                <w:bCs/>
                <w:color w:val="auto"/>
                <w:kern w:val="2"/>
                <w:sz w:val="28"/>
                <w:szCs w:val="28"/>
                <w:u w:val="none"/>
                <w:lang w:val="en-US" w:eastAsia="zh-CN" w:bidi="ar-SA"/>
              </w:rPr>
              <w:t xml:space="preserve"> </w:t>
            </w:r>
            <w:r>
              <w:rPr>
                <w:rFonts w:hint="eastAsia" w:ascii="仿宋" w:hAnsi="仿宋" w:eastAsia="仿宋" w:cs="仿宋"/>
                <w:bCs/>
                <w:color w:val="auto"/>
                <w:kern w:val="2"/>
                <w:sz w:val="28"/>
                <w:szCs w:val="28"/>
                <w:lang w:val="en-US" w:eastAsia="zh-CN" w:bidi="ar-SA"/>
              </w:rPr>
              <w:t>（元）</w:t>
            </w:r>
            <w:r>
              <w:rPr>
                <w:rFonts w:hint="eastAsia" w:ascii="仿宋" w:hAnsi="仿宋" w:eastAsia="仿宋" w:cs="仿宋"/>
                <w:bCs/>
                <w:color w:val="auto"/>
                <w:kern w:val="2"/>
                <w:sz w:val="28"/>
                <w:szCs w:val="28"/>
                <w:u w:val="none"/>
                <w:lang w:val="en-US" w:eastAsia="zh-CN" w:bidi="ar-SA"/>
              </w:rPr>
              <w:t xml:space="preserve"> ；小写总价：</w:t>
            </w:r>
            <w:r>
              <w:rPr>
                <w:rFonts w:hint="eastAsia" w:ascii="仿宋" w:hAnsi="仿宋" w:eastAsia="仿宋" w:cs="仿宋"/>
                <w:bCs/>
                <w:color w:val="auto"/>
                <w:kern w:val="2"/>
                <w:sz w:val="28"/>
                <w:szCs w:val="28"/>
                <w:u w:val="single"/>
                <w:lang w:val="en-US" w:eastAsia="zh-CN" w:bidi="ar-SA"/>
              </w:rPr>
              <w:t xml:space="preserve">                </w:t>
            </w:r>
            <w:r>
              <w:rPr>
                <w:rFonts w:hint="eastAsia" w:ascii="仿宋" w:hAnsi="仿宋" w:eastAsia="仿宋" w:cs="仿宋"/>
                <w:bCs/>
                <w:color w:val="auto"/>
                <w:kern w:val="2"/>
                <w:sz w:val="28"/>
                <w:szCs w:val="28"/>
                <w:u w:val="none"/>
                <w:lang w:val="en-US" w:eastAsia="zh-CN" w:bidi="ar-SA"/>
              </w:rPr>
              <w:t>（元）</w:t>
            </w:r>
          </w:p>
        </w:tc>
      </w:tr>
    </w:tbl>
    <w:p w14:paraId="5A84F70E">
      <w:pPr>
        <w:rPr>
          <w:rFonts w:hint="eastAsia" w:ascii="仿宋" w:hAnsi="仿宋" w:eastAsia="仿宋" w:cs="仿宋"/>
          <w:b/>
          <w:bCs/>
          <w:color w:val="auto"/>
          <w:sz w:val="32"/>
          <w:szCs w:val="32"/>
          <w:lang w:val="en-US" w:eastAsia="zh-CN"/>
        </w:rPr>
      </w:pPr>
    </w:p>
    <w:p w14:paraId="3C5F218F">
      <w:pPr>
        <w:pStyle w:val="5"/>
        <w:rPr>
          <w:rFonts w:hint="eastAsia" w:ascii="仿宋" w:hAnsi="仿宋" w:eastAsia="仿宋" w:cs="仿宋"/>
          <w:sz w:val="21"/>
          <w:szCs w:val="22"/>
          <w:lang w:val="en-US" w:eastAsia="zh-CN"/>
        </w:rPr>
      </w:pPr>
    </w:p>
    <w:p w14:paraId="1C402287">
      <w:pPr>
        <w:rPr>
          <w:rFonts w:hint="eastAsia" w:ascii="仿宋" w:hAnsi="仿宋" w:eastAsia="仿宋" w:cs="仿宋"/>
          <w:sz w:val="21"/>
          <w:szCs w:val="22"/>
          <w:lang w:val="en-US" w:eastAsia="zh-CN"/>
        </w:rPr>
      </w:pPr>
    </w:p>
    <w:p w14:paraId="7395FDA5">
      <w:pPr>
        <w:rPr>
          <w:rFonts w:hint="eastAsia" w:ascii="仿宋" w:hAnsi="仿宋" w:eastAsia="仿宋" w:cs="仿宋"/>
          <w:sz w:val="21"/>
          <w:szCs w:val="22"/>
          <w:lang w:val="en-US" w:eastAsia="zh-CN"/>
        </w:rPr>
      </w:pPr>
      <w:r>
        <w:rPr>
          <w:rFonts w:hint="eastAsia" w:ascii="仿宋" w:hAnsi="仿宋" w:eastAsia="仿宋" w:cs="仿宋"/>
          <w:color w:val="auto"/>
          <w:kern w:val="2"/>
          <w:sz w:val="28"/>
          <w:szCs w:val="28"/>
          <w:lang w:val="en-US" w:eastAsia="zh-CN" w:bidi="ar-SA"/>
        </w:rPr>
        <w:br w:type="page"/>
      </w:r>
    </w:p>
    <w:tbl>
      <w:tblPr>
        <w:tblStyle w:val="13"/>
        <w:tblW w:w="537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4"/>
        <w:gridCol w:w="2444"/>
        <w:gridCol w:w="1096"/>
        <w:gridCol w:w="756"/>
        <w:gridCol w:w="937"/>
        <w:gridCol w:w="1774"/>
        <w:gridCol w:w="1352"/>
      </w:tblGrid>
      <w:tr w14:paraId="17314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5000" w:type="pct"/>
            <w:gridSpan w:val="7"/>
            <w:noWrap w:val="0"/>
            <w:vAlign w:val="center"/>
          </w:tcPr>
          <w:p w14:paraId="73EB9EBE">
            <w:pPr>
              <w:jc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i w:val="0"/>
                <w:iCs w:val="0"/>
                <w:color w:val="000000"/>
                <w:kern w:val="0"/>
                <w:sz w:val="28"/>
                <w:szCs w:val="28"/>
                <w:u w:val="none"/>
                <w:lang w:val="en-US" w:eastAsia="zh-CN" w:bidi="ar"/>
              </w:rPr>
              <w:t>包二：消毒供应中心用品Ⅱ报价单</w:t>
            </w:r>
          </w:p>
        </w:tc>
      </w:tr>
      <w:tr w14:paraId="4FD94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657" w:type="pct"/>
            <w:noWrap w:val="0"/>
            <w:vAlign w:val="center"/>
          </w:tcPr>
          <w:p w14:paraId="075036FB">
            <w:pPr>
              <w:jc w:val="center"/>
              <w:rPr>
                <w:rFonts w:hint="eastAsia" w:ascii="仿宋" w:hAnsi="仿宋" w:eastAsia="仿宋" w:cs="仿宋"/>
                <w:sz w:val="21"/>
                <w:szCs w:val="22"/>
                <w:lang w:val="en-US" w:eastAsia="zh-CN"/>
              </w:rPr>
            </w:pPr>
            <w:r>
              <w:rPr>
                <w:rFonts w:hint="eastAsia" w:ascii="仿宋" w:hAnsi="仿宋" w:eastAsia="仿宋" w:cs="仿宋"/>
                <w:b/>
                <w:bCs/>
                <w:color w:val="auto"/>
                <w:kern w:val="2"/>
                <w:sz w:val="24"/>
                <w:szCs w:val="24"/>
                <w:lang w:val="en-US" w:eastAsia="zh-CN" w:bidi="ar-SA"/>
              </w:rPr>
              <w:t>序</w:t>
            </w:r>
            <w:r>
              <w:rPr>
                <w:rFonts w:hint="eastAsia" w:ascii="仿宋" w:hAnsi="仿宋" w:eastAsia="仿宋" w:cs="仿宋"/>
                <w:b/>
                <w:bCs/>
                <w:color w:val="auto"/>
                <w:kern w:val="2"/>
                <w:sz w:val="28"/>
                <w:szCs w:val="28"/>
                <w:lang w:val="en-US" w:eastAsia="zh-CN" w:bidi="ar-SA"/>
              </w:rPr>
              <w:t>号</w:t>
            </w:r>
          </w:p>
        </w:tc>
        <w:tc>
          <w:tcPr>
            <w:tcW w:w="1270" w:type="pct"/>
            <w:noWrap w:val="0"/>
            <w:vAlign w:val="center"/>
          </w:tcPr>
          <w:p w14:paraId="2521E74D">
            <w:pPr>
              <w:jc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物品名称</w:t>
            </w:r>
          </w:p>
        </w:tc>
        <w:tc>
          <w:tcPr>
            <w:tcW w:w="569" w:type="pct"/>
            <w:noWrap w:val="0"/>
            <w:vAlign w:val="center"/>
          </w:tcPr>
          <w:p w14:paraId="44ABAC67">
            <w:pPr>
              <w:jc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规格型号</w:t>
            </w:r>
          </w:p>
        </w:tc>
        <w:tc>
          <w:tcPr>
            <w:tcW w:w="393" w:type="pct"/>
            <w:noWrap w:val="0"/>
            <w:vAlign w:val="center"/>
          </w:tcPr>
          <w:p w14:paraId="7078DFB7">
            <w:pPr>
              <w:jc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单位</w:t>
            </w:r>
          </w:p>
        </w:tc>
        <w:tc>
          <w:tcPr>
            <w:tcW w:w="487" w:type="pct"/>
            <w:noWrap w:val="0"/>
            <w:vAlign w:val="center"/>
          </w:tcPr>
          <w:p w14:paraId="09E607AF">
            <w:pPr>
              <w:jc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预估量</w:t>
            </w:r>
          </w:p>
        </w:tc>
        <w:tc>
          <w:tcPr>
            <w:tcW w:w="922" w:type="pct"/>
            <w:noWrap w:val="0"/>
            <w:vAlign w:val="center"/>
          </w:tcPr>
          <w:p w14:paraId="18532C9C">
            <w:pPr>
              <w:jc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单价</w:t>
            </w:r>
            <w:r>
              <w:rPr>
                <w:rFonts w:hint="eastAsia" w:ascii="仿宋" w:hAnsi="仿宋" w:eastAsia="仿宋" w:cs="仿宋"/>
                <w:b/>
                <w:bCs/>
                <w:color w:val="auto"/>
                <w:kern w:val="2"/>
                <w:sz w:val="24"/>
                <w:szCs w:val="24"/>
                <w:lang w:val="en-US" w:eastAsia="zh-CN" w:bidi="ar-SA"/>
              </w:rPr>
              <w:br w:type="textWrapping"/>
            </w:r>
            <w:r>
              <w:rPr>
                <w:rFonts w:hint="eastAsia" w:ascii="仿宋" w:hAnsi="仿宋" w:eastAsia="仿宋" w:cs="仿宋"/>
                <w:b/>
                <w:bCs/>
                <w:color w:val="auto"/>
                <w:kern w:val="2"/>
                <w:sz w:val="24"/>
                <w:szCs w:val="24"/>
                <w:lang w:val="en-US" w:eastAsia="zh-CN" w:bidi="ar-SA"/>
              </w:rPr>
              <w:t>（元）</w:t>
            </w:r>
          </w:p>
        </w:tc>
        <w:tc>
          <w:tcPr>
            <w:tcW w:w="697" w:type="pct"/>
            <w:noWrap w:val="0"/>
            <w:vAlign w:val="center"/>
          </w:tcPr>
          <w:p w14:paraId="395FE8C2">
            <w:pPr>
              <w:jc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总价（元）</w:t>
            </w:r>
          </w:p>
        </w:tc>
      </w:tr>
      <w:tr w14:paraId="3AF40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57" w:type="pct"/>
            <w:shd w:val="clear" w:color="auto" w:fill="auto"/>
            <w:noWrap w:val="0"/>
            <w:vAlign w:val="center"/>
          </w:tcPr>
          <w:p w14:paraId="0F5B85EA">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w:t>
            </w:r>
          </w:p>
        </w:tc>
        <w:tc>
          <w:tcPr>
            <w:tcW w:w="1270" w:type="pct"/>
            <w:shd w:val="clear" w:color="auto" w:fill="auto"/>
            <w:noWrap w:val="0"/>
            <w:vAlign w:val="center"/>
          </w:tcPr>
          <w:p w14:paraId="264AC661">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术前皮肤消毒液</w:t>
            </w:r>
          </w:p>
        </w:tc>
        <w:tc>
          <w:tcPr>
            <w:tcW w:w="569" w:type="pct"/>
            <w:shd w:val="clear" w:color="auto" w:fill="auto"/>
            <w:noWrap w:val="0"/>
            <w:vAlign w:val="center"/>
          </w:tcPr>
          <w:p w14:paraId="50DECADB">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500ml</w:t>
            </w:r>
          </w:p>
        </w:tc>
        <w:tc>
          <w:tcPr>
            <w:tcW w:w="393" w:type="pct"/>
            <w:shd w:val="clear" w:color="auto" w:fill="auto"/>
            <w:noWrap w:val="0"/>
            <w:vAlign w:val="center"/>
          </w:tcPr>
          <w:p w14:paraId="75826741">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瓶</w:t>
            </w:r>
          </w:p>
        </w:tc>
        <w:tc>
          <w:tcPr>
            <w:tcW w:w="487" w:type="pct"/>
            <w:shd w:val="clear" w:color="auto" w:fill="auto"/>
            <w:noWrap w:val="0"/>
            <w:vAlign w:val="center"/>
          </w:tcPr>
          <w:p w14:paraId="3942B58D">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300</w:t>
            </w:r>
          </w:p>
        </w:tc>
        <w:tc>
          <w:tcPr>
            <w:tcW w:w="922" w:type="pct"/>
            <w:shd w:val="clear" w:color="auto" w:fill="auto"/>
            <w:noWrap w:val="0"/>
            <w:vAlign w:val="center"/>
          </w:tcPr>
          <w:p w14:paraId="63ADF99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97" w:type="pct"/>
            <w:noWrap w:val="0"/>
            <w:vAlign w:val="center"/>
          </w:tcPr>
          <w:p w14:paraId="645AF73F">
            <w:pPr>
              <w:jc w:val="center"/>
              <w:rPr>
                <w:rFonts w:hint="eastAsia" w:ascii="仿宋" w:hAnsi="仿宋" w:eastAsia="仿宋" w:cs="仿宋"/>
                <w:color w:val="auto"/>
                <w:kern w:val="2"/>
                <w:sz w:val="28"/>
                <w:szCs w:val="28"/>
                <w:lang w:val="en-US" w:eastAsia="zh-CN" w:bidi="ar-SA"/>
              </w:rPr>
            </w:pPr>
          </w:p>
        </w:tc>
      </w:tr>
      <w:tr w14:paraId="501B7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57" w:type="pct"/>
            <w:shd w:val="clear" w:color="auto" w:fill="auto"/>
            <w:noWrap w:val="0"/>
            <w:vAlign w:val="center"/>
          </w:tcPr>
          <w:p w14:paraId="01E07FB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w:t>
            </w:r>
          </w:p>
        </w:tc>
        <w:tc>
          <w:tcPr>
            <w:tcW w:w="1270" w:type="pct"/>
            <w:shd w:val="clear" w:color="auto" w:fill="auto"/>
            <w:noWrap w:val="0"/>
            <w:vAlign w:val="center"/>
          </w:tcPr>
          <w:p w14:paraId="0A4F546F">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碘伏消毒液</w:t>
            </w:r>
          </w:p>
        </w:tc>
        <w:tc>
          <w:tcPr>
            <w:tcW w:w="569" w:type="pct"/>
            <w:shd w:val="clear" w:color="auto" w:fill="auto"/>
            <w:noWrap w:val="0"/>
            <w:vAlign w:val="center"/>
          </w:tcPr>
          <w:p w14:paraId="7A1B930C">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500ml*30</w:t>
            </w:r>
          </w:p>
        </w:tc>
        <w:tc>
          <w:tcPr>
            <w:tcW w:w="393" w:type="pct"/>
            <w:shd w:val="clear" w:color="auto" w:fill="auto"/>
            <w:noWrap w:val="0"/>
            <w:vAlign w:val="center"/>
          </w:tcPr>
          <w:p w14:paraId="064CD3B6">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瓶</w:t>
            </w:r>
          </w:p>
        </w:tc>
        <w:tc>
          <w:tcPr>
            <w:tcW w:w="487" w:type="pct"/>
            <w:shd w:val="clear" w:color="auto" w:fill="auto"/>
            <w:noWrap w:val="0"/>
            <w:vAlign w:val="center"/>
          </w:tcPr>
          <w:p w14:paraId="3552C37B">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2993</w:t>
            </w:r>
          </w:p>
        </w:tc>
        <w:tc>
          <w:tcPr>
            <w:tcW w:w="922" w:type="pct"/>
            <w:shd w:val="clear" w:color="auto" w:fill="auto"/>
            <w:noWrap w:val="0"/>
            <w:vAlign w:val="center"/>
          </w:tcPr>
          <w:p w14:paraId="0DBBC9B8">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97" w:type="pct"/>
            <w:noWrap w:val="0"/>
            <w:vAlign w:val="center"/>
          </w:tcPr>
          <w:p w14:paraId="6C0E394F">
            <w:pPr>
              <w:jc w:val="center"/>
              <w:rPr>
                <w:rFonts w:hint="eastAsia" w:ascii="仿宋" w:hAnsi="仿宋" w:eastAsia="仿宋" w:cs="仿宋"/>
                <w:color w:val="auto"/>
                <w:kern w:val="2"/>
                <w:sz w:val="28"/>
                <w:szCs w:val="28"/>
                <w:lang w:val="en-US" w:eastAsia="zh-CN" w:bidi="ar-SA"/>
              </w:rPr>
            </w:pPr>
          </w:p>
        </w:tc>
      </w:tr>
      <w:tr w14:paraId="22603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57" w:type="pct"/>
            <w:shd w:val="clear" w:color="auto" w:fill="auto"/>
            <w:noWrap w:val="0"/>
            <w:vAlign w:val="center"/>
          </w:tcPr>
          <w:p w14:paraId="3CD1C579">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w:t>
            </w:r>
          </w:p>
        </w:tc>
        <w:tc>
          <w:tcPr>
            <w:tcW w:w="1270" w:type="pct"/>
            <w:shd w:val="clear" w:color="auto" w:fill="auto"/>
            <w:noWrap w:val="0"/>
            <w:vAlign w:val="center"/>
          </w:tcPr>
          <w:p w14:paraId="4C1ED0EA">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碘伏消毒液（喷雾型）</w:t>
            </w:r>
          </w:p>
        </w:tc>
        <w:tc>
          <w:tcPr>
            <w:tcW w:w="569" w:type="pct"/>
            <w:shd w:val="clear" w:color="auto" w:fill="auto"/>
            <w:noWrap w:val="0"/>
            <w:vAlign w:val="center"/>
          </w:tcPr>
          <w:p w14:paraId="15143C41">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100ml</w:t>
            </w:r>
          </w:p>
        </w:tc>
        <w:tc>
          <w:tcPr>
            <w:tcW w:w="393" w:type="pct"/>
            <w:shd w:val="clear" w:color="auto" w:fill="auto"/>
            <w:noWrap w:val="0"/>
            <w:vAlign w:val="center"/>
          </w:tcPr>
          <w:p w14:paraId="2EA1CB68">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瓶</w:t>
            </w:r>
          </w:p>
        </w:tc>
        <w:tc>
          <w:tcPr>
            <w:tcW w:w="487" w:type="pct"/>
            <w:shd w:val="clear" w:color="auto" w:fill="auto"/>
            <w:noWrap w:val="0"/>
            <w:vAlign w:val="center"/>
          </w:tcPr>
          <w:p w14:paraId="7C887E86">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200</w:t>
            </w:r>
          </w:p>
        </w:tc>
        <w:tc>
          <w:tcPr>
            <w:tcW w:w="922" w:type="pct"/>
            <w:shd w:val="clear" w:color="auto" w:fill="auto"/>
            <w:noWrap w:val="0"/>
            <w:vAlign w:val="center"/>
          </w:tcPr>
          <w:p w14:paraId="3C0E98DC">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97" w:type="pct"/>
            <w:noWrap w:val="0"/>
            <w:vAlign w:val="center"/>
          </w:tcPr>
          <w:p w14:paraId="6F5D6851">
            <w:pPr>
              <w:jc w:val="center"/>
              <w:rPr>
                <w:rFonts w:hint="eastAsia" w:ascii="仿宋" w:hAnsi="仿宋" w:eastAsia="仿宋" w:cs="仿宋"/>
                <w:color w:val="auto"/>
                <w:kern w:val="2"/>
                <w:sz w:val="28"/>
                <w:szCs w:val="28"/>
                <w:lang w:val="en-US" w:eastAsia="zh-CN" w:bidi="ar-SA"/>
              </w:rPr>
            </w:pPr>
          </w:p>
        </w:tc>
      </w:tr>
      <w:tr w14:paraId="54EF5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57" w:type="pct"/>
            <w:shd w:val="clear" w:color="auto" w:fill="auto"/>
            <w:noWrap w:val="0"/>
            <w:vAlign w:val="center"/>
          </w:tcPr>
          <w:p w14:paraId="44680B81">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4</w:t>
            </w:r>
          </w:p>
        </w:tc>
        <w:tc>
          <w:tcPr>
            <w:tcW w:w="1270" w:type="pct"/>
            <w:shd w:val="clear" w:color="auto" w:fill="auto"/>
            <w:noWrap w:val="0"/>
            <w:vAlign w:val="center"/>
          </w:tcPr>
          <w:p w14:paraId="3EE67D21">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皮肤消毒液</w:t>
            </w:r>
          </w:p>
        </w:tc>
        <w:tc>
          <w:tcPr>
            <w:tcW w:w="569" w:type="pct"/>
            <w:shd w:val="clear" w:color="auto" w:fill="auto"/>
            <w:noWrap w:val="0"/>
            <w:vAlign w:val="center"/>
          </w:tcPr>
          <w:p w14:paraId="3257B339">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60ml</w:t>
            </w:r>
          </w:p>
        </w:tc>
        <w:tc>
          <w:tcPr>
            <w:tcW w:w="393" w:type="pct"/>
            <w:shd w:val="clear" w:color="auto" w:fill="auto"/>
            <w:noWrap w:val="0"/>
            <w:vAlign w:val="center"/>
          </w:tcPr>
          <w:p w14:paraId="75EE76BC">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瓶</w:t>
            </w:r>
          </w:p>
        </w:tc>
        <w:tc>
          <w:tcPr>
            <w:tcW w:w="487" w:type="pct"/>
            <w:shd w:val="clear" w:color="auto" w:fill="auto"/>
            <w:noWrap w:val="0"/>
            <w:vAlign w:val="center"/>
          </w:tcPr>
          <w:p w14:paraId="3FE6A9B2">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6500</w:t>
            </w:r>
          </w:p>
        </w:tc>
        <w:tc>
          <w:tcPr>
            <w:tcW w:w="922" w:type="pct"/>
            <w:shd w:val="clear" w:color="auto" w:fill="auto"/>
            <w:noWrap w:val="0"/>
            <w:vAlign w:val="center"/>
          </w:tcPr>
          <w:p w14:paraId="0AFDF9A7">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97" w:type="pct"/>
            <w:noWrap w:val="0"/>
            <w:vAlign w:val="center"/>
          </w:tcPr>
          <w:p w14:paraId="70B8ADA4">
            <w:pPr>
              <w:jc w:val="center"/>
              <w:rPr>
                <w:rFonts w:hint="eastAsia" w:ascii="仿宋" w:hAnsi="仿宋" w:eastAsia="仿宋" w:cs="仿宋"/>
                <w:color w:val="auto"/>
                <w:kern w:val="2"/>
                <w:sz w:val="28"/>
                <w:szCs w:val="28"/>
                <w:lang w:val="en-US" w:eastAsia="zh-CN" w:bidi="ar-SA"/>
              </w:rPr>
            </w:pPr>
          </w:p>
        </w:tc>
      </w:tr>
      <w:tr w14:paraId="54B9D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57" w:type="pct"/>
            <w:shd w:val="clear" w:color="auto" w:fill="auto"/>
            <w:noWrap w:val="0"/>
            <w:vAlign w:val="center"/>
          </w:tcPr>
          <w:p w14:paraId="3EDAB944">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w:t>
            </w:r>
          </w:p>
        </w:tc>
        <w:tc>
          <w:tcPr>
            <w:tcW w:w="1270" w:type="pct"/>
            <w:shd w:val="clear" w:color="auto" w:fill="auto"/>
            <w:noWrap w:val="0"/>
            <w:vAlign w:val="center"/>
          </w:tcPr>
          <w:p w14:paraId="65C6590B">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碘酒消毒液（碘酊）</w:t>
            </w:r>
          </w:p>
        </w:tc>
        <w:tc>
          <w:tcPr>
            <w:tcW w:w="569" w:type="pct"/>
            <w:shd w:val="clear" w:color="auto" w:fill="auto"/>
            <w:noWrap w:val="0"/>
            <w:vAlign w:val="center"/>
          </w:tcPr>
          <w:p w14:paraId="38D83042">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100ml</w:t>
            </w:r>
          </w:p>
        </w:tc>
        <w:tc>
          <w:tcPr>
            <w:tcW w:w="393" w:type="pct"/>
            <w:shd w:val="clear" w:color="auto" w:fill="auto"/>
            <w:noWrap w:val="0"/>
            <w:vAlign w:val="center"/>
          </w:tcPr>
          <w:p w14:paraId="0A553DD7">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瓶</w:t>
            </w:r>
          </w:p>
        </w:tc>
        <w:tc>
          <w:tcPr>
            <w:tcW w:w="487" w:type="pct"/>
            <w:shd w:val="clear" w:color="auto" w:fill="auto"/>
            <w:noWrap w:val="0"/>
            <w:vAlign w:val="center"/>
          </w:tcPr>
          <w:p w14:paraId="54266E74">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180</w:t>
            </w:r>
          </w:p>
        </w:tc>
        <w:tc>
          <w:tcPr>
            <w:tcW w:w="922" w:type="pct"/>
            <w:shd w:val="clear" w:color="auto" w:fill="auto"/>
            <w:noWrap w:val="0"/>
            <w:vAlign w:val="center"/>
          </w:tcPr>
          <w:p w14:paraId="482DF374">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97" w:type="pct"/>
            <w:noWrap w:val="0"/>
            <w:vAlign w:val="center"/>
          </w:tcPr>
          <w:p w14:paraId="11442F34">
            <w:pPr>
              <w:jc w:val="center"/>
              <w:rPr>
                <w:rFonts w:hint="eastAsia" w:ascii="仿宋" w:hAnsi="仿宋" w:eastAsia="仿宋" w:cs="仿宋"/>
                <w:color w:val="auto"/>
                <w:kern w:val="2"/>
                <w:sz w:val="28"/>
                <w:szCs w:val="28"/>
                <w:lang w:val="en-US" w:eastAsia="zh-CN" w:bidi="ar-SA"/>
              </w:rPr>
            </w:pPr>
          </w:p>
        </w:tc>
      </w:tr>
      <w:tr w14:paraId="294F2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57" w:type="pct"/>
            <w:shd w:val="clear" w:color="auto" w:fill="auto"/>
            <w:noWrap w:val="0"/>
            <w:vAlign w:val="center"/>
          </w:tcPr>
          <w:p w14:paraId="428B8DF7">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w:t>
            </w:r>
          </w:p>
        </w:tc>
        <w:tc>
          <w:tcPr>
            <w:tcW w:w="1270" w:type="pct"/>
            <w:shd w:val="clear" w:color="auto" w:fill="auto"/>
            <w:noWrap w:val="0"/>
            <w:vAlign w:val="center"/>
          </w:tcPr>
          <w:p w14:paraId="6CFF44FB">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复合醇免洗手消毒凝胶</w:t>
            </w:r>
          </w:p>
        </w:tc>
        <w:tc>
          <w:tcPr>
            <w:tcW w:w="569" w:type="pct"/>
            <w:shd w:val="clear" w:color="auto" w:fill="auto"/>
            <w:noWrap w:val="0"/>
            <w:vAlign w:val="center"/>
          </w:tcPr>
          <w:p w14:paraId="26535DB3">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500ml</w:t>
            </w:r>
          </w:p>
        </w:tc>
        <w:tc>
          <w:tcPr>
            <w:tcW w:w="393" w:type="pct"/>
            <w:shd w:val="clear" w:color="auto" w:fill="auto"/>
            <w:noWrap w:val="0"/>
            <w:vAlign w:val="center"/>
          </w:tcPr>
          <w:p w14:paraId="245243D8">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瓶</w:t>
            </w:r>
          </w:p>
        </w:tc>
        <w:tc>
          <w:tcPr>
            <w:tcW w:w="487" w:type="pct"/>
            <w:shd w:val="clear" w:color="auto" w:fill="auto"/>
            <w:noWrap w:val="0"/>
            <w:vAlign w:val="center"/>
          </w:tcPr>
          <w:p w14:paraId="5CE49717">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3025</w:t>
            </w:r>
          </w:p>
        </w:tc>
        <w:tc>
          <w:tcPr>
            <w:tcW w:w="922" w:type="pct"/>
            <w:shd w:val="clear" w:color="auto" w:fill="auto"/>
            <w:noWrap w:val="0"/>
            <w:vAlign w:val="center"/>
          </w:tcPr>
          <w:p w14:paraId="2A0EEF56">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97" w:type="pct"/>
            <w:noWrap w:val="0"/>
            <w:vAlign w:val="center"/>
          </w:tcPr>
          <w:p w14:paraId="1F44FEAA">
            <w:pPr>
              <w:jc w:val="center"/>
              <w:rPr>
                <w:rFonts w:hint="eastAsia" w:ascii="仿宋" w:hAnsi="仿宋" w:eastAsia="仿宋" w:cs="仿宋"/>
                <w:color w:val="auto"/>
                <w:kern w:val="2"/>
                <w:sz w:val="28"/>
                <w:szCs w:val="28"/>
                <w:lang w:val="en-US" w:eastAsia="zh-CN" w:bidi="ar-SA"/>
              </w:rPr>
            </w:pPr>
          </w:p>
        </w:tc>
      </w:tr>
      <w:tr w14:paraId="668C1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57" w:type="pct"/>
            <w:shd w:val="clear" w:color="auto" w:fill="auto"/>
            <w:noWrap w:val="0"/>
            <w:vAlign w:val="center"/>
          </w:tcPr>
          <w:p w14:paraId="36276BA7">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7</w:t>
            </w:r>
          </w:p>
        </w:tc>
        <w:tc>
          <w:tcPr>
            <w:tcW w:w="1270" w:type="pct"/>
            <w:shd w:val="clear" w:color="auto" w:fill="auto"/>
            <w:noWrap w:val="0"/>
            <w:vAlign w:val="center"/>
          </w:tcPr>
          <w:p w14:paraId="4C14E967">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松宁消毒液</w:t>
            </w:r>
          </w:p>
        </w:tc>
        <w:tc>
          <w:tcPr>
            <w:tcW w:w="569" w:type="pct"/>
            <w:shd w:val="clear" w:color="auto" w:fill="auto"/>
            <w:noWrap w:val="0"/>
            <w:vAlign w:val="center"/>
          </w:tcPr>
          <w:p w14:paraId="69751A1A">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1000ml</w:t>
            </w:r>
          </w:p>
        </w:tc>
        <w:tc>
          <w:tcPr>
            <w:tcW w:w="393" w:type="pct"/>
            <w:shd w:val="clear" w:color="auto" w:fill="auto"/>
            <w:noWrap w:val="0"/>
            <w:vAlign w:val="center"/>
          </w:tcPr>
          <w:p w14:paraId="7866808A">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瓶</w:t>
            </w:r>
          </w:p>
        </w:tc>
        <w:tc>
          <w:tcPr>
            <w:tcW w:w="487" w:type="pct"/>
            <w:shd w:val="clear" w:color="auto" w:fill="auto"/>
            <w:noWrap w:val="0"/>
            <w:vAlign w:val="center"/>
          </w:tcPr>
          <w:p w14:paraId="3E21A3E7">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108</w:t>
            </w:r>
          </w:p>
        </w:tc>
        <w:tc>
          <w:tcPr>
            <w:tcW w:w="922" w:type="pct"/>
            <w:shd w:val="clear" w:color="auto" w:fill="auto"/>
            <w:noWrap w:val="0"/>
            <w:vAlign w:val="center"/>
          </w:tcPr>
          <w:p w14:paraId="7517B01A">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97" w:type="pct"/>
            <w:noWrap w:val="0"/>
            <w:vAlign w:val="center"/>
          </w:tcPr>
          <w:p w14:paraId="4404B2BA">
            <w:pPr>
              <w:jc w:val="center"/>
              <w:rPr>
                <w:rFonts w:hint="eastAsia" w:ascii="仿宋" w:hAnsi="仿宋" w:eastAsia="仿宋" w:cs="仿宋"/>
                <w:color w:val="auto"/>
                <w:kern w:val="2"/>
                <w:sz w:val="28"/>
                <w:szCs w:val="28"/>
                <w:lang w:val="en-US" w:eastAsia="zh-CN" w:bidi="ar-SA"/>
              </w:rPr>
            </w:pPr>
          </w:p>
        </w:tc>
      </w:tr>
      <w:tr w14:paraId="4B46B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57" w:type="pct"/>
            <w:shd w:val="clear" w:color="auto" w:fill="auto"/>
            <w:noWrap w:val="0"/>
            <w:vAlign w:val="center"/>
          </w:tcPr>
          <w:p w14:paraId="2D235E99">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8</w:t>
            </w:r>
          </w:p>
        </w:tc>
        <w:tc>
          <w:tcPr>
            <w:tcW w:w="1270" w:type="pct"/>
            <w:shd w:val="clear" w:color="auto" w:fill="auto"/>
            <w:noWrap w:val="0"/>
            <w:vAlign w:val="center"/>
          </w:tcPr>
          <w:p w14:paraId="1BF0341F">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洗手液</w:t>
            </w:r>
          </w:p>
        </w:tc>
        <w:tc>
          <w:tcPr>
            <w:tcW w:w="569" w:type="pct"/>
            <w:shd w:val="clear" w:color="auto" w:fill="auto"/>
            <w:noWrap w:val="0"/>
            <w:vAlign w:val="center"/>
          </w:tcPr>
          <w:p w14:paraId="0782B7BB">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610ml</w:t>
            </w:r>
          </w:p>
        </w:tc>
        <w:tc>
          <w:tcPr>
            <w:tcW w:w="393" w:type="pct"/>
            <w:shd w:val="clear" w:color="auto" w:fill="auto"/>
            <w:noWrap w:val="0"/>
            <w:vAlign w:val="center"/>
          </w:tcPr>
          <w:p w14:paraId="0F903E65">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瓶</w:t>
            </w:r>
          </w:p>
        </w:tc>
        <w:tc>
          <w:tcPr>
            <w:tcW w:w="487" w:type="pct"/>
            <w:shd w:val="clear" w:color="auto" w:fill="auto"/>
            <w:noWrap w:val="0"/>
            <w:vAlign w:val="center"/>
          </w:tcPr>
          <w:p w14:paraId="51ACD1DC">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2328</w:t>
            </w:r>
          </w:p>
        </w:tc>
        <w:tc>
          <w:tcPr>
            <w:tcW w:w="922" w:type="pct"/>
            <w:shd w:val="clear" w:color="auto" w:fill="auto"/>
            <w:noWrap w:val="0"/>
            <w:vAlign w:val="center"/>
          </w:tcPr>
          <w:p w14:paraId="60EB244C">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97" w:type="pct"/>
            <w:noWrap w:val="0"/>
            <w:vAlign w:val="center"/>
          </w:tcPr>
          <w:p w14:paraId="1E6FB087">
            <w:pPr>
              <w:jc w:val="center"/>
              <w:rPr>
                <w:rFonts w:hint="eastAsia" w:ascii="仿宋" w:hAnsi="仿宋" w:eastAsia="仿宋" w:cs="仿宋"/>
                <w:color w:val="auto"/>
                <w:kern w:val="2"/>
                <w:sz w:val="28"/>
                <w:szCs w:val="28"/>
                <w:lang w:val="en-US" w:eastAsia="zh-CN" w:bidi="ar-SA"/>
              </w:rPr>
            </w:pPr>
          </w:p>
        </w:tc>
      </w:tr>
      <w:tr w14:paraId="66BBD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57" w:type="pct"/>
            <w:shd w:val="clear" w:color="auto" w:fill="auto"/>
            <w:noWrap w:val="0"/>
            <w:vAlign w:val="center"/>
          </w:tcPr>
          <w:p w14:paraId="5398630F">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9</w:t>
            </w:r>
          </w:p>
        </w:tc>
        <w:tc>
          <w:tcPr>
            <w:tcW w:w="1270" w:type="pct"/>
            <w:shd w:val="clear" w:color="auto" w:fill="auto"/>
            <w:noWrap w:val="0"/>
            <w:vAlign w:val="center"/>
          </w:tcPr>
          <w:p w14:paraId="709526FB">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84消毒液</w:t>
            </w:r>
          </w:p>
        </w:tc>
        <w:tc>
          <w:tcPr>
            <w:tcW w:w="569" w:type="pct"/>
            <w:shd w:val="clear" w:color="auto" w:fill="auto"/>
            <w:noWrap w:val="0"/>
            <w:vAlign w:val="center"/>
          </w:tcPr>
          <w:p w14:paraId="7ADA8E7E">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500ml</w:t>
            </w:r>
          </w:p>
        </w:tc>
        <w:tc>
          <w:tcPr>
            <w:tcW w:w="393" w:type="pct"/>
            <w:shd w:val="clear" w:color="auto" w:fill="auto"/>
            <w:noWrap w:val="0"/>
            <w:vAlign w:val="center"/>
          </w:tcPr>
          <w:p w14:paraId="0406F48A">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瓶</w:t>
            </w:r>
          </w:p>
        </w:tc>
        <w:tc>
          <w:tcPr>
            <w:tcW w:w="487" w:type="pct"/>
            <w:shd w:val="clear" w:color="auto" w:fill="auto"/>
            <w:noWrap w:val="0"/>
            <w:vAlign w:val="center"/>
          </w:tcPr>
          <w:p w14:paraId="739C477A">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17</w:t>
            </w:r>
          </w:p>
        </w:tc>
        <w:tc>
          <w:tcPr>
            <w:tcW w:w="922" w:type="pct"/>
            <w:shd w:val="clear" w:color="auto" w:fill="auto"/>
            <w:noWrap w:val="0"/>
            <w:vAlign w:val="center"/>
          </w:tcPr>
          <w:p w14:paraId="0E5908A7">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97" w:type="pct"/>
            <w:noWrap w:val="0"/>
            <w:vAlign w:val="center"/>
          </w:tcPr>
          <w:p w14:paraId="7B746082">
            <w:pPr>
              <w:jc w:val="center"/>
              <w:rPr>
                <w:rFonts w:hint="eastAsia" w:ascii="仿宋" w:hAnsi="仿宋" w:eastAsia="仿宋" w:cs="仿宋"/>
                <w:color w:val="auto"/>
                <w:kern w:val="2"/>
                <w:sz w:val="28"/>
                <w:szCs w:val="28"/>
                <w:lang w:val="en-US" w:eastAsia="zh-CN" w:bidi="ar-SA"/>
              </w:rPr>
            </w:pPr>
          </w:p>
        </w:tc>
      </w:tr>
      <w:tr w14:paraId="2FC9C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57" w:type="pct"/>
            <w:shd w:val="clear" w:color="auto" w:fill="auto"/>
            <w:noWrap w:val="0"/>
            <w:vAlign w:val="center"/>
          </w:tcPr>
          <w:p w14:paraId="6909852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w:t>
            </w:r>
          </w:p>
        </w:tc>
        <w:tc>
          <w:tcPr>
            <w:tcW w:w="1270" w:type="pct"/>
            <w:shd w:val="clear" w:color="auto" w:fill="auto"/>
            <w:noWrap w:val="0"/>
            <w:vAlign w:val="center"/>
          </w:tcPr>
          <w:p w14:paraId="7DFD7803">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戊二醛消毒液</w:t>
            </w:r>
          </w:p>
        </w:tc>
        <w:tc>
          <w:tcPr>
            <w:tcW w:w="569" w:type="pct"/>
            <w:shd w:val="clear" w:color="auto" w:fill="auto"/>
            <w:noWrap w:val="0"/>
            <w:vAlign w:val="center"/>
          </w:tcPr>
          <w:p w14:paraId="2DB8F20C">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 2000ml</w:t>
            </w:r>
          </w:p>
        </w:tc>
        <w:tc>
          <w:tcPr>
            <w:tcW w:w="393" w:type="pct"/>
            <w:shd w:val="clear" w:color="auto" w:fill="auto"/>
            <w:noWrap w:val="0"/>
            <w:vAlign w:val="center"/>
          </w:tcPr>
          <w:p w14:paraId="2807ED4A">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桶</w:t>
            </w:r>
          </w:p>
        </w:tc>
        <w:tc>
          <w:tcPr>
            <w:tcW w:w="487" w:type="pct"/>
            <w:shd w:val="clear" w:color="auto" w:fill="auto"/>
            <w:noWrap w:val="0"/>
            <w:vAlign w:val="center"/>
          </w:tcPr>
          <w:p w14:paraId="21D06746">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190</w:t>
            </w:r>
          </w:p>
        </w:tc>
        <w:tc>
          <w:tcPr>
            <w:tcW w:w="922" w:type="pct"/>
            <w:shd w:val="clear" w:color="auto" w:fill="auto"/>
            <w:noWrap w:val="0"/>
            <w:vAlign w:val="center"/>
          </w:tcPr>
          <w:p w14:paraId="3435674B">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97" w:type="pct"/>
            <w:noWrap w:val="0"/>
            <w:vAlign w:val="center"/>
          </w:tcPr>
          <w:p w14:paraId="03F703F3">
            <w:pPr>
              <w:jc w:val="center"/>
              <w:rPr>
                <w:rFonts w:hint="eastAsia" w:ascii="仿宋" w:hAnsi="仿宋" w:eastAsia="仿宋" w:cs="仿宋"/>
                <w:color w:val="auto"/>
                <w:kern w:val="2"/>
                <w:sz w:val="28"/>
                <w:szCs w:val="28"/>
                <w:lang w:val="en-US" w:eastAsia="zh-CN" w:bidi="ar-SA"/>
              </w:rPr>
            </w:pPr>
          </w:p>
        </w:tc>
      </w:tr>
      <w:tr w14:paraId="51EAC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57" w:type="pct"/>
            <w:shd w:val="clear" w:color="auto" w:fill="auto"/>
            <w:noWrap w:val="0"/>
            <w:vAlign w:val="center"/>
          </w:tcPr>
          <w:p w14:paraId="14B4197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11</w:t>
            </w:r>
          </w:p>
        </w:tc>
        <w:tc>
          <w:tcPr>
            <w:tcW w:w="1270" w:type="pct"/>
            <w:shd w:val="clear" w:color="auto" w:fill="auto"/>
            <w:noWrap w:val="0"/>
            <w:vAlign w:val="center"/>
          </w:tcPr>
          <w:p w14:paraId="22B22BEA">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2%葡萄糖酸洗必泰消毒液</w:t>
            </w:r>
          </w:p>
        </w:tc>
        <w:tc>
          <w:tcPr>
            <w:tcW w:w="569" w:type="pct"/>
            <w:shd w:val="clear" w:color="auto" w:fill="auto"/>
            <w:noWrap w:val="0"/>
            <w:vAlign w:val="center"/>
          </w:tcPr>
          <w:p w14:paraId="0EDC3889">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500ml</w:t>
            </w:r>
          </w:p>
        </w:tc>
        <w:tc>
          <w:tcPr>
            <w:tcW w:w="393" w:type="pct"/>
            <w:shd w:val="clear" w:color="auto" w:fill="auto"/>
            <w:noWrap w:val="0"/>
            <w:vAlign w:val="center"/>
          </w:tcPr>
          <w:p w14:paraId="6EF39B83">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瓶</w:t>
            </w:r>
          </w:p>
        </w:tc>
        <w:tc>
          <w:tcPr>
            <w:tcW w:w="487" w:type="pct"/>
            <w:shd w:val="clear" w:color="auto" w:fill="auto"/>
            <w:noWrap w:val="0"/>
            <w:vAlign w:val="center"/>
          </w:tcPr>
          <w:p w14:paraId="5DAA8546">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14</w:t>
            </w:r>
          </w:p>
        </w:tc>
        <w:tc>
          <w:tcPr>
            <w:tcW w:w="922" w:type="pct"/>
            <w:shd w:val="clear" w:color="auto" w:fill="auto"/>
            <w:noWrap w:val="0"/>
            <w:vAlign w:val="center"/>
          </w:tcPr>
          <w:p w14:paraId="508CD7C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97" w:type="pct"/>
            <w:noWrap w:val="0"/>
            <w:vAlign w:val="center"/>
          </w:tcPr>
          <w:p w14:paraId="68FCB3D0">
            <w:pPr>
              <w:jc w:val="center"/>
              <w:rPr>
                <w:rFonts w:hint="eastAsia" w:ascii="仿宋" w:hAnsi="仿宋" w:eastAsia="仿宋" w:cs="仿宋"/>
                <w:color w:val="auto"/>
                <w:kern w:val="2"/>
                <w:sz w:val="28"/>
                <w:szCs w:val="28"/>
                <w:lang w:val="en-US" w:eastAsia="zh-CN" w:bidi="ar-SA"/>
              </w:rPr>
            </w:pPr>
          </w:p>
        </w:tc>
      </w:tr>
      <w:tr w14:paraId="032CB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57" w:type="pct"/>
            <w:shd w:val="clear" w:color="auto" w:fill="auto"/>
            <w:noWrap w:val="0"/>
            <w:vAlign w:val="center"/>
          </w:tcPr>
          <w:p w14:paraId="03945B8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12</w:t>
            </w:r>
          </w:p>
        </w:tc>
        <w:tc>
          <w:tcPr>
            <w:tcW w:w="1270" w:type="pct"/>
            <w:shd w:val="clear" w:color="auto" w:fill="auto"/>
            <w:noWrap w:val="0"/>
            <w:vAlign w:val="center"/>
          </w:tcPr>
          <w:p w14:paraId="5B0F5E23">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0.2%葡萄糖酸洗必泰消毒液</w:t>
            </w:r>
          </w:p>
        </w:tc>
        <w:tc>
          <w:tcPr>
            <w:tcW w:w="569" w:type="pct"/>
            <w:shd w:val="clear" w:color="auto" w:fill="auto"/>
            <w:noWrap w:val="0"/>
            <w:vAlign w:val="center"/>
          </w:tcPr>
          <w:p w14:paraId="05CA8F01">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500ml</w:t>
            </w:r>
          </w:p>
        </w:tc>
        <w:tc>
          <w:tcPr>
            <w:tcW w:w="393" w:type="pct"/>
            <w:shd w:val="clear" w:color="auto" w:fill="auto"/>
            <w:noWrap w:val="0"/>
            <w:vAlign w:val="center"/>
          </w:tcPr>
          <w:p w14:paraId="772FA45C">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瓶</w:t>
            </w:r>
          </w:p>
        </w:tc>
        <w:tc>
          <w:tcPr>
            <w:tcW w:w="487" w:type="pct"/>
            <w:shd w:val="clear" w:color="auto" w:fill="auto"/>
            <w:noWrap w:val="0"/>
            <w:vAlign w:val="center"/>
          </w:tcPr>
          <w:p w14:paraId="2A99C6E8">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w:t>
            </w:r>
          </w:p>
        </w:tc>
        <w:tc>
          <w:tcPr>
            <w:tcW w:w="922" w:type="pct"/>
            <w:shd w:val="clear" w:color="auto" w:fill="auto"/>
            <w:noWrap w:val="0"/>
            <w:vAlign w:val="center"/>
          </w:tcPr>
          <w:p w14:paraId="0AC9C91D">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97" w:type="pct"/>
            <w:noWrap w:val="0"/>
            <w:vAlign w:val="center"/>
          </w:tcPr>
          <w:p w14:paraId="22394F84">
            <w:pPr>
              <w:jc w:val="center"/>
              <w:rPr>
                <w:rFonts w:hint="eastAsia" w:ascii="仿宋" w:hAnsi="仿宋" w:eastAsia="仿宋" w:cs="仿宋"/>
                <w:color w:val="auto"/>
                <w:kern w:val="2"/>
                <w:sz w:val="28"/>
                <w:szCs w:val="28"/>
                <w:lang w:val="en-US" w:eastAsia="zh-CN" w:bidi="ar-SA"/>
              </w:rPr>
            </w:pPr>
          </w:p>
        </w:tc>
      </w:tr>
      <w:tr w14:paraId="46932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57" w:type="pct"/>
            <w:shd w:val="clear" w:color="auto" w:fill="auto"/>
            <w:noWrap w:val="0"/>
            <w:vAlign w:val="center"/>
          </w:tcPr>
          <w:p w14:paraId="27310FE8">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13</w:t>
            </w:r>
          </w:p>
        </w:tc>
        <w:tc>
          <w:tcPr>
            <w:tcW w:w="1270" w:type="pct"/>
            <w:shd w:val="clear" w:color="auto" w:fill="auto"/>
            <w:noWrap w:val="0"/>
            <w:vAlign w:val="center"/>
          </w:tcPr>
          <w:p w14:paraId="3D07F4E5">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一元过氧乙酸消毒液Ⅱ型</w:t>
            </w:r>
          </w:p>
        </w:tc>
        <w:tc>
          <w:tcPr>
            <w:tcW w:w="569" w:type="pct"/>
            <w:shd w:val="clear" w:color="auto" w:fill="auto"/>
            <w:noWrap w:val="0"/>
            <w:vAlign w:val="center"/>
          </w:tcPr>
          <w:p w14:paraId="1E6987C6">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5L</w:t>
            </w:r>
          </w:p>
        </w:tc>
        <w:tc>
          <w:tcPr>
            <w:tcW w:w="393" w:type="pct"/>
            <w:shd w:val="clear" w:color="auto" w:fill="auto"/>
            <w:noWrap w:val="0"/>
            <w:vAlign w:val="center"/>
          </w:tcPr>
          <w:p w14:paraId="0B3A4ADC">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桶</w:t>
            </w:r>
          </w:p>
        </w:tc>
        <w:tc>
          <w:tcPr>
            <w:tcW w:w="487" w:type="pct"/>
            <w:shd w:val="clear" w:color="auto" w:fill="auto"/>
            <w:noWrap w:val="0"/>
            <w:vAlign w:val="center"/>
          </w:tcPr>
          <w:p w14:paraId="29332822">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69</w:t>
            </w:r>
          </w:p>
        </w:tc>
        <w:tc>
          <w:tcPr>
            <w:tcW w:w="922" w:type="pct"/>
            <w:shd w:val="clear" w:color="auto" w:fill="auto"/>
            <w:noWrap w:val="0"/>
            <w:vAlign w:val="center"/>
          </w:tcPr>
          <w:p w14:paraId="6888FFE0">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97" w:type="pct"/>
            <w:noWrap w:val="0"/>
            <w:vAlign w:val="center"/>
          </w:tcPr>
          <w:p w14:paraId="4F9062C0">
            <w:pPr>
              <w:jc w:val="center"/>
              <w:rPr>
                <w:rFonts w:hint="eastAsia" w:ascii="仿宋" w:hAnsi="仿宋" w:eastAsia="仿宋" w:cs="仿宋"/>
                <w:color w:val="auto"/>
                <w:kern w:val="2"/>
                <w:sz w:val="28"/>
                <w:szCs w:val="28"/>
                <w:lang w:val="en-US" w:eastAsia="zh-CN" w:bidi="ar-SA"/>
              </w:rPr>
            </w:pPr>
          </w:p>
        </w:tc>
      </w:tr>
      <w:tr w14:paraId="0B05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57" w:type="pct"/>
            <w:shd w:val="clear" w:color="auto" w:fill="auto"/>
            <w:noWrap w:val="0"/>
            <w:vAlign w:val="center"/>
          </w:tcPr>
          <w:p w14:paraId="58EEC3AA">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14</w:t>
            </w:r>
          </w:p>
        </w:tc>
        <w:tc>
          <w:tcPr>
            <w:tcW w:w="1270" w:type="pct"/>
            <w:shd w:val="clear" w:color="auto" w:fill="auto"/>
            <w:noWrap w:val="0"/>
            <w:vAlign w:val="center"/>
          </w:tcPr>
          <w:p w14:paraId="6F81B348">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过氧乙酸消毒液</w:t>
            </w:r>
          </w:p>
        </w:tc>
        <w:tc>
          <w:tcPr>
            <w:tcW w:w="569" w:type="pct"/>
            <w:shd w:val="clear" w:color="auto" w:fill="auto"/>
            <w:noWrap w:val="0"/>
            <w:vAlign w:val="center"/>
          </w:tcPr>
          <w:p w14:paraId="4FC6360E">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A+B 250ml</w:t>
            </w:r>
          </w:p>
        </w:tc>
        <w:tc>
          <w:tcPr>
            <w:tcW w:w="393" w:type="pct"/>
            <w:shd w:val="clear" w:color="auto" w:fill="auto"/>
            <w:noWrap w:val="0"/>
            <w:vAlign w:val="center"/>
          </w:tcPr>
          <w:p w14:paraId="04930516">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组</w:t>
            </w:r>
          </w:p>
        </w:tc>
        <w:tc>
          <w:tcPr>
            <w:tcW w:w="487" w:type="pct"/>
            <w:shd w:val="clear" w:color="auto" w:fill="auto"/>
            <w:noWrap w:val="0"/>
            <w:vAlign w:val="center"/>
          </w:tcPr>
          <w:p w14:paraId="7DFE20E1">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18</w:t>
            </w:r>
          </w:p>
        </w:tc>
        <w:tc>
          <w:tcPr>
            <w:tcW w:w="922" w:type="pct"/>
            <w:shd w:val="clear" w:color="auto" w:fill="auto"/>
            <w:noWrap w:val="0"/>
            <w:vAlign w:val="center"/>
          </w:tcPr>
          <w:p w14:paraId="57B7DF99">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97" w:type="pct"/>
            <w:noWrap w:val="0"/>
            <w:vAlign w:val="center"/>
          </w:tcPr>
          <w:p w14:paraId="128804FD">
            <w:pPr>
              <w:jc w:val="center"/>
              <w:rPr>
                <w:rFonts w:hint="eastAsia" w:ascii="仿宋" w:hAnsi="仿宋" w:eastAsia="仿宋" w:cs="仿宋"/>
                <w:color w:val="auto"/>
                <w:kern w:val="2"/>
                <w:sz w:val="28"/>
                <w:szCs w:val="28"/>
                <w:lang w:val="en-US" w:eastAsia="zh-CN" w:bidi="ar-SA"/>
              </w:rPr>
            </w:pPr>
          </w:p>
        </w:tc>
      </w:tr>
      <w:tr w14:paraId="40B3F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57" w:type="pct"/>
            <w:shd w:val="clear" w:color="auto" w:fill="auto"/>
            <w:noWrap w:val="0"/>
            <w:vAlign w:val="center"/>
          </w:tcPr>
          <w:p w14:paraId="12536139">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15</w:t>
            </w:r>
          </w:p>
        </w:tc>
        <w:tc>
          <w:tcPr>
            <w:tcW w:w="1270" w:type="pct"/>
            <w:shd w:val="clear" w:color="auto" w:fill="auto"/>
            <w:noWrap w:val="0"/>
            <w:vAlign w:val="center"/>
          </w:tcPr>
          <w:p w14:paraId="06767439">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邻苯二甲醛消毒液</w:t>
            </w:r>
          </w:p>
        </w:tc>
        <w:tc>
          <w:tcPr>
            <w:tcW w:w="569" w:type="pct"/>
            <w:shd w:val="clear" w:color="auto" w:fill="auto"/>
            <w:noWrap w:val="0"/>
            <w:vAlign w:val="center"/>
          </w:tcPr>
          <w:p w14:paraId="1F5F9894">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5L</w:t>
            </w:r>
          </w:p>
        </w:tc>
        <w:tc>
          <w:tcPr>
            <w:tcW w:w="393" w:type="pct"/>
            <w:shd w:val="clear" w:color="auto" w:fill="auto"/>
            <w:noWrap w:val="0"/>
            <w:vAlign w:val="center"/>
          </w:tcPr>
          <w:p w14:paraId="2C91F0E8">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桶</w:t>
            </w:r>
          </w:p>
        </w:tc>
        <w:tc>
          <w:tcPr>
            <w:tcW w:w="487" w:type="pct"/>
            <w:shd w:val="clear" w:color="auto" w:fill="auto"/>
            <w:noWrap w:val="0"/>
            <w:vAlign w:val="center"/>
          </w:tcPr>
          <w:p w14:paraId="276D6407">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549</w:t>
            </w:r>
          </w:p>
        </w:tc>
        <w:tc>
          <w:tcPr>
            <w:tcW w:w="922" w:type="pct"/>
            <w:shd w:val="clear" w:color="auto" w:fill="auto"/>
            <w:noWrap w:val="0"/>
            <w:vAlign w:val="center"/>
          </w:tcPr>
          <w:p w14:paraId="1F176FF4">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97" w:type="pct"/>
            <w:noWrap w:val="0"/>
            <w:vAlign w:val="center"/>
          </w:tcPr>
          <w:p w14:paraId="3DFD9661">
            <w:pPr>
              <w:jc w:val="center"/>
              <w:rPr>
                <w:rFonts w:hint="eastAsia" w:ascii="仿宋" w:hAnsi="仿宋" w:eastAsia="仿宋" w:cs="仿宋"/>
                <w:color w:val="auto"/>
                <w:kern w:val="2"/>
                <w:sz w:val="28"/>
                <w:szCs w:val="28"/>
                <w:lang w:val="en-US" w:eastAsia="zh-CN" w:bidi="ar-SA"/>
              </w:rPr>
            </w:pPr>
          </w:p>
        </w:tc>
      </w:tr>
      <w:tr w14:paraId="39DDD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57" w:type="pct"/>
            <w:shd w:val="clear" w:color="auto" w:fill="auto"/>
            <w:noWrap w:val="0"/>
            <w:vAlign w:val="center"/>
          </w:tcPr>
          <w:p w14:paraId="2308A8FE">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16</w:t>
            </w:r>
          </w:p>
        </w:tc>
        <w:tc>
          <w:tcPr>
            <w:tcW w:w="1270" w:type="pct"/>
            <w:shd w:val="clear" w:color="auto" w:fill="auto"/>
            <w:noWrap w:val="0"/>
            <w:vAlign w:val="center"/>
          </w:tcPr>
          <w:p w14:paraId="1CA3AA41">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血透机用50%柠檬酸消毒液</w:t>
            </w:r>
          </w:p>
        </w:tc>
        <w:tc>
          <w:tcPr>
            <w:tcW w:w="569" w:type="pct"/>
            <w:shd w:val="clear" w:color="auto" w:fill="auto"/>
            <w:noWrap w:val="0"/>
            <w:vAlign w:val="center"/>
          </w:tcPr>
          <w:p w14:paraId="1CD0573E">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5L/桶</w:t>
            </w:r>
          </w:p>
        </w:tc>
        <w:tc>
          <w:tcPr>
            <w:tcW w:w="393" w:type="pct"/>
            <w:shd w:val="clear" w:color="auto" w:fill="auto"/>
            <w:noWrap w:val="0"/>
            <w:vAlign w:val="center"/>
          </w:tcPr>
          <w:p w14:paraId="25DFF94D">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桶</w:t>
            </w:r>
          </w:p>
        </w:tc>
        <w:tc>
          <w:tcPr>
            <w:tcW w:w="487" w:type="pct"/>
            <w:shd w:val="clear" w:color="auto" w:fill="auto"/>
            <w:noWrap w:val="0"/>
            <w:vAlign w:val="center"/>
          </w:tcPr>
          <w:p w14:paraId="68A5B9E9">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663</w:t>
            </w:r>
          </w:p>
        </w:tc>
        <w:tc>
          <w:tcPr>
            <w:tcW w:w="922" w:type="pct"/>
            <w:shd w:val="clear" w:color="auto" w:fill="auto"/>
            <w:noWrap w:val="0"/>
            <w:vAlign w:val="center"/>
          </w:tcPr>
          <w:p w14:paraId="166EA2FC">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97" w:type="pct"/>
            <w:noWrap w:val="0"/>
            <w:vAlign w:val="center"/>
          </w:tcPr>
          <w:p w14:paraId="5F9D4F1C">
            <w:pPr>
              <w:jc w:val="center"/>
              <w:rPr>
                <w:rFonts w:hint="eastAsia" w:ascii="仿宋" w:hAnsi="仿宋" w:eastAsia="仿宋" w:cs="仿宋"/>
                <w:color w:val="auto"/>
                <w:kern w:val="2"/>
                <w:sz w:val="28"/>
                <w:szCs w:val="28"/>
                <w:lang w:val="en-US" w:eastAsia="zh-CN" w:bidi="ar-SA"/>
              </w:rPr>
            </w:pPr>
          </w:p>
        </w:tc>
      </w:tr>
      <w:tr w14:paraId="4BC86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57" w:type="pct"/>
            <w:shd w:val="clear" w:color="auto" w:fill="auto"/>
            <w:noWrap w:val="0"/>
            <w:vAlign w:val="center"/>
          </w:tcPr>
          <w:p w14:paraId="7A16723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17</w:t>
            </w:r>
          </w:p>
        </w:tc>
        <w:tc>
          <w:tcPr>
            <w:tcW w:w="1270" w:type="pct"/>
            <w:shd w:val="clear" w:color="auto" w:fill="auto"/>
            <w:noWrap w:val="0"/>
            <w:vAlign w:val="center"/>
          </w:tcPr>
          <w:p w14:paraId="027A975C">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卫生湿巾</w:t>
            </w:r>
          </w:p>
        </w:tc>
        <w:tc>
          <w:tcPr>
            <w:tcW w:w="569" w:type="pct"/>
            <w:shd w:val="clear" w:color="auto" w:fill="auto"/>
            <w:noWrap w:val="0"/>
            <w:vAlign w:val="center"/>
          </w:tcPr>
          <w:p w14:paraId="77D5E642">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18*26cm 80片/包</w:t>
            </w:r>
          </w:p>
        </w:tc>
        <w:tc>
          <w:tcPr>
            <w:tcW w:w="393" w:type="pct"/>
            <w:shd w:val="clear" w:color="auto" w:fill="auto"/>
            <w:noWrap w:val="0"/>
            <w:vAlign w:val="center"/>
          </w:tcPr>
          <w:p w14:paraId="309D97BA">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包</w:t>
            </w:r>
          </w:p>
        </w:tc>
        <w:tc>
          <w:tcPr>
            <w:tcW w:w="487" w:type="pct"/>
            <w:shd w:val="clear" w:color="auto" w:fill="auto"/>
            <w:noWrap w:val="0"/>
            <w:vAlign w:val="center"/>
          </w:tcPr>
          <w:p w14:paraId="1E6D3FCF">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744</w:t>
            </w:r>
          </w:p>
        </w:tc>
        <w:tc>
          <w:tcPr>
            <w:tcW w:w="922" w:type="pct"/>
            <w:shd w:val="clear" w:color="auto" w:fill="auto"/>
            <w:noWrap w:val="0"/>
            <w:vAlign w:val="center"/>
          </w:tcPr>
          <w:p w14:paraId="233C9973">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97" w:type="pct"/>
            <w:noWrap w:val="0"/>
            <w:vAlign w:val="center"/>
          </w:tcPr>
          <w:p w14:paraId="61483FD1">
            <w:pPr>
              <w:jc w:val="center"/>
              <w:rPr>
                <w:rFonts w:hint="eastAsia" w:ascii="仿宋" w:hAnsi="仿宋" w:eastAsia="仿宋" w:cs="仿宋"/>
                <w:color w:val="auto"/>
                <w:kern w:val="2"/>
                <w:sz w:val="28"/>
                <w:szCs w:val="28"/>
                <w:lang w:val="en-US" w:eastAsia="zh-CN" w:bidi="ar-SA"/>
              </w:rPr>
            </w:pPr>
          </w:p>
        </w:tc>
      </w:tr>
      <w:tr w14:paraId="3BAA0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57" w:type="pct"/>
            <w:shd w:val="clear" w:color="auto" w:fill="auto"/>
            <w:noWrap w:val="0"/>
            <w:vAlign w:val="center"/>
          </w:tcPr>
          <w:p w14:paraId="2BC4533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18</w:t>
            </w:r>
          </w:p>
        </w:tc>
        <w:tc>
          <w:tcPr>
            <w:tcW w:w="1270" w:type="pct"/>
            <w:shd w:val="clear" w:color="auto" w:fill="auto"/>
            <w:noWrap w:val="0"/>
            <w:vAlign w:val="center"/>
          </w:tcPr>
          <w:p w14:paraId="30638EB9">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超浓缩全效多酶清洁剂</w:t>
            </w:r>
          </w:p>
        </w:tc>
        <w:tc>
          <w:tcPr>
            <w:tcW w:w="569" w:type="pct"/>
            <w:shd w:val="clear" w:color="auto" w:fill="auto"/>
            <w:noWrap w:val="0"/>
            <w:vAlign w:val="center"/>
          </w:tcPr>
          <w:p w14:paraId="7FF1DE98">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1加仑</w:t>
            </w:r>
          </w:p>
        </w:tc>
        <w:tc>
          <w:tcPr>
            <w:tcW w:w="393" w:type="pct"/>
            <w:shd w:val="clear" w:color="auto" w:fill="auto"/>
            <w:noWrap w:val="0"/>
            <w:vAlign w:val="center"/>
          </w:tcPr>
          <w:p w14:paraId="4A6B0627">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桶</w:t>
            </w:r>
          </w:p>
        </w:tc>
        <w:tc>
          <w:tcPr>
            <w:tcW w:w="487" w:type="pct"/>
            <w:shd w:val="clear" w:color="auto" w:fill="auto"/>
            <w:noWrap w:val="0"/>
            <w:vAlign w:val="center"/>
          </w:tcPr>
          <w:p w14:paraId="1F5E4AEA">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100</w:t>
            </w:r>
          </w:p>
        </w:tc>
        <w:tc>
          <w:tcPr>
            <w:tcW w:w="922" w:type="pct"/>
            <w:shd w:val="clear" w:color="auto" w:fill="auto"/>
            <w:noWrap w:val="0"/>
            <w:vAlign w:val="center"/>
          </w:tcPr>
          <w:p w14:paraId="44F02A8A">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97" w:type="pct"/>
            <w:noWrap w:val="0"/>
            <w:vAlign w:val="center"/>
          </w:tcPr>
          <w:p w14:paraId="3E4142F6">
            <w:pPr>
              <w:jc w:val="center"/>
              <w:rPr>
                <w:rFonts w:hint="eastAsia" w:ascii="仿宋" w:hAnsi="仿宋" w:eastAsia="仿宋" w:cs="仿宋"/>
                <w:color w:val="auto"/>
                <w:kern w:val="2"/>
                <w:sz w:val="28"/>
                <w:szCs w:val="28"/>
                <w:lang w:val="en-US" w:eastAsia="zh-CN" w:bidi="ar-SA"/>
              </w:rPr>
            </w:pPr>
          </w:p>
        </w:tc>
      </w:tr>
      <w:tr w14:paraId="41180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57" w:type="pct"/>
            <w:shd w:val="clear" w:color="auto" w:fill="auto"/>
            <w:noWrap w:val="0"/>
            <w:vAlign w:val="center"/>
          </w:tcPr>
          <w:p w14:paraId="42A0EB8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19</w:t>
            </w:r>
          </w:p>
        </w:tc>
        <w:tc>
          <w:tcPr>
            <w:tcW w:w="1270" w:type="pct"/>
            <w:shd w:val="clear" w:color="auto" w:fill="auto"/>
            <w:noWrap w:val="0"/>
            <w:vAlign w:val="center"/>
          </w:tcPr>
          <w:p w14:paraId="689EE9C5">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过氧化氢低温等离子体灭菌验证生物指示物</w:t>
            </w:r>
          </w:p>
        </w:tc>
        <w:tc>
          <w:tcPr>
            <w:tcW w:w="569" w:type="pct"/>
            <w:shd w:val="clear" w:color="auto" w:fill="auto"/>
            <w:noWrap w:val="0"/>
            <w:vAlign w:val="center"/>
          </w:tcPr>
          <w:p w14:paraId="5FB5A176">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628极速版</w:t>
            </w:r>
          </w:p>
        </w:tc>
        <w:tc>
          <w:tcPr>
            <w:tcW w:w="393" w:type="pct"/>
            <w:shd w:val="clear" w:color="auto" w:fill="auto"/>
            <w:noWrap w:val="0"/>
            <w:vAlign w:val="center"/>
          </w:tcPr>
          <w:p w14:paraId="0415DFEF">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支</w:t>
            </w:r>
          </w:p>
        </w:tc>
        <w:tc>
          <w:tcPr>
            <w:tcW w:w="487" w:type="pct"/>
            <w:shd w:val="clear" w:color="auto" w:fill="auto"/>
            <w:noWrap w:val="0"/>
            <w:vAlign w:val="center"/>
          </w:tcPr>
          <w:p w14:paraId="4A051CDD">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1499</w:t>
            </w:r>
          </w:p>
        </w:tc>
        <w:tc>
          <w:tcPr>
            <w:tcW w:w="922" w:type="pct"/>
            <w:shd w:val="clear" w:color="auto" w:fill="auto"/>
            <w:noWrap w:val="0"/>
            <w:vAlign w:val="center"/>
          </w:tcPr>
          <w:p w14:paraId="10E030F7">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97" w:type="pct"/>
            <w:noWrap w:val="0"/>
            <w:vAlign w:val="center"/>
          </w:tcPr>
          <w:p w14:paraId="60E0288C">
            <w:pPr>
              <w:jc w:val="center"/>
              <w:rPr>
                <w:rFonts w:hint="eastAsia" w:ascii="仿宋" w:hAnsi="仿宋" w:eastAsia="仿宋" w:cs="仿宋"/>
                <w:color w:val="auto"/>
                <w:kern w:val="2"/>
                <w:sz w:val="28"/>
                <w:szCs w:val="28"/>
                <w:lang w:val="en-US" w:eastAsia="zh-CN" w:bidi="ar-SA"/>
              </w:rPr>
            </w:pPr>
          </w:p>
        </w:tc>
      </w:tr>
      <w:tr w14:paraId="48812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57" w:type="pct"/>
            <w:shd w:val="clear" w:color="auto" w:fill="auto"/>
            <w:noWrap w:val="0"/>
            <w:vAlign w:val="center"/>
          </w:tcPr>
          <w:p w14:paraId="5292ADC9">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w:t>
            </w:r>
          </w:p>
        </w:tc>
        <w:tc>
          <w:tcPr>
            <w:tcW w:w="1270" w:type="pct"/>
            <w:shd w:val="clear" w:color="auto" w:fill="auto"/>
            <w:noWrap w:val="0"/>
            <w:vAlign w:val="center"/>
          </w:tcPr>
          <w:p w14:paraId="4EEA6B95">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压力蒸汽30极速生物指示剂</w:t>
            </w:r>
          </w:p>
        </w:tc>
        <w:tc>
          <w:tcPr>
            <w:tcW w:w="569" w:type="pct"/>
            <w:shd w:val="clear" w:color="auto" w:fill="auto"/>
            <w:noWrap w:val="0"/>
            <w:vAlign w:val="center"/>
          </w:tcPr>
          <w:p w14:paraId="04A0AF0D">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S30</w:t>
            </w:r>
          </w:p>
        </w:tc>
        <w:tc>
          <w:tcPr>
            <w:tcW w:w="393" w:type="pct"/>
            <w:shd w:val="clear" w:color="auto" w:fill="auto"/>
            <w:noWrap w:val="0"/>
            <w:vAlign w:val="center"/>
          </w:tcPr>
          <w:p w14:paraId="7D36B10A">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支</w:t>
            </w:r>
          </w:p>
        </w:tc>
        <w:tc>
          <w:tcPr>
            <w:tcW w:w="487" w:type="pct"/>
            <w:shd w:val="clear" w:color="auto" w:fill="auto"/>
            <w:noWrap w:val="0"/>
            <w:vAlign w:val="center"/>
          </w:tcPr>
          <w:p w14:paraId="474AEA7E">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750</w:t>
            </w:r>
          </w:p>
        </w:tc>
        <w:tc>
          <w:tcPr>
            <w:tcW w:w="922" w:type="pct"/>
            <w:shd w:val="clear" w:color="auto" w:fill="auto"/>
            <w:noWrap w:val="0"/>
            <w:vAlign w:val="center"/>
          </w:tcPr>
          <w:p w14:paraId="51D20D34">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97" w:type="pct"/>
            <w:noWrap w:val="0"/>
            <w:vAlign w:val="center"/>
          </w:tcPr>
          <w:p w14:paraId="16012884">
            <w:pPr>
              <w:jc w:val="center"/>
              <w:rPr>
                <w:rFonts w:hint="eastAsia" w:ascii="仿宋" w:hAnsi="仿宋" w:eastAsia="仿宋" w:cs="仿宋"/>
                <w:color w:val="auto"/>
                <w:kern w:val="2"/>
                <w:sz w:val="28"/>
                <w:szCs w:val="28"/>
                <w:lang w:val="en-US" w:eastAsia="zh-CN" w:bidi="ar-SA"/>
              </w:rPr>
            </w:pPr>
          </w:p>
        </w:tc>
      </w:tr>
      <w:tr w14:paraId="73195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57" w:type="pct"/>
            <w:shd w:val="clear" w:color="auto" w:fill="auto"/>
            <w:noWrap w:val="0"/>
            <w:vAlign w:val="center"/>
          </w:tcPr>
          <w:p w14:paraId="059307C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21</w:t>
            </w:r>
          </w:p>
        </w:tc>
        <w:tc>
          <w:tcPr>
            <w:tcW w:w="1270" w:type="pct"/>
            <w:shd w:val="clear" w:color="auto" w:fill="auto"/>
            <w:noWrap w:val="0"/>
            <w:vAlign w:val="center"/>
          </w:tcPr>
          <w:p w14:paraId="027C9B7D">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快干亮滑剂</w:t>
            </w:r>
          </w:p>
        </w:tc>
        <w:tc>
          <w:tcPr>
            <w:tcW w:w="569" w:type="pct"/>
            <w:shd w:val="clear" w:color="auto" w:fill="auto"/>
            <w:noWrap w:val="0"/>
            <w:vAlign w:val="center"/>
          </w:tcPr>
          <w:p w14:paraId="1EFA7A83">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1加仑</w:t>
            </w:r>
          </w:p>
        </w:tc>
        <w:tc>
          <w:tcPr>
            <w:tcW w:w="393" w:type="pct"/>
            <w:shd w:val="clear" w:color="auto" w:fill="auto"/>
            <w:noWrap w:val="0"/>
            <w:vAlign w:val="center"/>
          </w:tcPr>
          <w:p w14:paraId="7628ADDC">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桶</w:t>
            </w:r>
          </w:p>
        </w:tc>
        <w:tc>
          <w:tcPr>
            <w:tcW w:w="487" w:type="pct"/>
            <w:shd w:val="clear" w:color="auto" w:fill="auto"/>
            <w:noWrap w:val="0"/>
            <w:vAlign w:val="center"/>
          </w:tcPr>
          <w:p w14:paraId="30EFDAED">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28</w:t>
            </w:r>
          </w:p>
        </w:tc>
        <w:tc>
          <w:tcPr>
            <w:tcW w:w="922" w:type="pct"/>
            <w:shd w:val="clear" w:color="auto" w:fill="auto"/>
            <w:noWrap w:val="0"/>
            <w:vAlign w:val="center"/>
          </w:tcPr>
          <w:p w14:paraId="34A6310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97" w:type="pct"/>
            <w:noWrap w:val="0"/>
            <w:vAlign w:val="center"/>
          </w:tcPr>
          <w:p w14:paraId="180D2580">
            <w:pPr>
              <w:jc w:val="center"/>
              <w:rPr>
                <w:rFonts w:hint="eastAsia" w:ascii="仿宋" w:hAnsi="仿宋" w:eastAsia="仿宋" w:cs="仿宋"/>
                <w:color w:val="auto"/>
                <w:kern w:val="2"/>
                <w:sz w:val="28"/>
                <w:szCs w:val="28"/>
                <w:lang w:val="en-US" w:eastAsia="zh-CN" w:bidi="ar-SA"/>
              </w:rPr>
            </w:pPr>
          </w:p>
        </w:tc>
      </w:tr>
      <w:tr w14:paraId="0B469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57" w:type="pct"/>
            <w:shd w:val="clear" w:color="auto" w:fill="auto"/>
            <w:noWrap w:val="0"/>
            <w:vAlign w:val="center"/>
          </w:tcPr>
          <w:p w14:paraId="2E37A3C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22</w:t>
            </w:r>
          </w:p>
        </w:tc>
        <w:tc>
          <w:tcPr>
            <w:tcW w:w="1270" w:type="pct"/>
            <w:shd w:val="clear" w:color="auto" w:fill="auto"/>
            <w:noWrap w:val="0"/>
            <w:vAlign w:val="center"/>
          </w:tcPr>
          <w:p w14:paraId="037C25D6">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浓缩除锈除垢剂</w:t>
            </w:r>
          </w:p>
        </w:tc>
        <w:tc>
          <w:tcPr>
            <w:tcW w:w="569" w:type="pct"/>
            <w:shd w:val="clear" w:color="auto" w:fill="auto"/>
            <w:noWrap w:val="0"/>
            <w:vAlign w:val="center"/>
          </w:tcPr>
          <w:p w14:paraId="06CCA210">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3.8L</w:t>
            </w:r>
          </w:p>
        </w:tc>
        <w:tc>
          <w:tcPr>
            <w:tcW w:w="393" w:type="pct"/>
            <w:shd w:val="clear" w:color="auto" w:fill="auto"/>
            <w:noWrap w:val="0"/>
            <w:vAlign w:val="center"/>
          </w:tcPr>
          <w:p w14:paraId="7E6E84C3">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桶</w:t>
            </w:r>
          </w:p>
        </w:tc>
        <w:tc>
          <w:tcPr>
            <w:tcW w:w="487" w:type="pct"/>
            <w:shd w:val="clear" w:color="auto" w:fill="auto"/>
            <w:noWrap w:val="0"/>
            <w:vAlign w:val="center"/>
          </w:tcPr>
          <w:p w14:paraId="67E26657">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16</w:t>
            </w:r>
          </w:p>
        </w:tc>
        <w:tc>
          <w:tcPr>
            <w:tcW w:w="922" w:type="pct"/>
            <w:shd w:val="clear" w:color="auto" w:fill="auto"/>
            <w:noWrap w:val="0"/>
            <w:vAlign w:val="center"/>
          </w:tcPr>
          <w:p w14:paraId="74CD63D8">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97" w:type="pct"/>
            <w:noWrap w:val="0"/>
            <w:vAlign w:val="center"/>
          </w:tcPr>
          <w:p w14:paraId="6C192CCB">
            <w:pPr>
              <w:jc w:val="center"/>
              <w:rPr>
                <w:rFonts w:hint="eastAsia" w:ascii="仿宋" w:hAnsi="仿宋" w:eastAsia="仿宋" w:cs="仿宋"/>
                <w:color w:val="auto"/>
                <w:kern w:val="2"/>
                <w:sz w:val="28"/>
                <w:szCs w:val="28"/>
                <w:lang w:val="en-US" w:eastAsia="zh-CN" w:bidi="ar-SA"/>
              </w:rPr>
            </w:pPr>
          </w:p>
        </w:tc>
      </w:tr>
      <w:tr w14:paraId="26B58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57" w:type="pct"/>
            <w:shd w:val="clear" w:color="auto" w:fill="auto"/>
            <w:noWrap w:val="0"/>
            <w:vAlign w:val="center"/>
          </w:tcPr>
          <w:p w14:paraId="317090E9">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23</w:t>
            </w:r>
          </w:p>
        </w:tc>
        <w:tc>
          <w:tcPr>
            <w:tcW w:w="1270" w:type="pct"/>
            <w:shd w:val="clear" w:color="auto" w:fill="auto"/>
            <w:noWrap w:val="0"/>
            <w:vAlign w:val="center"/>
          </w:tcPr>
          <w:p w14:paraId="6C5E3EF4">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天然皂液</w:t>
            </w:r>
          </w:p>
        </w:tc>
        <w:tc>
          <w:tcPr>
            <w:tcW w:w="569" w:type="pct"/>
            <w:shd w:val="clear" w:color="auto" w:fill="auto"/>
            <w:noWrap w:val="0"/>
            <w:vAlign w:val="center"/>
          </w:tcPr>
          <w:p w14:paraId="59706C0D">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60ml</w:t>
            </w:r>
          </w:p>
        </w:tc>
        <w:tc>
          <w:tcPr>
            <w:tcW w:w="393" w:type="pct"/>
            <w:shd w:val="clear" w:color="auto" w:fill="auto"/>
            <w:noWrap w:val="0"/>
            <w:vAlign w:val="center"/>
          </w:tcPr>
          <w:p w14:paraId="1724A538">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瓶</w:t>
            </w:r>
          </w:p>
        </w:tc>
        <w:tc>
          <w:tcPr>
            <w:tcW w:w="487" w:type="pct"/>
            <w:shd w:val="clear" w:color="auto" w:fill="auto"/>
            <w:noWrap w:val="0"/>
            <w:vAlign w:val="center"/>
          </w:tcPr>
          <w:p w14:paraId="17269C1C">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480</w:t>
            </w:r>
          </w:p>
        </w:tc>
        <w:tc>
          <w:tcPr>
            <w:tcW w:w="922" w:type="pct"/>
            <w:shd w:val="clear" w:color="auto" w:fill="auto"/>
            <w:noWrap w:val="0"/>
            <w:vAlign w:val="center"/>
          </w:tcPr>
          <w:p w14:paraId="5563511A">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97" w:type="pct"/>
            <w:noWrap w:val="0"/>
            <w:vAlign w:val="center"/>
          </w:tcPr>
          <w:p w14:paraId="7A27CC6A">
            <w:pPr>
              <w:jc w:val="center"/>
              <w:rPr>
                <w:rFonts w:hint="eastAsia" w:ascii="仿宋" w:hAnsi="仿宋" w:eastAsia="仿宋" w:cs="仿宋"/>
                <w:color w:val="auto"/>
                <w:kern w:val="2"/>
                <w:sz w:val="28"/>
                <w:szCs w:val="28"/>
                <w:lang w:val="en-US" w:eastAsia="zh-CN" w:bidi="ar-SA"/>
              </w:rPr>
            </w:pPr>
          </w:p>
        </w:tc>
      </w:tr>
      <w:tr w14:paraId="09039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57" w:type="pct"/>
            <w:shd w:val="clear" w:color="auto" w:fill="auto"/>
            <w:noWrap w:val="0"/>
            <w:vAlign w:val="center"/>
          </w:tcPr>
          <w:p w14:paraId="595B89EE">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24</w:t>
            </w:r>
          </w:p>
        </w:tc>
        <w:tc>
          <w:tcPr>
            <w:tcW w:w="1270" w:type="pct"/>
            <w:shd w:val="clear" w:color="auto" w:fill="auto"/>
            <w:noWrap w:val="0"/>
            <w:vAlign w:val="center"/>
          </w:tcPr>
          <w:p w14:paraId="31F38CC0">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液体石蜡</w:t>
            </w:r>
          </w:p>
        </w:tc>
        <w:tc>
          <w:tcPr>
            <w:tcW w:w="569" w:type="pct"/>
            <w:shd w:val="clear" w:color="auto" w:fill="auto"/>
            <w:noWrap w:val="0"/>
            <w:vAlign w:val="center"/>
          </w:tcPr>
          <w:p w14:paraId="2B6D900F">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450ml</w:t>
            </w:r>
          </w:p>
        </w:tc>
        <w:tc>
          <w:tcPr>
            <w:tcW w:w="393" w:type="pct"/>
            <w:shd w:val="clear" w:color="auto" w:fill="auto"/>
            <w:noWrap w:val="0"/>
            <w:vAlign w:val="center"/>
          </w:tcPr>
          <w:p w14:paraId="0422A91C">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瓶</w:t>
            </w:r>
          </w:p>
        </w:tc>
        <w:tc>
          <w:tcPr>
            <w:tcW w:w="487" w:type="pct"/>
            <w:shd w:val="clear" w:color="auto" w:fill="auto"/>
            <w:noWrap w:val="0"/>
            <w:vAlign w:val="center"/>
          </w:tcPr>
          <w:p w14:paraId="3A9B16F9">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180</w:t>
            </w:r>
          </w:p>
        </w:tc>
        <w:tc>
          <w:tcPr>
            <w:tcW w:w="922" w:type="pct"/>
            <w:shd w:val="clear" w:color="auto" w:fill="auto"/>
            <w:noWrap w:val="0"/>
            <w:vAlign w:val="center"/>
          </w:tcPr>
          <w:p w14:paraId="333F9BA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97" w:type="pct"/>
            <w:noWrap w:val="0"/>
            <w:vAlign w:val="center"/>
          </w:tcPr>
          <w:p w14:paraId="1D2BA689">
            <w:pPr>
              <w:jc w:val="center"/>
              <w:rPr>
                <w:rFonts w:hint="eastAsia" w:ascii="仿宋" w:hAnsi="仿宋" w:eastAsia="仿宋" w:cs="仿宋"/>
                <w:color w:val="auto"/>
                <w:kern w:val="2"/>
                <w:sz w:val="28"/>
                <w:szCs w:val="28"/>
                <w:lang w:val="en-US" w:eastAsia="zh-CN" w:bidi="ar-SA"/>
              </w:rPr>
            </w:pPr>
          </w:p>
        </w:tc>
      </w:tr>
      <w:tr w14:paraId="48A8D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57" w:type="pct"/>
            <w:shd w:val="clear" w:color="auto" w:fill="auto"/>
            <w:noWrap w:val="0"/>
            <w:vAlign w:val="center"/>
          </w:tcPr>
          <w:p w14:paraId="17801DF7">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25</w:t>
            </w:r>
          </w:p>
        </w:tc>
        <w:tc>
          <w:tcPr>
            <w:tcW w:w="1270" w:type="pct"/>
            <w:shd w:val="clear" w:color="auto" w:fill="auto"/>
            <w:noWrap w:val="0"/>
            <w:vAlign w:val="center"/>
          </w:tcPr>
          <w:p w14:paraId="52243800">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医疗器械速干型润滑防锈剂</w:t>
            </w:r>
          </w:p>
        </w:tc>
        <w:tc>
          <w:tcPr>
            <w:tcW w:w="569" w:type="pct"/>
            <w:shd w:val="clear" w:color="auto" w:fill="auto"/>
            <w:noWrap w:val="0"/>
            <w:vAlign w:val="center"/>
          </w:tcPr>
          <w:p w14:paraId="024FE822">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500ml/瓶</w:t>
            </w:r>
          </w:p>
        </w:tc>
        <w:tc>
          <w:tcPr>
            <w:tcW w:w="393" w:type="pct"/>
            <w:shd w:val="clear" w:color="auto" w:fill="auto"/>
            <w:noWrap w:val="0"/>
            <w:vAlign w:val="center"/>
          </w:tcPr>
          <w:p w14:paraId="53C6DACB">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瓶</w:t>
            </w:r>
          </w:p>
        </w:tc>
        <w:tc>
          <w:tcPr>
            <w:tcW w:w="487" w:type="pct"/>
            <w:shd w:val="clear" w:color="auto" w:fill="auto"/>
            <w:noWrap w:val="0"/>
            <w:vAlign w:val="center"/>
          </w:tcPr>
          <w:p w14:paraId="20CCA5FD">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9</w:t>
            </w:r>
          </w:p>
        </w:tc>
        <w:tc>
          <w:tcPr>
            <w:tcW w:w="922" w:type="pct"/>
            <w:shd w:val="clear" w:color="auto" w:fill="auto"/>
            <w:noWrap w:val="0"/>
            <w:vAlign w:val="center"/>
          </w:tcPr>
          <w:p w14:paraId="15E43F94">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97" w:type="pct"/>
            <w:noWrap w:val="0"/>
            <w:vAlign w:val="center"/>
          </w:tcPr>
          <w:p w14:paraId="08B1A681">
            <w:pPr>
              <w:jc w:val="center"/>
              <w:rPr>
                <w:rFonts w:hint="eastAsia" w:ascii="仿宋" w:hAnsi="仿宋" w:eastAsia="仿宋" w:cs="仿宋"/>
                <w:color w:val="auto"/>
                <w:kern w:val="2"/>
                <w:sz w:val="28"/>
                <w:szCs w:val="28"/>
                <w:lang w:val="en-US" w:eastAsia="zh-CN" w:bidi="ar-SA"/>
              </w:rPr>
            </w:pPr>
          </w:p>
        </w:tc>
      </w:tr>
      <w:tr w14:paraId="46785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57" w:type="pct"/>
            <w:shd w:val="clear" w:color="auto" w:fill="auto"/>
            <w:noWrap w:val="0"/>
            <w:vAlign w:val="center"/>
          </w:tcPr>
          <w:p w14:paraId="2C2F18CB">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26</w:t>
            </w:r>
          </w:p>
        </w:tc>
        <w:tc>
          <w:tcPr>
            <w:tcW w:w="1270" w:type="pct"/>
            <w:shd w:val="clear" w:color="auto" w:fill="auto"/>
            <w:noWrap w:val="0"/>
            <w:vAlign w:val="center"/>
          </w:tcPr>
          <w:p w14:paraId="7C55ECE9">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泡腾消毒片Ⅱ型</w:t>
            </w:r>
          </w:p>
        </w:tc>
        <w:tc>
          <w:tcPr>
            <w:tcW w:w="569" w:type="pct"/>
            <w:shd w:val="clear" w:color="auto" w:fill="auto"/>
            <w:noWrap w:val="0"/>
            <w:vAlign w:val="center"/>
          </w:tcPr>
          <w:p w14:paraId="2853BF21">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100片/瓶</w:t>
            </w:r>
          </w:p>
        </w:tc>
        <w:tc>
          <w:tcPr>
            <w:tcW w:w="393" w:type="pct"/>
            <w:shd w:val="clear" w:color="auto" w:fill="auto"/>
            <w:noWrap w:val="0"/>
            <w:vAlign w:val="center"/>
          </w:tcPr>
          <w:p w14:paraId="1872CC9F">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瓶</w:t>
            </w:r>
          </w:p>
        </w:tc>
        <w:tc>
          <w:tcPr>
            <w:tcW w:w="487" w:type="pct"/>
            <w:shd w:val="clear" w:color="auto" w:fill="auto"/>
            <w:noWrap w:val="0"/>
            <w:vAlign w:val="center"/>
          </w:tcPr>
          <w:p w14:paraId="263650E9">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1500</w:t>
            </w:r>
          </w:p>
        </w:tc>
        <w:tc>
          <w:tcPr>
            <w:tcW w:w="922" w:type="pct"/>
            <w:shd w:val="clear" w:color="auto" w:fill="auto"/>
            <w:noWrap w:val="0"/>
            <w:vAlign w:val="center"/>
          </w:tcPr>
          <w:p w14:paraId="3C646D27">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97" w:type="pct"/>
            <w:noWrap w:val="0"/>
            <w:vAlign w:val="center"/>
          </w:tcPr>
          <w:p w14:paraId="3FA08BBB">
            <w:pPr>
              <w:jc w:val="center"/>
              <w:rPr>
                <w:rFonts w:hint="eastAsia" w:ascii="仿宋" w:hAnsi="仿宋" w:eastAsia="仿宋" w:cs="仿宋"/>
                <w:color w:val="auto"/>
                <w:kern w:val="2"/>
                <w:sz w:val="28"/>
                <w:szCs w:val="28"/>
                <w:lang w:val="en-US" w:eastAsia="zh-CN" w:bidi="ar-SA"/>
              </w:rPr>
            </w:pPr>
          </w:p>
        </w:tc>
      </w:tr>
      <w:tr w14:paraId="412CA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57" w:type="pct"/>
            <w:shd w:val="clear" w:color="auto" w:fill="auto"/>
            <w:noWrap w:val="0"/>
            <w:vAlign w:val="center"/>
          </w:tcPr>
          <w:p w14:paraId="1DD0AA2D">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27</w:t>
            </w:r>
          </w:p>
        </w:tc>
        <w:tc>
          <w:tcPr>
            <w:tcW w:w="1270" w:type="pct"/>
            <w:shd w:val="clear" w:color="auto" w:fill="auto"/>
            <w:noWrap w:val="0"/>
            <w:vAlign w:val="center"/>
          </w:tcPr>
          <w:p w14:paraId="1B415A9E">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消洗灵</w:t>
            </w:r>
          </w:p>
        </w:tc>
        <w:tc>
          <w:tcPr>
            <w:tcW w:w="569" w:type="pct"/>
            <w:shd w:val="clear" w:color="auto" w:fill="auto"/>
            <w:noWrap w:val="0"/>
            <w:vAlign w:val="center"/>
          </w:tcPr>
          <w:p w14:paraId="2CF0A386">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450g</w:t>
            </w:r>
          </w:p>
        </w:tc>
        <w:tc>
          <w:tcPr>
            <w:tcW w:w="393" w:type="pct"/>
            <w:shd w:val="clear" w:color="auto" w:fill="auto"/>
            <w:noWrap w:val="0"/>
            <w:vAlign w:val="center"/>
          </w:tcPr>
          <w:p w14:paraId="42DEB145">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袋</w:t>
            </w:r>
          </w:p>
        </w:tc>
        <w:tc>
          <w:tcPr>
            <w:tcW w:w="487" w:type="pct"/>
            <w:shd w:val="clear" w:color="auto" w:fill="auto"/>
            <w:noWrap w:val="0"/>
            <w:vAlign w:val="center"/>
          </w:tcPr>
          <w:p w14:paraId="2A32A307">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520</w:t>
            </w:r>
          </w:p>
        </w:tc>
        <w:tc>
          <w:tcPr>
            <w:tcW w:w="922" w:type="pct"/>
            <w:shd w:val="clear" w:color="auto" w:fill="auto"/>
            <w:noWrap w:val="0"/>
            <w:vAlign w:val="center"/>
          </w:tcPr>
          <w:p w14:paraId="22B5BAEA">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97" w:type="pct"/>
            <w:noWrap w:val="0"/>
            <w:vAlign w:val="center"/>
          </w:tcPr>
          <w:p w14:paraId="0CD3C7B2">
            <w:pPr>
              <w:jc w:val="center"/>
              <w:rPr>
                <w:rFonts w:hint="eastAsia" w:ascii="仿宋" w:hAnsi="仿宋" w:eastAsia="仿宋" w:cs="仿宋"/>
                <w:color w:val="auto"/>
                <w:kern w:val="2"/>
                <w:sz w:val="28"/>
                <w:szCs w:val="28"/>
                <w:lang w:val="en-US" w:eastAsia="zh-CN" w:bidi="ar-SA"/>
              </w:rPr>
            </w:pPr>
          </w:p>
        </w:tc>
      </w:tr>
      <w:tr w14:paraId="00955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5000" w:type="pct"/>
            <w:gridSpan w:val="7"/>
            <w:shd w:val="clear" w:color="auto" w:fill="auto"/>
            <w:noWrap w:val="0"/>
            <w:vAlign w:val="center"/>
          </w:tcPr>
          <w:p w14:paraId="6C68E131">
            <w:pPr>
              <w:jc w:val="center"/>
              <w:rPr>
                <w:rFonts w:hint="eastAsia" w:ascii="仿宋" w:hAnsi="仿宋" w:eastAsia="仿宋" w:cs="仿宋"/>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大写总价：</w:t>
            </w:r>
            <w:r>
              <w:rPr>
                <w:rFonts w:hint="eastAsia" w:ascii="仿宋" w:hAnsi="仿宋" w:eastAsia="仿宋" w:cs="仿宋"/>
                <w:bCs/>
                <w:color w:val="auto"/>
                <w:kern w:val="2"/>
                <w:sz w:val="28"/>
                <w:szCs w:val="28"/>
                <w:u w:val="single"/>
                <w:lang w:val="en-US" w:eastAsia="zh-CN" w:bidi="ar-SA"/>
              </w:rPr>
              <w:t xml:space="preserve">           </w:t>
            </w:r>
            <w:r>
              <w:rPr>
                <w:rFonts w:hint="eastAsia" w:ascii="仿宋" w:hAnsi="仿宋" w:eastAsia="仿宋" w:cs="仿宋"/>
                <w:bCs/>
                <w:color w:val="auto"/>
                <w:kern w:val="2"/>
                <w:sz w:val="28"/>
                <w:szCs w:val="28"/>
                <w:u w:val="none"/>
                <w:lang w:val="en-US" w:eastAsia="zh-CN" w:bidi="ar-SA"/>
              </w:rPr>
              <w:t xml:space="preserve"> </w:t>
            </w:r>
            <w:r>
              <w:rPr>
                <w:rFonts w:hint="eastAsia" w:ascii="仿宋" w:hAnsi="仿宋" w:eastAsia="仿宋" w:cs="仿宋"/>
                <w:bCs/>
                <w:color w:val="auto"/>
                <w:kern w:val="2"/>
                <w:sz w:val="28"/>
                <w:szCs w:val="28"/>
                <w:lang w:val="en-US" w:eastAsia="zh-CN" w:bidi="ar-SA"/>
              </w:rPr>
              <w:t>（元）</w:t>
            </w:r>
            <w:r>
              <w:rPr>
                <w:rFonts w:hint="eastAsia" w:ascii="仿宋" w:hAnsi="仿宋" w:eastAsia="仿宋" w:cs="仿宋"/>
                <w:bCs/>
                <w:color w:val="auto"/>
                <w:kern w:val="2"/>
                <w:sz w:val="28"/>
                <w:szCs w:val="28"/>
                <w:u w:val="none"/>
                <w:lang w:val="en-US" w:eastAsia="zh-CN" w:bidi="ar-SA"/>
              </w:rPr>
              <w:t xml:space="preserve"> ；小写总价：</w:t>
            </w:r>
            <w:r>
              <w:rPr>
                <w:rFonts w:hint="eastAsia" w:ascii="仿宋" w:hAnsi="仿宋" w:eastAsia="仿宋" w:cs="仿宋"/>
                <w:bCs/>
                <w:color w:val="auto"/>
                <w:kern w:val="2"/>
                <w:sz w:val="28"/>
                <w:szCs w:val="28"/>
                <w:u w:val="single"/>
                <w:lang w:val="en-US" w:eastAsia="zh-CN" w:bidi="ar-SA"/>
              </w:rPr>
              <w:t xml:space="preserve">                </w:t>
            </w:r>
            <w:r>
              <w:rPr>
                <w:rFonts w:hint="eastAsia" w:ascii="仿宋" w:hAnsi="仿宋" w:eastAsia="仿宋" w:cs="仿宋"/>
                <w:bCs/>
                <w:color w:val="auto"/>
                <w:kern w:val="2"/>
                <w:sz w:val="28"/>
                <w:szCs w:val="28"/>
                <w:u w:val="none"/>
                <w:lang w:val="en-US" w:eastAsia="zh-CN" w:bidi="ar-SA"/>
              </w:rPr>
              <w:t>（元）</w:t>
            </w:r>
          </w:p>
        </w:tc>
      </w:tr>
    </w:tbl>
    <w:p w14:paraId="43887954">
      <w:pPr>
        <w:rPr>
          <w:rFonts w:hint="eastAsia" w:ascii="仿宋" w:hAnsi="仿宋" w:eastAsia="仿宋" w:cs="仿宋"/>
          <w:color w:val="auto"/>
          <w:sz w:val="21"/>
          <w:szCs w:val="22"/>
          <w:lang w:val="en-US" w:eastAsia="zh-CN"/>
        </w:rPr>
      </w:pPr>
      <w:r>
        <w:rPr>
          <w:rFonts w:hint="eastAsia" w:ascii="仿宋" w:hAnsi="仿宋" w:eastAsia="仿宋" w:cs="仿宋"/>
          <w:color w:val="auto"/>
          <w:sz w:val="21"/>
          <w:szCs w:val="22"/>
          <w:lang w:val="en-US" w:eastAsia="zh-CN"/>
        </w:rPr>
        <w:br w:type="page"/>
      </w:r>
    </w:p>
    <w:tbl>
      <w:tblPr>
        <w:tblStyle w:val="13"/>
        <w:tblW w:w="537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6"/>
        <w:gridCol w:w="2386"/>
        <w:gridCol w:w="1426"/>
        <w:gridCol w:w="698"/>
        <w:gridCol w:w="879"/>
        <w:gridCol w:w="1721"/>
        <w:gridCol w:w="1307"/>
      </w:tblGrid>
      <w:tr w14:paraId="18E59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5000" w:type="pct"/>
            <w:gridSpan w:val="7"/>
            <w:noWrap w:val="0"/>
            <w:vAlign w:val="center"/>
          </w:tcPr>
          <w:p w14:paraId="13626812">
            <w:pPr>
              <w:jc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i w:val="0"/>
                <w:iCs w:val="0"/>
                <w:color w:val="000000"/>
                <w:kern w:val="0"/>
                <w:sz w:val="28"/>
                <w:szCs w:val="28"/>
                <w:u w:val="none"/>
                <w:lang w:val="en-US" w:eastAsia="zh-CN" w:bidi="ar"/>
              </w:rPr>
              <w:t>包三：其它用品类报价单</w:t>
            </w:r>
          </w:p>
        </w:tc>
      </w:tr>
      <w:tr w14:paraId="286CC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627" w:type="pct"/>
            <w:noWrap w:val="0"/>
            <w:vAlign w:val="center"/>
          </w:tcPr>
          <w:p w14:paraId="4751F798">
            <w:pPr>
              <w:jc w:val="center"/>
              <w:rPr>
                <w:rFonts w:hint="eastAsia" w:ascii="仿宋" w:hAnsi="仿宋" w:eastAsia="仿宋" w:cs="仿宋"/>
                <w:sz w:val="21"/>
                <w:szCs w:val="22"/>
                <w:lang w:val="en-US" w:eastAsia="zh-CN"/>
              </w:rPr>
            </w:pPr>
            <w:r>
              <w:rPr>
                <w:rFonts w:hint="eastAsia" w:ascii="仿宋" w:hAnsi="仿宋" w:eastAsia="仿宋" w:cs="仿宋"/>
                <w:b/>
                <w:bCs/>
                <w:color w:val="auto"/>
                <w:kern w:val="2"/>
                <w:sz w:val="24"/>
                <w:szCs w:val="24"/>
                <w:lang w:val="en-US" w:eastAsia="zh-CN" w:bidi="ar-SA"/>
              </w:rPr>
              <w:t>序</w:t>
            </w:r>
            <w:r>
              <w:rPr>
                <w:rFonts w:hint="eastAsia" w:ascii="仿宋" w:hAnsi="仿宋" w:eastAsia="仿宋" w:cs="仿宋"/>
                <w:b/>
                <w:bCs/>
                <w:color w:val="auto"/>
                <w:kern w:val="2"/>
                <w:sz w:val="28"/>
                <w:szCs w:val="28"/>
                <w:lang w:val="en-US" w:eastAsia="zh-CN" w:bidi="ar-SA"/>
              </w:rPr>
              <w:t>号</w:t>
            </w:r>
          </w:p>
        </w:tc>
        <w:tc>
          <w:tcPr>
            <w:tcW w:w="1240" w:type="pct"/>
            <w:noWrap w:val="0"/>
            <w:vAlign w:val="center"/>
          </w:tcPr>
          <w:p w14:paraId="499E1903">
            <w:pPr>
              <w:jc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物品名称</w:t>
            </w:r>
          </w:p>
        </w:tc>
        <w:tc>
          <w:tcPr>
            <w:tcW w:w="740" w:type="pct"/>
            <w:noWrap w:val="0"/>
            <w:vAlign w:val="center"/>
          </w:tcPr>
          <w:p w14:paraId="021E8132">
            <w:pPr>
              <w:jc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规格型号</w:t>
            </w:r>
          </w:p>
        </w:tc>
        <w:tc>
          <w:tcPr>
            <w:tcW w:w="363" w:type="pct"/>
            <w:noWrap w:val="0"/>
            <w:vAlign w:val="center"/>
          </w:tcPr>
          <w:p w14:paraId="69C135F8">
            <w:pPr>
              <w:jc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单位</w:t>
            </w:r>
          </w:p>
        </w:tc>
        <w:tc>
          <w:tcPr>
            <w:tcW w:w="457" w:type="pct"/>
            <w:noWrap w:val="0"/>
            <w:vAlign w:val="center"/>
          </w:tcPr>
          <w:p w14:paraId="5ECDFB34">
            <w:pPr>
              <w:jc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预估量</w:t>
            </w:r>
          </w:p>
        </w:tc>
        <w:tc>
          <w:tcPr>
            <w:tcW w:w="894" w:type="pct"/>
            <w:noWrap w:val="0"/>
            <w:vAlign w:val="center"/>
          </w:tcPr>
          <w:p w14:paraId="104C4AF2">
            <w:pPr>
              <w:jc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单价</w:t>
            </w:r>
            <w:r>
              <w:rPr>
                <w:rFonts w:hint="eastAsia" w:ascii="仿宋" w:hAnsi="仿宋" w:eastAsia="仿宋" w:cs="仿宋"/>
                <w:b/>
                <w:bCs/>
                <w:color w:val="auto"/>
                <w:kern w:val="2"/>
                <w:sz w:val="24"/>
                <w:szCs w:val="24"/>
                <w:lang w:val="en-US" w:eastAsia="zh-CN" w:bidi="ar-SA"/>
              </w:rPr>
              <w:br w:type="textWrapping"/>
            </w:r>
            <w:r>
              <w:rPr>
                <w:rFonts w:hint="eastAsia" w:ascii="仿宋" w:hAnsi="仿宋" w:eastAsia="仿宋" w:cs="仿宋"/>
                <w:b/>
                <w:bCs/>
                <w:color w:val="auto"/>
                <w:kern w:val="2"/>
                <w:sz w:val="24"/>
                <w:szCs w:val="24"/>
                <w:lang w:val="en-US" w:eastAsia="zh-CN" w:bidi="ar-SA"/>
              </w:rPr>
              <w:t>（元）</w:t>
            </w:r>
          </w:p>
        </w:tc>
        <w:tc>
          <w:tcPr>
            <w:tcW w:w="675" w:type="pct"/>
            <w:noWrap w:val="0"/>
            <w:vAlign w:val="center"/>
          </w:tcPr>
          <w:p w14:paraId="22DC60E9">
            <w:pPr>
              <w:jc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总价（元）</w:t>
            </w:r>
          </w:p>
        </w:tc>
      </w:tr>
      <w:tr w14:paraId="21C41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27" w:type="pct"/>
            <w:shd w:val="clear" w:color="auto" w:fill="auto"/>
            <w:noWrap w:val="0"/>
            <w:vAlign w:val="center"/>
          </w:tcPr>
          <w:p w14:paraId="61EB456A">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w:t>
            </w:r>
          </w:p>
        </w:tc>
        <w:tc>
          <w:tcPr>
            <w:tcW w:w="1240" w:type="pct"/>
            <w:shd w:val="clear" w:color="auto" w:fill="auto"/>
            <w:noWrap w:val="0"/>
            <w:vAlign w:val="center"/>
          </w:tcPr>
          <w:p w14:paraId="79548831">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PE、PET复合膜袋</w:t>
            </w:r>
          </w:p>
        </w:tc>
        <w:tc>
          <w:tcPr>
            <w:tcW w:w="740" w:type="pct"/>
            <w:shd w:val="clear" w:color="auto" w:fill="auto"/>
            <w:noWrap w:val="0"/>
            <w:vAlign w:val="center"/>
          </w:tcPr>
          <w:p w14:paraId="1E58C7F1">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10cm*400m</w:t>
            </w:r>
          </w:p>
        </w:tc>
        <w:tc>
          <w:tcPr>
            <w:tcW w:w="363" w:type="pct"/>
            <w:shd w:val="clear" w:color="auto" w:fill="auto"/>
            <w:noWrap w:val="0"/>
            <w:vAlign w:val="center"/>
          </w:tcPr>
          <w:p w14:paraId="1E471943">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对</w:t>
            </w:r>
          </w:p>
        </w:tc>
        <w:tc>
          <w:tcPr>
            <w:tcW w:w="457" w:type="pct"/>
            <w:shd w:val="clear" w:color="auto" w:fill="auto"/>
            <w:noWrap w:val="0"/>
            <w:vAlign w:val="center"/>
          </w:tcPr>
          <w:p w14:paraId="0B74C5D0">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426</w:t>
            </w:r>
          </w:p>
        </w:tc>
        <w:tc>
          <w:tcPr>
            <w:tcW w:w="894" w:type="pct"/>
            <w:shd w:val="clear" w:color="auto" w:fill="auto"/>
            <w:noWrap w:val="0"/>
            <w:vAlign w:val="center"/>
          </w:tcPr>
          <w:p w14:paraId="651A38B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75" w:type="pct"/>
            <w:noWrap w:val="0"/>
            <w:vAlign w:val="center"/>
          </w:tcPr>
          <w:p w14:paraId="680CCE03">
            <w:pPr>
              <w:jc w:val="center"/>
              <w:rPr>
                <w:rFonts w:hint="eastAsia" w:ascii="仿宋" w:hAnsi="仿宋" w:eastAsia="仿宋" w:cs="仿宋"/>
                <w:color w:val="auto"/>
                <w:kern w:val="2"/>
                <w:sz w:val="28"/>
                <w:szCs w:val="28"/>
                <w:lang w:val="en-US" w:eastAsia="zh-CN" w:bidi="ar-SA"/>
              </w:rPr>
            </w:pPr>
          </w:p>
        </w:tc>
      </w:tr>
      <w:tr w14:paraId="10ABA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27" w:type="pct"/>
            <w:shd w:val="clear" w:color="auto" w:fill="auto"/>
            <w:noWrap w:val="0"/>
            <w:vAlign w:val="center"/>
          </w:tcPr>
          <w:p w14:paraId="7E14CF37">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w:t>
            </w:r>
          </w:p>
        </w:tc>
        <w:tc>
          <w:tcPr>
            <w:tcW w:w="1240" w:type="pct"/>
            <w:shd w:val="clear" w:color="auto" w:fill="auto"/>
            <w:noWrap w:val="0"/>
            <w:vAlign w:val="center"/>
          </w:tcPr>
          <w:p w14:paraId="40FC12D1">
            <w:pPr>
              <w:keepNext w:val="0"/>
              <w:keepLines w:val="0"/>
              <w:widowControl/>
              <w:suppressLineNumbers w:val="0"/>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热敏纸（放射科）</w:t>
            </w:r>
          </w:p>
        </w:tc>
        <w:tc>
          <w:tcPr>
            <w:tcW w:w="740" w:type="pct"/>
            <w:shd w:val="clear" w:color="auto" w:fill="auto"/>
            <w:noWrap w:val="0"/>
            <w:vAlign w:val="center"/>
          </w:tcPr>
          <w:p w14:paraId="79F99DF1">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500张/卷</w:t>
            </w:r>
          </w:p>
        </w:tc>
        <w:tc>
          <w:tcPr>
            <w:tcW w:w="363" w:type="pct"/>
            <w:shd w:val="clear" w:color="auto" w:fill="auto"/>
            <w:noWrap w:val="0"/>
            <w:vAlign w:val="center"/>
          </w:tcPr>
          <w:p w14:paraId="74CC360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卷</w:t>
            </w:r>
          </w:p>
        </w:tc>
        <w:tc>
          <w:tcPr>
            <w:tcW w:w="457" w:type="pct"/>
            <w:shd w:val="clear" w:color="auto" w:fill="auto"/>
            <w:noWrap w:val="0"/>
            <w:vAlign w:val="center"/>
          </w:tcPr>
          <w:p w14:paraId="7615BA38">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300</w:t>
            </w:r>
          </w:p>
        </w:tc>
        <w:tc>
          <w:tcPr>
            <w:tcW w:w="894" w:type="pct"/>
            <w:shd w:val="clear" w:color="auto" w:fill="auto"/>
            <w:noWrap w:val="0"/>
            <w:vAlign w:val="center"/>
          </w:tcPr>
          <w:p w14:paraId="2B66A2C7">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75" w:type="pct"/>
            <w:noWrap w:val="0"/>
            <w:vAlign w:val="center"/>
          </w:tcPr>
          <w:p w14:paraId="652CDB25">
            <w:pPr>
              <w:jc w:val="center"/>
              <w:rPr>
                <w:rFonts w:hint="eastAsia" w:ascii="仿宋" w:hAnsi="仿宋" w:eastAsia="仿宋" w:cs="仿宋"/>
                <w:color w:val="auto"/>
                <w:kern w:val="2"/>
                <w:sz w:val="28"/>
                <w:szCs w:val="28"/>
                <w:lang w:val="en-US" w:eastAsia="zh-CN" w:bidi="ar-SA"/>
              </w:rPr>
            </w:pPr>
          </w:p>
        </w:tc>
      </w:tr>
      <w:tr w14:paraId="22780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27" w:type="pct"/>
            <w:shd w:val="clear" w:color="auto" w:fill="auto"/>
            <w:noWrap w:val="0"/>
            <w:vAlign w:val="center"/>
          </w:tcPr>
          <w:p w14:paraId="3F8BE0BD">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w:t>
            </w:r>
          </w:p>
        </w:tc>
        <w:tc>
          <w:tcPr>
            <w:tcW w:w="1240" w:type="pct"/>
            <w:shd w:val="clear" w:color="auto" w:fill="auto"/>
            <w:noWrap w:val="0"/>
            <w:vAlign w:val="center"/>
          </w:tcPr>
          <w:p w14:paraId="5C9821D5">
            <w:pPr>
              <w:keepNext w:val="0"/>
              <w:keepLines w:val="0"/>
              <w:widowControl/>
              <w:suppressLineNumbers w:val="0"/>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热敏纸（检验科）</w:t>
            </w:r>
          </w:p>
        </w:tc>
        <w:tc>
          <w:tcPr>
            <w:tcW w:w="740" w:type="pct"/>
            <w:shd w:val="clear" w:color="auto" w:fill="auto"/>
            <w:noWrap w:val="0"/>
            <w:vAlign w:val="center"/>
          </w:tcPr>
          <w:p w14:paraId="25232750">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600张/卷</w:t>
            </w:r>
          </w:p>
        </w:tc>
        <w:tc>
          <w:tcPr>
            <w:tcW w:w="363" w:type="pct"/>
            <w:shd w:val="clear" w:color="auto" w:fill="auto"/>
            <w:noWrap w:val="0"/>
            <w:vAlign w:val="center"/>
          </w:tcPr>
          <w:p w14:paraId="5CEF849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卷</w:t>
            </w:r>
          </w:p>
        </w:tc>
        <w:tc>
          <w:tcPr>
            <w:tcW w:w="457" w:type="pct"/>
            <w:shd w:val="clear" w:color="auto" w:fill="auto"/>
            <w:noWrap w:val="0"/>
            <w:vAlign w:val="center"/>
          </w:tcPr>
          <w:p w14:paraId="6BA29B4C">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300</w:t>
            </w:r>
          </w:p>
        </w:tc>
        <w:tc>
          <w:tcPr>
            <w:tcW w:w="894" w:type="pct"/>
            <w:shd w:val="clear" w:color="auto" w:fill="auto"/>
            <w:noWrap w:val="0"/>
            <w:vAlign w:val="center"/>
          </w:tcPr>
          <w:p w14:paraId="2459FD28">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75" w:type="pct"/>
            <w:noWrap w:val="0"/>
            <w:vAlign w:val="center"/>
          </w:tcPr>
          <w:p w14:paraId="43B085A3">
            <w:pPr>
              <w:jc w:val="center"/>
              <w:rPr>
                <w:rFonts w:hint="eastAsia" w:ascii="仿宋" w:hAnsi="仿宋" w:eastAsia="仿宋" w:cs="仿宋"/>
                <w:color w:val="auto"/>
                <w:kern w:val="2"/>
                <w:sz w:val="28"/>
                <w:szCs w:val="28"/>
                <w:lang w:val="en-US" w:eastAsia="zh-CN" w:bidi="ar-SA"/>
              </w:rPr>
            </w:pPr>
          </w:p>
        </w:tc>
      </w:tr>
      <w:tr w14:paraId="6A98C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27" w:type="pct"/>
            <w:shd w:val="clear" w:color="auto" w:fill="auto"/>
            <w:noWrap w:val="0"/>
            <w:vAlign w:val="center"/>
          </w:tcPr>
          <w:p w14:paraId="75A5D777">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4</w:t>
            </w:r>
          </w:p>
        </w:tc>
        <w:tc>
          <w:tcPr>
            <w:tcW w:w="1240" w:type="pct"/>
            <w:shd w:val="clear" w:color="auto" w:fill="auto"/>
            <w:noWrap w:val="0"/>
            <w:vAlign w:val="center"/>
          </w:tcPr>
          <w:p w14:paraId="6334C511">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标签</w:t>
            </w:r>
          </w:p>
        </w:tc>
        <w:tc>
          <w:tcPr>
            <w:tcW w:w="740" w:type="pct"/>
            <w:shd w:val="clear" w:color="auto" w:fill="auto"/>
            <w:noWrap w:val="0"/>
            <w:vAlign w:val="center"/>
          </w:tcPr>
          <w:p w14:paraId="056A1E73">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800张/卷</w:t>
            </w:r>
          </w:p>
        </w:tc>
        <w:tc>
          <w:tcPr>
            <w:tcW w:w="363" w:type="pct"/>
            <w:shd w:val="clear" w:color="auto" w:fill="auto"/>
            <w:noWrap w:val="0"/>
            <w:vAlign w:val="center"/>
          </w:tcPr>
          <w:p w14:paraId="6328E06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卷</w:t>
            </w:r>
          </w:p>
        </w:tc>
        <w:tc>
          <w:tcPr>
            <w:tcW w:w="457" w:type="pct"/>
            <w:shd w:val="clear" w:color="auto" w:fill="auto"/>
            <w:noWrap w:val="0"/>
            <w:vAlign w:val="center"/>
          </w:tcPr>
          <w:p w14:paraId="5219069A">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1298</w:t>
            </w:r>
          </w:p>
        </w:tc>
        <w:tc>
          <w:tcPr>
            <w:tcW w:w="894" w:type="pct"/>
            <w:shd w:val="clear" w:color="auto" w:fill="auto"/>
            <w:noWrap w:val="0"/>
            <w:vAlign w:val="center"/>
          </w:tcPr>
          <w:p w14:paraId="67013346">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75" w:type="pct"/>
            <w:noWrap w:val="0"/>
            <w:vAlign w:val="center"/>
          </w:tcPr>
          <w:p w14:paraId="2CC97DD7">
            <w:pPr>
              <w:jc w:val="center"/>
              <w:rPr>
                <w:rFonts w:hint="eastAsia" w:ascii="仿宋" w:hAnsi="仿宋" w:eastAsia="仿宋" w:cs="仿宋"/>
                <w:color w:val="auto"/>
                <w:kern w:val="2"/>
                <w:sz w:val="28"/>
                <w:szCs w:val="28"/>
                <w:lang w:val="en-US" w:eastAsia="zh-CN" w:bidi="ar-SA"/>
              </w:rPr>
            </w:pPr>
          </w:p>
        </w:tc>
      </w:tr>
      <w:tr w14:paraId="71AA2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27" w:type="pct"/>
            <w:shd w:val="clear" w:color="auto" w:fill="auto"/>
            <w:noWrap w:val="0"/>
            <w:vAlign w:val="center"/>
          </w:tcPr>
          <w:p w14:paraId="0574806A">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w:t>
            </w:r>
          </w:p>
        </w:tc>
        <w:tc>
          <w:tcPr>
            <w:tcW w:w="1240" w:type="pct"/>
            <w:shd w:val="clear" w:color="auto" w:fill="auto"/>
            <w:noWrap w:val="0"/>
            <w:vAlign w:val="center"/>
          </w:tcPr>
          <w:p w14:paraId="04E7E642">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条码标签纸</w:t>
            </w:r>
          </w:p>
        </w:tc>
        <w:tc>
          <w:tcPr>
            <w:tcW w:w="740" w:type="pct"/>
            <w:shd w:val="clear" w:color="auto" w:fill="auto"/>
            <w:noWrap w:val="0"/>
            <w:vAlign w:val="center"/>
          </w:tcPr>
          <w:p w14:paraId="231E559F">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1500张/卷</w:t>
            </w:r>
          </w:p>
        </w:tc>
        <w:tc>
          <w:tcPr>
            <w:tcW w:w="363" w:type="pct"/>
            <w:shd w:val="clear" w:color="auto" w:fill="auto"/>
            <w:noWrap w:val="0"/>
            <w:vAlign w:val="center"/>
          </w:tcPr>
          <w:p w14:paraId="0F9A3CB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卷</w:t>
            </w:r>
          </w:p>
        </w:tc>
        <w:tc>
          <w:tcPr>
            <w:tcW w:w="457" w:type="pct"/>
            <w:shd w:val="clear" w:color="auto" w:fill="auto"/>
            <w:noWrap w:val="0"/>
            <w:vAlign w:val="center"/>
          </w:tcPr>
          <w:p w14:paraId="24F95963">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150</w:t>
            </w:r>
          </w:p>
        </w:tc>
        <w:tc>
          <w:tcPr>
            <w:tcW w:w="894" w:type="pct"/>
            <w:shd w:val="clear" w:color="auto" w:fill="auto"/>
            <w:noWrap w:val="0"/>
            <w:vAlign w:val="center"/>
          </w:tcPr>
          <w:p w14:paraId="4674E90F">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75" w:type="pct"/>
            <w:noWrap w:val="0"/>
            <w:vAlign w:val="center"/>
          </w:tcPr>
          <w:p w14:paraId="30D3F580">
            <w:pPr>
              <w:jc w:val="center"/>
              <w:rPr>
                <w:rFonts w:hint="eastAsia" w:ascii="仿宋" w:hAnsi="仿宋" w:eastAsia="仿宋" w:cs="仿宋"/>
                <w:color w:val="auto"/>
                <w:kern w:val="2"/>
                <w:sz w:val="28"/>
                <w:szCs w:val="28"/>
                <w:lang w:val="en-US" w:eastAsia="zh-CN" w:bidi="ar-SA"/>
              </w:rPr>
            </w:pPr>
          </w:p>
        </w:tc>
      </w:tr>
      <w:tr w14:paraId="40B33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27" w:type="pct"/>
            <w:shd w:val="clear" w:color="auto" w:fill="auto"/>
            <w:noWrap w:val="0"/>
            <w:vAlign w:val="center"/>
          </w:tcPr>
          <w:p w14:paraId="34EE02FD">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w:t>
            </w:r>
          </w:p>
        </w:tc>
        <w:tc>
          <w:tcPr>
            <w:tcW w:w="1240" w:type="pct"/>
            <w:shd w:val="clear" w:color="auto" w:fill="auto"/>
            <w:noWrap w:val="0"/>
            <w:vAlign w:val="center"/>
          </w:tcPr>
          <w:p w14:paraId="65D84E4B">
            <w:pPr>
              <w:keepNext w:val="0"/>
              <w:keepLines w:val="0"/>
              <w:widowControl/>
              <w:suppressLineNumbers w:val="0"/>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高档热敏纸</w:t>
            </w:r>
          </w:p>
        </w:tc>
        <w:tc>
          <w:tcPr>
            <w:tcW w:w="740" w:type="pct"/>
            <w:shd w:val="clear" w:color="auto" w:fill="auto"/>
            <w:noWrap w:val="0"/>
            <w:vAlign w:val="center"/>
          </w:tcPr>
          <w:p w14:paraId="0F14D43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57mm×50mm</w:t>
            </w:r>
          </w:p>
        </w:tc>
        <w:tc>
          <w:tcPr>
            <w:tcW w:w="363" w:type="pct"/>
            <w:shd w:val="clear" w:color="auto" w:fill="auto"/>
            <w:noWrap w:val="0"/>
            <w:vAlign w:val="center"/>
          </w:tcPr>
          <w:p w14:paraId="0BF6A10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卷</w:t>
            </w:r>
          </w:p>
        </w:tc>
        <w:tc>
          <w:tcPr>
            <w:tcW w:w="457" w:type="pct"/>
            <w:shd w:val="clear" w:color="auto" w:fill="auto"/>
            <w:noWrap w:val="0"/>
            <w:vAlign w:val="center"/>
          </w:tcPr>
          <w:p w14:paraId="7D576639">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700</w:t>
            </w:r>
          </w:p>
        </w:tc>
        <w:tc>
          <w:tcPr>
            <w:tcW w:w="894" w:type="pct"/>
            <w:shd w:val="clear" w:color="auto" w:fill="auto"/>
            <w:noWrap w:val="0"/>
            <w:vAlign w:val="center"/>
          </w:tcPr>
          <w:p w14:paraId="5EDDFC8B">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75" w:type="pct"/>
            <w:noWrap w:val="0"/>
            <w:vAlign w:val="center"/>
          </w:tcPr>
          <w:p w14:paraId="0D47F645">
            <w:pPr>
              <w:jc w:val="center"/>
              <w:rPr>
                <w:rFonts w:hint="eastAsia" w:ascii="仿宋" w:hAnsi="仿宋" w:eastAsia="仿宋" w:cs="仿宋"/>
                <w:color w:val="auto"/>
                <w:kern w:val="2"/>
                <w:sz w:val="28"/>
                <w:szCs w:val="28"/>
                <w:lang w:val="en-US" w:eastAsia="zh-CN" w:bidi="ar-SA"/>
              </w:rPr>
            </w:pPr>
          </w:p>
        </w:tc>
      </w:tr>
      <w:tr w14:paraId="585A2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27" w:type="pct"/>
            <w:shd w:val="clear" w:color="auto" w:fill="auto"/>
            <w:noWrap w:val="0"/>
            <w:vAlign w:val="center"/>
          </w:tcPr>
          <w:p w14:paraId="348F7F63">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7</w:t>
            </w:r>
          </w:p>
        </w:tc>
        <w:tc>
          <w:tcPr>
            <w:tcW w:w="1240" w:type="pct"/>
            <w:shd w:val="clear" w:color="auto" w:fill="auto"/>
            <w:noWrap w:val="0"/>
            <w:vAlign w:val="center"/>
          </w:tcPr>
          <w:p w14:paraId="25B3EEFD">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检验条码纸</w:t>
            </w:r>
          </w:p>
        </w:tc>
        <w:tc>
          <w:tcPr>
            <w:tcW w:w="740" w:type="pct"/>
            <w:shd w:val="clear" w:color="auto" w:fill="auto"/>
            <w:noWrap w:val="0"/>
            <w:vAlign w:val="center"/>
          </w:tcPr>
          <w:p w14:paraId="2B5438EA">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800张/卷</w:t>
            </w:r>
          </w:p>
        </w:tc>
        <w:tc>
          <w:tcPr>
            <w:tcW w:w="363" w:type="pct"/>
            <w:shd w:val="clear" w:color="auto" w:fill="auto"/>
            <w:noWrap w:val="0"/>
            <w:vAlign w:val="center"/>
          </w:tcPr>
          <w:p w14:paraId="2E80D3B3">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卷</w:t>
            </w:r>
          </w:p>
        </w:tc>
        <w:tc>
          <w:tcPr>
            <w:tcW w:w="457" w:type="pct"/>
            <w:shd w:val="clear" w:color="auto" w:fill="auto"/>
            <w:noWrap w:val="0"/>
            <w:vAlign w:val="center"/>
          </w:tcPr>
          <w:p w14:paraId="659912EB">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2900</w:t>
            </w:r>
          </w:p>
        </w:tc>
        <w:tc>
          <w:tcPr>
            <w:tcW w:w="894" w:type="pct"/>
            <w:shd w:val="clear" w:color="auto" w:fill="auto"/>
            <w:noWrap w:val="0"/>
            <w:vAlign w:val="center"/>
          </w:tcPr>
          <w:p w14:paraId="66586888">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75" w:type="pct"/>
            <w:noWrap w:val="0"/>
            <w:vAlign w:val="center"/>
          </w:tcPr>
          <w:p w14:paraId="4B14EA3A">
            <w:pPr>
              <w:jc w:val="center"/>
              <w:rPr>
                <w:rFonts w:hint="eastAsia" w:ascii="仿宋" w:hAnsi="仿宋" w:eastAsia="仿宋" w:cs="仿宋"/>
                <w:color w:val="auto"/>
                <w:kern w:val="2"/>
                <w:sz w:val="28"/>
                <w:szCs w:val="28"/>
                <w:lang w:val="en-US" w:eastAsia="zh-CN" w:bidi="ar-SA"/>
              </w:rPr>
            </w:pPr>
          </w:p>
        </w:tc>
      </w:tr>
      <w:tr w14:paraId="59318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27" w:type="pct"/>
            <w:shd w:val="clear" w:color="auto" w:fill="auto"/>
            <w:noWrap w:val="0"/>
            <w:vAlign w:val="center"/>
          </w:tcPr>
          <w:p w14:paraId="789334E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8</w:t>
            </w:r>
          </w:p>
        </w:tc>
        <w:tc>
          <w:tcPr>
            <w:tcW w:w="1240" w:type="pct"/>
            <w:shd w:val="clear" w:color="auto" w:fill="auto"/>
            <w:noWrap w:val="0"/>
            <w:vAlign w:val="center"/>
          </w:tcPr>
          <w:p w14:paraId="04202CB3">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聚丙烯油膏盒</w:t>
            </w:r>
          </w:p>
        </w:tc>
        <w:tc>
          <w:tcPr>
            <w:tcW w:w="740" w:type="pct"/>
            <w:shd w:val="clear" w:color="auto" w:fill="auto"/>
            <w:noWrap w:val="0"/>
            <w:vAlign w:val="center"/>
          </w:tcPr>
          <w:p w14:paraId="3B850857">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w:t>
            </w:r>
          </w:p>
        </w:tc>
        <w:tc>
          <w:tcPr>
            <w:tcW w:w="363" w:type="pct"/>
            <w:shd w:val="clear" w:color="auto" w:fill="auto"/>
            <w:noWrap w:val="0"/>
            <w:vAlign w:val="center"/>
          </w:tcPr>
          <w:p w14:paraId="65B6FD6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个</w:t>
            </w:r>
          </w:p>
        </w:tc>
        <w:tc>
          <w:tcPr>
            <w:tcW w:w="457" w:type="pct"/>
            <w:shd w:val="clear" w:color="auto" w:fill="auto"/>
            <w:noWrap w:val="0"/>
            <w:vAlign w:val="center"/>
          </w:tcPr>
          <w:p w14:paraId="21B3055E">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1400</w:t>
            </w:r>
          </w:p>
        </w:tc>
        <w:tc>
          <w:tcPr>
            <w:tcW w:w="894" w:type="pct"/>
            <w:shd w:val="clear" w:color="auto" w:fill="auto"/>
            <w:noWrap w:val="0"/>
            <w:vAlign w:val="center"/>
          </w:tcPr>
          <w:p w14:paraId="3E0EF5E3">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75" w:type="pct"/>
            <w:noWrap w:val="0"/>
            <w:vAlign w:val="center"/>
          </w:tcPr>
          <w:p w14:paraId="05D6215F">
            <w:pPr>
              <w:jc w:val="center"/>
              <w:rPr>
                <w:rFonts w:hint="eastAsia" w:ascii="仿宋" w:hAnsi="仿宋" w:eastAsia="仿宋" w:cs="仿宋"/>
                <w:color w:val="auto"/>
                <w:kern w:val="2"/>
                <w:sz w:val="28"/>
                <w:szCs w:val="28"/>
                <w:lang w:val="en-US" w:eastAsia="zh-CN" w:bidi="ar-SA"/>
              </w:rPr>
            </w:pPr>
          </w:p>
        </w:tc>
      </w:tr>
      <w:tr w14:paraId="30125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27" w:type="pct"/>
            <w:shd w:val="clear" w:color="auto" w:fill="auto"/>
            <w:noWrap w:val="0"/>
            <w:vAlign w:val="center"/>
          </w:tcPr>
          <w:p w14:paraId="5E899FC8">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9</w:t>
            </w:r>
          </w:p>
        </w:tc>
        <w:tc>
          <w:tcPr>
            <w:tcW w:w="1240" w:type="pct"/>
            <w:shd w:val="clear" w:color="auto" w:fill="auto"/>
            <w:noWrap w:val="0"/>
            <w:vAlign w:val="center"/>
          </w:tcPr>
          <w:p w14:paraId="26DB4352">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口服液体药用高密度聚乙烯瓶（喷雾瓶）</w:t>
            </w:r>
          </w:p>
        </w:tc>
        <w:tc>
          <w:tcPr>
            <w:tcW w:w="740" w:type="pct"/>
            <w:shd w:val="clear" w:color="auto" w:fill="auto"/>
            <w:noWrap w:val="0"/>
            <w:vAlign w:val="center"/>
          </w:tcPr>
          <w:p w14:paraId="12D23CEE">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w:t>
            </w:r>
          </w:p>
        </w:tc>
        <w:tc>
          <w:tcPr>
            <w:tcW w:w="363" w:type="pct"/>
            <w:shd w:val="clear" w:color="auto" w:fill="auto"/>
            <w:noWrap w:val="0"/>
            <w:vAlign w:val="center"/>
          </w:tcPr>
          <w:p w14:paraId="12A2D7E0">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个</w:t>
            </w:r>
          </w:p>
        </w:tc>
        <w:tc>
          <w:tcPr>
            <w:tcW w:w="457" w:type="pct"/>
            <w:shd w:val="clear" w:color="auto" w:fill="auto"/>
            <w:noWrap w:val="0"/>
            <w:vAlign w:val="center"/>
          </w:tcPr>
          <w:p w14:paraId="6649E2CD">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4000</w:t>
            </w:r>
          </w:p>
        </w:tc>
        <w:tc>
          <w:tcPr>
            <w:tcW w:w="894" w:type="pct"/>
            <w:shd w:val="clear" w:color="auto" w:fill="auto"/>
            <w:noWrap w:val="0"/>
            <w:vAlign w:val="center"/>
          </w:tcPr>
          <w:p w14:paraId="28CFECA4">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75" w:type="pct"/>
            <w:noWrap w:val="0"/>
            <w:vAlign w:val="center"/>
          </w:tcPr>
          <w:p w14:paraId="7663F7E6">
            <w:pPr>
              <w:jc w:val="center"/>
              <w:rPr>
                <w:rFonts w:hint="eastAsia" w:ascii="仿宋" w:hAnsi="仿宋" w:eastAsia="仿宋" w:cs="仿宋"/>
                <w:color w:val="auto"/>
                <w:kern w:val="2"/>
                <w:sz w:val="28"/>
                <w:szCs w:val="28"/>
                <w:lang w:val="en-US" w:eastAsia="zh-CN" w:bidi="ar-SA"/>
              </w:rPr>
            </w:pPr>
          </w:p>
        </w:tc>
      </w:tr>
      <w:tr w14:paraId="6BD52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27" w:type="pct"/>
            <w:shd w:val="clear" w:color="auto" w:fill="auto"/>
            <w:noWrap w:val="0"/>
            <w:vAlign w:val="center"/>
          </w:tcPr>
          <w:p w14:paraId="08267573">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w:t>
            </w:r>
          </w:p>
        </w:tc>
        <w:tc>
          <w:tcPr>
            <w:tcW w:w="1240" w:type="pct"/>
            <w:shd w:val="clear" w:color="auto" w:fill="auto"/>
            <w:noWrap w:val="0"/>
            <w:vAlign w:val="center"/>
          </w:tcPr>
          <w:p w14:paraId="77DC2F0C">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75%酒精消毒液（喷雾型）</w:t>
            </w:r>
          </w:p>
        </w:tc>
        <w:tc>
          <w:tcPr>
            <w:tcW w:w="740" w:type="pct"/>
            <w:shd w:val="clear" w:color="auto" w:fill="auto"/>
            <w:noWrap w:val="0"/>
            <w:vAlign w:val="center"/>
          </w:tcPr>
          <w:p w14:paraId="522B68A4">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100ml</w:t>
            </w:r>
          </w:p>
        </w:tc>
        <w:tc>
          <w:tcPr>
            <w:tcW w:w="363" w:type="pct"/>
            <w:shd w:val="clear" w:color="auto" w:fill="auto"/>
            <w:noWrap w:val="0"/>
            <w:vAlign w:val="center"/>
          </w:tcPr>
          <w:p w14:paraId="06798467">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瓶</w:t>
            </w:r>
          </w:p>
        </w:tc>
        <w:tc>
          <w:tcPr>
            <w:tcW w:w="457" w:type="pct"/>
            <w:shd w:val="clear" w:color="auto" w:fill="auto"/>
            <w:noWrap w:val="0"/>
            <w:vAlign w:val="center"/>
          </w:tcPr>
          <w:p w14:paraId="10640F32">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400</w:t>
            </w:r>
          </w:p>
        </w:tc>
        <w:tc>
          <w:tcPr>
            <w:tcW w:w="894" w:type="pct"/>
            <w:shd w:val="clear" w:color="auto" w:fill="auto"/>
            <w:noWrap w:val="0"/>
            <w:vAlign w:val="center"/>
          </w:tcPr>
          <w:p w14:paraId="00D8015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75" w:type="pct"/>
            <w:noWrap w:val="0"/>
            <w:vAlign w:val="center"/>
          </w:tcPr>
          <w:p w14:paraId="317932B5">
            <w:pPr>
              <w:jc w:val="center"/>
              <w:rPr>
                <w:rFonts w:hint="eastAsia" w:ascii="仿宋" w:hAnsi="仿宋" w:eastAsia="仿宋" w:cs="仿宋"/>
                <w:color w:val="auto"/>
                <w:kern w:val="2"/>
                <w:sz w:val="28"/>
                <w:szCs w:val="28"/>
                <w:lang w:val="en-US" w:eastAsia="zh-CN" w:bidi="ar-SA"/>
              </w:rPr>
            </w:pPr>
          </w:p>
        </w:tc>
      </w:tr>
      <w:tr w14:paraId="5318B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27" w:type="pct"/>
            <w:shd w:val="clear" w:color="auto" w:fill="auto"/>
            <w:noWrap w:val="0"/>
            <w:vAlign w:val="center"/>
          </w:tcPr>
          <w:p w14:paraId="2F236ACF">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11</w:t>
            </w:r>
          </w:p>
        </w:tc>
        <w:tc>
          <w:tcPr>
            <w:tcW w:w="1240" w:type="pct"/>
            <w:shd w:val="clear" w:color="auto" w:fill="auto"/>
            <w:noWrap w:val="0"/>
            <w:vAlign w:val="center"/>
          </w:tcPr>
          <w:p w14:paraId="12718E96">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乙醇消毒液（95%医用消毒酒精消毒液）</w:t>
            </w:r>
          </w:p>
        </w:tc>
        <w:tc>
          <w:tcPr>
            <w:tcW w:w="740" w:type="pct"/>
            <w:shd w:val="clear" w:color="auto" w:fill="auto"/>
            <w:noWrap w:val="0"/>
            <w:vAlign w:val="center"/>
          </w:tcPr>
          <w:p w14:paraId="132AD451">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500ml</w:t>
            </w:r>
          </w:p>
        </w:tc>
        <w:tc>
          <w:tcPr>
            <w:tcW w:w="363" w:type="pct"/>
            <w:shd w:val="clear" w:color="auto" w:fill="auto"/>
            <w:noWrap w:val="0"/>
            <w:vAlign w:val="center"/>
          </w:tcPr>
          <w:p w14:paraId="242DF711">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瓶</w:t>
            </w:r>
          </w:p>
        </w:tc>
        <w:tc>
          <w:tcPr>
            <w:tcW w:w="457" w:type="pct"/>
            <w:shd w:val="clear" w:color="auto" w:fill="auto"/>
            <w:noWrap w:val="0"/>
            <w:vAlign w:val="center"/>
          </w:tcPr>
          <w:p w14:paraId="05B093D9">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2430</w:t>
            </w:r>
          </w:p>
        </w:tc>
        <w:tc>
          <w:tcPr>
            <w:tcW w:w="894" w:type="pct"/>
            <w:shd w:val="clear" w:color="auto" w:fill="auto"/>
            <w:noWrap w:val="0"/>
            <w:vAlign w:val="center"/>
          </w:tcPr>
          <w:p w14:paraId="34B237C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75" w:type="pct"/>
            <w:noWrap w:val="0"/>
            <w:vAlign w:val="center"/>
          </w:tcPr>
          <w:p w14:paraId="28EC1535">
            <w:pPr>
              <w:jc w:val="center"/>
              <w:rPr>
                <w:rFonts w:hint="eastAsia" w:ascii="仿宋" w:hAnsi="仿宋" w:eastAsia="仿宋" w:cs="仿宋"/>
                <w:color w:val="auto"/>
                <w:kern w:val="2"/>
                <w:sz w:val="28"/>
                <w:szCs w:val="28"/>
                <w:lang w:val="en-US" w:eastAsia="zh-CN" w:bidi="ar-SA"/>
              </w:rPr>
            </w:pPr>
          </w:p>
        </w:tc>
      </w:tr>
      <w:tr w14:paraId="7E13C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27" w:type="pct"/>
            <w:shd w:val="clear" w:color="auto" w:fill="auto"/>
            <w:noWrap w:val="0"/>
            <w:vAlign w:val="center"/>
          </w:tcPr>
          <w:p w14:paraId="2AE639DA">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12</w:t>
            </w:r>
          </w:p>
        </w:tc>
        <w:tc>
          <w:tcPr>
            <w:tcW w:w="1240" w:type="pct"/>
            <w:shd w:val="clear" w:color="auto" w:fill="auto"/>
            <w:noWrap w:val="0"/>
            <w:vAlign w:val="center"/>
          </w:tcPr>
          <w:p w14:paraId="124FF524">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75%酒精消毒液</w:t>
            </w:r>
          </w:p>
        </w:tc>
        <w:tc>
          <w:tcPr>
            <w:tcW w:w="740" w:type="pct"/>
            <w:shd w:val="clear" w:color="auto" w:fill="auto"/>
            <w:noWrap w:val="0"/>
            <w:vAlign w:val="center"/>
          </w:tcPr>
          <w:p w14:paraId="69CBD23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500ml</w:t>
            </w:r>
          </w:p>
        </w:tc>
        <w:tc>
          <w:tcPr>
            <w:tcW w:w="363" w:type="pct"/>
            <w:shd w:val="clear" w:color="auto" w:fill="auto"/>
            <w:noWrap w:val="0"/>
            <w:vAlign w:val="center"/>
          </w:tcPr>
          <w:p w14:paraId="3D4570A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瓶</w:t>
            </w:r>
          </w:p>
        </w:tc>
        <w:tc>
          <w:tcPr>
            <w:tcW w:w="457" w:type="pct"/>
            <w:shd w:val="clear" w:color="auto" w:fill="auto"/>
            <w:noWrap w:val="0"/>
            <w:vAlign w:val="center"/>
          </w:tcPr>
          <w:p w14:paraId="7966B2F9">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3840</w:t>
            </w:r>
          </w:p>
        </w:tc>
        <w:tc>
          <w:tcPr>
            <w:tcW w:w="894" w:type="pct"/>
            <w:shd w:val="clear" w:color="auto" w:fill="auto"/>
            <w:noWrap w:val="0"/>
            <w:vAlign w:val="center"/>
          </w:tcPr>
          <w:p w14:paraId="4D50048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75" w:type="pct"/>
            <w:noWrap w:val="0"/>
            <w:vAlign w:val="center"/>
          </w:tcPr>
          <w:p w14:paraId="67FEEA72">
            <w:pPr>
              <w:jc w:val="center"/>
              <w:rPr>
                <w:rFonts w:hint="eastAsia" w:ascii="仿宋" w:hAnsi="仿宋" w:eastAsia="仿宋" w:cs="仿宋"/>
                <w:color w:val="auto"/>
                <w:kern w:val="2"/>
                <w:sz w:val="28"/>
                <w:szCs w:val="28"/>
                <w:lang w:val="en-US" w:eastAsia="zh-CN" w:bidi="ar-SA"/>
              </w:rPr>
            </w:pPr>
          </w:p>
        </w:tc>
      </w:tr>
      <w:tr w14:paraId="3D36F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27" w:type="pct"/>
            <w:shd w:val="clear" w:color="auto" w:fill="auto"/>
            <w:noWrap w:val="0"/>
            <w:vAlign w:val="center"/>
          </w:tcPr>
          <w:p w14:paraId="19685C84">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13</w:t>
            </w:r>
          </w:p>
        </w:tc>
        <w:tc>
          <w:tcPr>
            <w:tcW w:w="1240" w:type="pct"/>
            <w:shd w:val="clear" w:color="auto" w:fill="auto"/>
            <w:noWrap w:val="0"/>
            <w:vAlign w:val="center"/>
          </w:tcPr>
          <w:p w14:paraId="3D100A33">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75%酒精消毒液</w:t>
            </w:r>
          </w:p>
        </w:tc>
        <w:tc>
          <w:tcPr>
            <w:tcW w:w="740" w:type="pct"/>
            <w:shd w:val="clear" w:color="auto" w:fill="auto"/>
            <w:noWrap w:val="0"/>
            <w:vAlign w:val="center"/>
          </w:tcPr>
          <w:p w14:paraId="5CA1AD3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60ml</w:t>
            </w:r>
          </w:p>
        </w:tc>
        <w:tc>
          <w:tcPr>
            <w:tcW w:w="363" w:type="pct"/>
            <w:shd w:val="clear" w:color="auto" w:fill="auto"/>
            <w:noWrap w:val="0"/>
            <w:vAlign w:val="center"/>
          </w:tcPr>
          <w:p w14:paraId="5B393B54">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瓶</w:t>
            </w:r>
          </w:p>
        </w:tc>
        <w:tc>
          <w:tcPr>
            <w:tcW w:w="457" w:type="pct"/>
            <w:shd w:val="clear" w:color="auto" w:fill="auto"/>
            <w:noWrap w:val="0"/>
            <w:vAlign w:val="center"/>
          </w:tcPr>
          <w:p w14:paraId="1FBBAD4C">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3100</w:t>
            </w:r>
          </w:p>
        </w:tc>
        <w:tc>
          <w:tcPr>
            <w:tcW w:w="894" w:type="pct"/>
            <w:shd w:val="clear" w:color="auto" w:fill="auto"/>
            <w:noWrap w:val="0"/>
            <w:vAlign w:val="center"/>
          </w:tcPr>
          <w:p w14:paraId="16E5B9C3">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75" w:type="pct"/>
            <w:noWrap w:val="0"/>
            <w:vAlign w:val="center"/>
          </w:tcPr>
          <w:p w14:paraId="23E15178">
            <w:pPr>
              <w:jc w:val="center"/>
              <w:rPr>
                <w:rFonts w:hint="eastAsia" w:ascii="仿宋" w:hAnsi="仿宋" w:eastAsia="仿宋" w:cs="仿宋"/>
                <w:color w:val="auto"/>
                <w:kern w:val="2"/>
                <w:sz w:val="28"/>
                <w:szCs w:val="28"/>
                <w:lang w:val="en-US" w:eastAsia="zh-CN" w:bidi="ar-SA"/>
              </w:rPr>
            </w:pPr>
          </w:p>
        </w:tc>
      </w:tr>
      <w:tr w14:paraId="059A8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27" w:type="pct"/>
            <w:shd w:val="clear" w:color="auto" w:fill="auto"/>
            <w:noWrap w:val="0"/>
            <w:vAlign w:val="center"/>
          </w:tcPr>
          <w:p w14:paraId="4B2D160B">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14</w:t>
            </w:r>
          </w:p>
        </w:tc>
        <w:tc>
          <w:tcPr>
            <w:tcW w:w="1240" w:type="pct"/>
            <w:shd w:val="clear" w:color="auto" w:fill="auto"/>
            <w:noWrap w:val="0"/>
            <w:vAlign w:val="center"/>
          </w:tcPr>
          <w:p w14:paraId="2BF40683">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3%过氧化氢消毒液</w:t>
            </w:r>
          </w:p>
        </w:tc>
        <w:tc>
          <w:tcPr>
            <w:tcW w:w="740" w:type="pct"/>
            <w:shd w:val="clear" w:color="auto" w:fill="auto"/>
            <w:noWrap w:val="0"/>
            <w:vAlign w:val="center"/>
          </w:tcPr>
          <w:p w14:paraId="39DD86B3">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500ml</w:t>
            </w:r>
          </w:p>
        </w:tc>
        <w:tc>
          <w:tcPr>
            <w:tcW w:w="363" w:type="pct"/>
            <w:shd w:val="clear" w:color="auto" w:fill="auto"/>
            <w:noWrap w:val="0"/>
            <w:vAlign w:val="center"/>
          </w:tcPr>
          <w:p w14:paraId="022D95C8">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瓶</w:t>
            </w:r>
          </w:p>
        </w:tc>
        <w:tc>
          <w:tcPr>
            <w:tcW w:w="457" w:type="pct"/>
            <w:shd w:val="clear" w:color="auto" w:fill="auto"/>
            <w:noWrap w:val="0"/>
            <w:vAlign w:val="center"/>
          </w:tcPr>
          <w:p w14:paraId="106A7EF5">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330</w:t>
            </w:r>
          </w:p>
        </w:tc>
        <w:tc>
          <w:tcPr>
            <w:tcW w:w="894" w:type="pct"/>
            <w:shd w:val="clear" w:color="auto" w:fill="auto"/>
            <w:noWrap w:val="0"/>
            <w:vAlign w:val="center"/>
          </w:tcPr>
          <w:p w14:paraId="47C2093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75" w:type="pct"/>
            <w:noWrap w:val="0"/>
            <w:vAlign w:val="center"/>
          </w:tcPr>
          <w:p w14:paraId="109B7425">
            <w:pPr>
              <w:jc w:val="center"/>
              <w:rPr>
                <w:rFonts w:hint="eastAsia" w:ascii="仿宋" w:hAnsi="仿宋" w:eastAsia="仿宋" w:cs="仿宋"/>
                <w:color w:val="auto"/>
                <w:kern w:val="2"/>
                <w:sz w:val="28"/>
                <w:szCs w:val="28"/>
                <w:lang w:val="en-US" w:eastAsia="zh-CN" w:bidi="ar-SA"/>
              </w:rPr>
            </w:pPr>
          </w:p>
        </w:tc>
      </w:tr>
      <w:tr w14:paraId="7FE16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27" w:type="pct"/>
            <w:shd w:val="clear" w:color="auto" w:fill="auto"/>
            <w:noWrap w:val="0"/>
            <w:vAlign w:val="center"/>
          </w:tcPr>
          <w:p w14:paraId="4E1695F4">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15</w:t>
            </w:r>
          </w:p>
        </w:tc>
        <w:tc>
          <w:tcPr>
            <w:tcW w:w="1240" w:type="pct"/>
            <w:shd w:val="clear" w:color="auto" w:fill="auto"/>
            <w:noWrap w:val="0"/>
            <w:vAlign w:val="center"/>
          </w:tcPr>
          <w:p w14:paraId="28774DD4">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蜡基碳带</w:t>
            </w:r>
          </w:p>
        </w:tc>
        <w:tc>
          <w:tcPr>
            <w:tcW w:w="740" w:type="pct"/>
            <w:shd w:val="clear" w:color="auto" w:fill="auto"/>
            <w:noWrap w:val="0"/>
            <w:vAlign w:val="center"/>
          </w:tcPr>
          <w:p w14:paraId="271FE5B8">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110mm×70mm</w:t>
            </w:r>
          </w:p>
        </w:tc>
        <w:tc>
          <w:tcPr>
            <w:tcW w:w="363" w:type="pct"/>
            <w:shd w:val="clear" w:color="auto" w:fill="auto"/>
            <w:noWrap w:val="0"/>
            <w:vAlign w:val="center"/>
          </w:tcPr>
          <w:p w14:paraId="79C4AD8C">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卷</w:t>
            </w:r>
          </w:p>
        </w:tc>
        <w:tc>
          <w:tcPr>
            <w:tcW w:w="457" w:type="pct"/>
            <w:shd w:val="clear" w:color="auto" w:fill="auto"/>
            <w:noWrap w:val="0"/>
            <w:vAlign w:val="center"/>
          </w:tcPr>
          <w:p w14:paraId="371FB6C0">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95</w:t>
            </w:r>
          </w:p>
        </w:tc>
        <w:tc>
          <w:tcPr>
            <w:tcW w:w="894" w:type="pct"/>
            <w:shd w:val="clear" w:color="auto" w:fill="auto"/>
            <w:noWrap w:val="0"/>
            <w:vAlign w:val="center"/>
          </w:tcPr>
          <w:p w14:paraId="1389D42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75" w:type="pct"/>
            <w:noWrap w:val="0"/>
            <w:vAlign w:val="center"/>
          </w:tcPr>
          <w:p w14:paraId="6BA0D3D8">
            <w:pPr>
              <w:jc w:val="center"/>
              <w:rPr>
                <w:rFonts w:hint="eastAsia" w:ascii="仿宋" w:hAnsi="仿宋" w:eastAsia="仿宋" w:cs="仿宋"/>
                <w:color w:val="auto"/>
                <w:kern w:val="2"/>
                <w:sz w:val="28"/>
                <w:szCs w:val="28"/>
                <w:lang w:val="en-US" w:eastAsia="zh-CN" w:bidi="ar-SA"/>
              </w:rPr>
            </w:pPr>
          </w:p>
        </w:tc>
      </w:tr>
      <w:tr w14:paraId="1041C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27" w:type="pct"/>
            <w:shd w:val="clear" w:color="auto" w:fill="auto"/>
            <w:noWrap w:val="0"/>
            <w:vAlign w:val="center"/>
          </w:tcPr>
          <w:p w14:paraId="5A38B1B6">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16</w:t>
            </w:r>
          </w:p>
        </w:tc>
        <w:tc>
          <w:tcPr>
            <w:tcW w:w="1240" w:type="pct"/>
            <w:shd w:val="clear" w:color="auto" w:fill="auto"/>
            <w:noWrap w:val="0"/>
            <w:vAlign w:val="center"/>
          </w:tcPr>
          <w:p w14:paraId="30EB56A5">
            <w:pPr>
              <w:keepNext w:val="0"/>
              <w:keepLines w:val="0"/>
              <w:widowControl/>
              <w:suppressLineNumbers w:val="0"/>
              <w:jc w:val="both"/>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离子交换树脂再生剂（软水专用盐）</w:t>
            </w:r>
          </w:p>
        </w:tc>
        <w:tc>
          <w:tcPr>
            <w:tcW w:w="740" w:type="pct"/>
            <w:shd w:val="clear" w:color="auto" w:fill="auto"/>
            <w:noWrap w:val="0"/>
            <w:vAlign w:val="center"/>
          </w:tcPr>
          <w:p w14:paraId="0D420906">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w:t>
            </w:r>
          </w:p>
        </w:tc>
        <w:tc>
          <w:tcPr>
            <w:tcW w:w="363" w:type="pct"/>
            <w:shd w:val="clear" w:color="auto" w:fill="auto"/>
            <w:noWrap w:val="0"/>
            <w:vAlign w:val="center"/>
          </w:tcPr>
          <w:p w14:paraId="0D3BAA53">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kg</w:t>
            </w:r>
          </w:p>
        </w:tc>
        <w:tc>
          <w:tcPr>
            <w:tcW w:w="457" w:type="pct"/>
            <w:shd w:val="clear" w:color="auto" w:fill="auto"/>
            <w:noWrap w:val="0"/>
            <w:vAlign w:val="center"/>
          </w:tcPr>
          <w:p w14:paraId="6332E891">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12500</w:t>
            </w:r>
          </w:p>
        </w:tc>
        <w:tc>
          <w:tcPr>
            <w:tcW w:w="894" w:type="pct"/>
            <w:shd w:val="clear" w:color="auto" w:fill="auto"/>
            <w:noWrap w:val="0"/>
            <w:vAlign w:val="center"/>
          </w:tcPr>
          <w:p w14:paraId="544C44DB">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75" w:type="pct"/>
            <w:noWrap w:val="0"/>
            <w:vAlign w:val="center"/>
          </w:tcPr>
          <w:p w14:paraId="6C0DE9C2">
            <w:pPr>
              <w:jc w:val="center"/>
              <w:rPr>
                <w:rFonts w:hint="eastAsia" w:ascii="仿宋" w:hAnsi="仿宋" w:eastAsia="仿宋" w:cs="仿宋"/>
                <w:color w:val="auto"/>
                <w:kern w:val="2"/>
                <w:sz w:val="28"/>
                <w:szCs w:val="28"/>
                <w:lang w:val="en-US" w:eastAsia="zh-CN" w:bidi="ar-SA"/>
              </w:rPr>
            </w:pPr>
          </w:p>
        </w:tc>
      </w:tr>
      <w:tr w14:paraId="1B173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27" w:type="pct"/>
            <w:shd w:val="clear" w:color="auto" w:fill="auto"/>
            <w:noWrap w:val="0"/>
            <w:vAlign w:val="center"/>
          </w:tcPr>
          <w:p w14:paraId="2BE1467C">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17</w:t>
            </w:r>
          </w:p>
        </w:tc>
        <w:tc>
          <w:tcPr>
            <w:tcW w:w="1240" w:type="pct"/>
            <w:shd w:val="clear" w:color="auto" w:fill="auto"/>
            <w:noWrap w:val="0"/>
            <w:vAlign w:val="center"/>
          </w:tcPr>
          <w:p w14:paraId="68EDCC01">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每日费用清单打印纸</w:t>
            </w:r>
          </w:p>
        </w:tc>
        <w:tc>
          <w:tcPr>
            <w:tcW w:w="740" w:type="pct"/>
            <w:shd w:val="clear" w:color="auto" w:fill="auto"/>
            <w:noWrap w:val="0"/>
            <w:vAlign w:val="center"/>
          </w:tcPr>
          <w:p w14:paraId="48741637">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57mm×30mm</w:t>
            </w:r>
          </w:p>
        </w:tc>
        <w:tc>
          <w:tcPr>
            <w:tcW w:w="363" w:type="pct"/>
            <w:shd w:val="clear" w:color="auto" w:fill="auto"/>
            <w:noWrap w:val="0"/>
            <w:vAlign w:val="center"/>
          </w:tcPr>
          <w:p w14:paraId="0C94B6E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卷</w:t>
            </w:r>
          </w:p>
        </w:tc>
        <w:tc>
          <w:tcPr>
            <w:tcW w:w="457" w:type="pct"/>
            <w:shd w:val="clear" w:color="auto" w:fill="auto"/>
            <w:noWrap w:val="0"/>
            <w:vAlign w:val="center"/>
          </w:tcPr>
          <w:p w14:paraId="62331167">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100</w:t>
            </w:r>
          </w:p>
        </w:tc>
        <w:tc>
          <w:tcPr>
            <w:tcW w:w="894" w:type="pct"/>
            <w:shd w:val="clear" w:color="auto" w:fill="auto"/>
            <w:noWrap w:val="0"/>
            <w:vAlign w:val="center"/>
          </w:tcPr>
          <w:p w14:paraId="2F27C746">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75" w:type="pct"/>
            <w:noWrap w:val="0"/>
            <w:vAlign w:val="center"/>
          </w:tcPr>
          <w:p w14:paraId="79C25ED2">
            <w:pPr>
              <w:jc w:val="center"/>
              <w:rPr>
                <w:rFonts w:hint="eastAsia" w:ascii="仿宋" w:hAnsi="仿宋" w:eastAsia="仿宋" w:cs="仿宋"/>
                <w:color w:val="auto"/>
                <w:kern w:val="2"/>
                <w:sz w:val="28"/>
                <w:szCs w:val="28"/>
                <w:lang w:val="en-US" w:eastAsia="zh-CN" w:bidi="ar-SA"/>
              </w:rPr>
            </w:pPr>
          </w:p>
        </w:tc>
      </w:tr>
      <w:tr w14:paraId="69109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27" w:type="pct"/>
            <w:shd w:val="clear" w:color="auto" w:fill="auto"/>
            <w:noWrap w:val="0"/>
            <w:vAlign w:val="center"/>
          </w:tcPr>
          <w:p w14:paraId="5556E51D">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18</w:t>
            </w:r>
          </w:p>
        </w:tc>
        <w:tc>
          <w:tcPr>
            <w:tcW w:w="1240" w:type="pct"/>
            <w:shd w:val="clear" w:color="auto" w:fill="auto"/>
            <w:noWrap w:val="0"/>
            <w:vAlign w:val="center"/>
          </w:tcPr>
          <w:p w14:paraId="34B37152">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门诊指引单</w:t>
            </w:r>
          </w:p>
        </w:tc>
        <w:tc>
          <w:tcPr>
            <w:tcW w:w="740" w:type="pct"/>
            <w:shd w:val="clear" w:color="auto" w:fill="auto"/>
            <w:noWrap w:val="0"/>
            <w:vAlign w:val="center"/>
          </w:tcPr>
          <w:p w14:paraId="0FE639EB">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80mm*60mm</w:t>
            </w:r>
          </w:p>
        </w:tc>
        <w:tc>
          <w:tcPr>
            <w:tcW w:w="363" w:type="pct"/>
            <w:shd w:val="clear" w:color="auto" w:fill="auto"/>
            <w:noWrap w:val="0"/>
            <w:vAlign w:val="center"/>
          </w:tcPr>
          <w:p w14:paraId="7000687A">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卷</w:t>
            </w:r>
          </w:p>
        </w:tc>
        <w:tc>
          <w:tcPr>
            <w:tcW w:w="457" w:type="pct"/>
            <w:shd w:val="clear" w:color="auto" w:fill="auto"/>
            <w:noWrap w:val="0"/>
            <w:vAlign w:val="center"/>
          </w:tcPr>
          <w:p w14:paraId="2119A5C7">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22700</w:t>
            </w:r>
          </w:p>
        </w:tc>
        <w:tc>
          <w:tcPr>
            <w:tcW w:w="894" w:type="pct"/>
            <w:shd w:val="clear" w:color="auto" w:fill="auto"/>
            <w:noWrap w:val="0"/>
            <w:vAlign w:val="center"/>
          </w:tcPr>
          <w:p w14:paraId="49CAF5E8">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75" w:type="pct"/>
            <w:noWrap w:val="0"/>
            <w:vAlign w:val="center"/>
          </w:tcPr>
          <w:p w14:paraId="638364C6">
            <w:pPr>
              <w:jc w:val="center"/>
              <w:rPr>
                <w:rFonts w:hint="eastAsia" w:ascii="仿宋" w:hAnsi="仿宋" w:eastAsia="仿宋" w:cs="仿宋"/>
                <w:color w:val="auto"/>
                <w:kern w:val="2"/>
                <w:sz w:val="28"/>
                <w:szCs w:val="28"/>
                <w:lang w:val="en-US" w:eastAsia="zh-CN" w:bidi="ar-SA"/>
              </w:rPr>
            </w:pPr>
          </w:p>
        </w:tc>
      </w:tr>
      <w:tr w14:paraId="69051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27" w:type="pct"/>
            <w:shd w:val="clear" w:color="auto" w:fill="auto"/>
            <w:noWrap w:val="0"/>
            <w:vAlign w:val="center"/>
          </w:tcPr>
          <w:p w14:paraId="02F0CD90">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19</w:t>
            </w:r>
          </w:p>
        </w:tc>
        <w:tc>
          <w:tcPr>
            <w:tcW w:w="1240" w:type="pct"/>
            <w:shd w:val="clear" w:color="auto" w:fill="auto"/>
            <w:noWrap w:val="0"/>
            <w:vAlign w:val="center"/>
          </w:tcPr>
          <w:p w14:paraId="63F35259">
            <w:pPr>
              <w:keepNext w:val="0"/>
              <w:keepLines w:val="0"/>
              <w:widowControl/>
              <w:suppressLineNumbers w:val="0"/>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全树脂碳带</w:t>
            </w:r>
          </w:p>
        </w:tc>
        <w:tc>
          <w:tcPr>
            <w:tcW w:w="740" w:type="pct"/>
            <w:shd w:val="clear" w:color="auto" w:fill="auto"/>
            <w:noWrap w:val="0"/>
            <w:vAlign w:val="center"/>
          </w:tcPr>
          <w:p w14:paraId="635A2D3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90mm×300mm</w:t>
            </w:r>
          </w:p>
        </w:tc>
        <w:tc>
          <w:tcPr>
            <w:tcW w:w="363" w:type="pct"/>
            <w:shd w:val="clear" w:color="auto" w:fill="auto"/>
            <w:noWrap w:val="0"/>
            <w:vAlign w:val="center"/>
          </w:tcPr>
          <w:p w14:paraId="7DA44A8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卷</w:t>
            </w:r>
          </w:p>
        </w:tc>
        <w:tc>
          <w:tcPr>
            <w:tcW w:w="457" w:type="pct"/>
            <w:shd w:val="clear" w:color="auto" w:fill="auto"/>
            <w:noWrap w:val="0"/>
            <w:vAlign w:val="center"/>
          </w:tcPr>
          <w:p w14:paraId="21E335C2">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w:t>
            </w:r>
          </w:p>
        </w:tc>
        <w:tc>
          <w:tcPr>
            <w:tcW w:w="894" w:type="pct"/>
            <w:shd w:val="clear" w:color="auto" w:fill="auto"/>
            <w:noWrap w:val="0"/>
            <w:vAlign w:val="center"/>
          </w:tcPr>
          <w:p w14:paraId="0CD334C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75" w:type="pct"/>
            <w:noWrap w:val="0"/>
            <w:vAlign w:val="center"/>
          </w:tcPr>
          <w:p w14:paraId="4072C532">
            <w:pPr>
              <w:jc w:val="center"/>
              <w:rPr>
                <w:rFonts w:hint="eastAsia" w:ascii="仿宋" w:hAnsi="仿宋" w:eastAsia="仿宋" w:cs="仿宋"/>
                <w:color w:val="auto"/>
                <w:kern w:val="2"/>
                <w:sz w:val="28"/>
                <w:szCs w:val="28"/>
                <w:lang w:val="en-US" w:eastAsia="zh-CN" w:bidi="ar-SA"/>
              </w:rPr>
            </w:pPr>
          </w:p>
        </w:tc>
      </w:tr>
      <w:tr w14:paraId="600B7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27" w:type="pct"/>
            <w:shd w:val="clear" w:color="auto" w:fill="auto"/>
            <w:noWrap w:val="0"/>
            <w:vAlign w:val="center"/>
          </w:tcPr>
          <w:p w14:paraId="1A412C14">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w:t>
            </w:r>
          </w:p>
        </w:tc>
        <w:tc>
          <w:tcPr>
            <w:tcW w:w="1240" w:type="pct"/>
            <w:shd w:val="clear" w:color="auto" w:fill="auto"/>
            <w:noWrap w:val="0"/>
            <w:vAlign w:val="center"/>
          </w:tcPr>
          <w:p w14:paraId="4175B1E6">
            <w:pPr>
              <w:keepNext w:val="0"/>
              <w:keepLines w:val="0"/>
              <w:widowControl/>
              <w:suppressLineNumbers w:val="0"/>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热敏打印纸</w:t>
            </w:r>
          </w:p>
        </w:tc>
        <w:tc>
          <w:tcPr>
            <w:tcW w:w="740" w:type="pct"/>
            <w:shd w:val="clear" w:color="auto" w:fill="auto"/>
            <w:noWrap w:val="0"/>
            <w:vAlign w:val="center"/>
          </w:tcPr>
          <w:p w14:paraId="7ECD34CB">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57mm×30mm</w:t>
            </w:r>
          </w:p>
        </w:tc>
        <w:tc>
          <w:tcPr>
            <w:tcW w:w="363" w:type="pct"/>
            <w:shd w:val="clear" w:color="auto" w:fill="auto"/>
            <w:noWrap w:val="0"/>
            <w:vAlign w:val="center"/>
          </w:tcPr>
          <w:p w14:paraId="62486E9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卷</w:t>
            </w:r>
          </w:p>
        </w:tc>
        <w:tc>
          <w:tcPr>
            <w:tcW w:w="457" w:type="pct"/>
            <w:shd w:val="clear" w:color="auto" w:fill="auto"/>
            <w:noWrap w:val="0"/>
            <w:vAlign w:val="center"/>
          </w:tcPr>
          <w:p w14:paraId="32322B4C">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120</w:t>
            </w:r>
          </w:p>
        </w:tc>
        <w:tc>
          <w:tcPr>
            <w:tcW w:w="894" w:type="pct"/>
            <w:shd w:val="clear" w:color="auto" w:fill="auto"/>
            <w:noWrap w:val="0"/>
            <w:vAlign w:val="center"/>
          </w:tcPr>
          <w:p w14:paraId="5FEE3E66">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75" w:type="pct"/>
            <w:noWrap w:val="0"/>
            <w:vAlign w:val="center"/>
          </w:tcPr>
          <w:p w14:paraId="62C0E50C">
            <w:pPr>
              <w:jc w:val="center"/>
              <w:rPr>
                <w:rFonts w:hint="eastAsia" w:ascii="仿宋" w:hAnsi="仿宋" w:eastAsia="仿宋" w:cs="仿宋"/>
                <w:color w:val="auto"/>
                <w:kern w:val="2"/>
                <w:sz w:val="28"/>
                <w:szCs w:val="28"/>
                <w:lang w:val="en-US" w:eastAsia="zh-CN" w:bidi="ar-SA"/>
              </w:rPr>
            </w:pPr>
          </w:p>
        </w:tc>
      </w:tr>
      <w:tr w14:paraId="4C50F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27" w:type="pct"/>
            <w:shd w:val="clear" w:color="auto" w:fill="auto"/>
            <w:noWrap w:val="0"/>
            <w:vAlign w:val="center"/>
          </w:tcPr>
          <w:p w14:paraId="384F77AF">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21</w:t>
            </w:r>
          </w:p>
        </w:tc>
        <w:tc>
          <w:tcPr>
            <w:tcW w:w="1240" w:type="pct"/>
            <w:shd w:val="clear" w:color="auto" w:fill="auto"/>
            <w:noWrap w:val="0"/>
            <w:vAlign w:val="center"/>
          </w:tcPr>
          <w:p w14:paraId="7E24E812">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条码热敏打印腕带</w:t>
            </w:r>
          </w:p>
        </w:tc>
        <w:tc>
          <w:tcPr>
            <w:tcW w:w="740" w:type="pct"/>
            <w:shd w:val="clear" w:color="auto" w:fill="auto"/>
            <w:noWrap w:val="0"/>
            <w:vAlign w:val="center"/>
          </w:tcPr>
          <w:p w14:paraId="266FA26A">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285mm*29mm</w:t>
            </w:r>
          </w:p>
        </w:tc>
        <w:tc>
          <w:tcPr>
            <w:tcW w:w="363" w:type="pct"/>
            <w:shd w:val="clear" w:color="auto" w:fill="auto"/>
            <w:noWrap w:val="0"/>
            <w:vAlign w:val="center"/>
          </w:tcPr>
          <w:p w14:paraId="3291A90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条</w:t>
            </w:r>
          </w:p>
        </w:tc>
        <w:tc>
          <w:tcPr>
            <w:tcW w:w="457" w:type="pct"/>
            <w:shd w:val="clear" w:color="auto" w:fill="auto"/>
            <w:noWrap w:val="0"/>
            <w:vAlign w:val="center"/>
          </w:tcPr>
          <w:p w14:paraId="4462D021">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50000</w:t>
            </w:r>
          </w:p>
        </w:tc>
        <w:tc>
          <w:tcPr>
            <w:tcW w:w="894" w:type="pct"/>
            <w:shd w:val="clear" w:color="auto" w:fill="auto"/>
            <w:noWrap w:val="0"/>
            <w:vAlign w:val="center"/>
          </w:tcPr>
          <w:p w14:paraId="0DFD52D8">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75" w:type="pct"/>
            <w:noWrap w:val="0"/>
            <w:vAlign w:val="center"/>
          </w:tcPr>
          <w:p w14:paraId="2D207F18">
            <w:pPr>
              <w:jc w:val="center"/>
              <w:rPr>
                <w:rFonts w:hint="eastAsia" w:ascii="仿宋" w:hAnsi="仿宋" w:eastAsia="仿宋" w:cs="仿宋"/>
                <w:color w:val="auto"/>
                <w:kern w:val="2"/>
                <w:sz w:val="28"/>
                <w:szCs w:val="28"/>
                <w:lang w:val="en-US" w:eastAsia="zh-CN" w:bidi="ar-SA"/>
              </w:rPr>
            </w:pPr>
          </w:p>
        </w:tc>
      </w:tr>
      <w:tr w14:paraId="45428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27" w:type="pct"/>
            <w:shd w:val="clear" w:color="auto" w:fill="auto"/>
            <w:noWrap w:val="0"/>
            <w:vAlign w:val="center"/>
          </w:tcPr>
          <w:p w14:paraId="3A5469B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22</w:t>
            </w:r>
          </w:p>
        </w:tc>
        <w:tc>
          <w:tcPr>
            <w:tcW w:w="1240" w:type="pct"/>
            <w:shd w:val="clear" w:color="auto" w:fill="auto"/>
            <w:noWrap w:val="0"/>
            <w:vAlign w:val="center"/>
          </w:tcPr>
          <w:p w14:paraId="145DB203">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外用药用聚丙烯软膏盒</w:t>
            </w:r>
          </w:p>
        </w:tc>
        <w:tc>
          <w:tcPr>
            <w:tcW w:w="740" w:type="pct"/>
            <w:shd w:val="clear" w:color="auto" w:fill="auto"/>
            <w:noWrap w:val="0"/>
            <w:vAlign w:val="center"/>
          </w:tcPr>
          <w:p w14:paraId="3627242D">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w:t>
            </w:r>
          </w:p>
        </w:tc>
        <w:tc>
          <w:tcPr>
            <w:tcW w:w="363" w:type="pct"/>
            <w:shd w:val="clear" w:color="auto" w:fill="auto"/>
            <w:noWrap w:val="0"/>
            <w:vAlign w:val="center"/>
          </w:tcPr>
          <w:p w14:paraId="620C94E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个</w:t>
            </w:r>
          </w:p>
        </w:tc>
        <w:tc>
          <w:tcPr>
            <w:tcW w:w="457" w:type="pct"/>
            <w:shd w:val="clear" w:color="auto" w:fill="auto"/>
            <w:noWrap w:val="0"/>
            <w:vAlign w:val="center"/>
          </w:tcPr>
          <w:p w14:paraId="674C639D">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1400</w:t>
            </w:r>
          </w:p>
        </w:tc>
        <w:tc>
          <w:tcPr>
            <w:tcW w:w="894" w:type="pct"/>
            <w:shd w:val="clear" w:color="auto" w:fill="auto"/>
            <w:noWrap w:val="0"/>
            <w:vAlign w:val="center"/>
          </w:tcPr>
          <w:p w14:paraId="7E4294AD">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75" w:type="pct"/>
            <w:noWrap w:val="0"/>
            <w:vAlign w:val="center"/>
          </w:tcPr>
          <w:p w14:paraId="773AA024">
            <w:pPr>
              <w:jc w:val="center"/>
              <w:rPr>
                <w:rFonts w:hint="eastAsia" w:ascii="仿宋" w:hAnsi="仿宋" w:eastAsia="仿宋" w:cs="仿宋"/>
                <w:color w:val="auto"/>
                <w:kern w:val="2"/>
                <w:sz w:val="28"/>
                <w:szCs w:val="28"/>
                <w:lang w:val="en-US" w:eastAsia="zh-CN" w:bidi="ar-SA"/>
              </w:rPr>
            </w:pPr>
          </w:p>
        </w:tc>
      </w:tr>
      <w:tr w14:paraId="2C8EC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27" w:type="pct"/>
            <w:shd w:val="clear" w:color="auto" w:fill="auto"/>
            <w:noWrap w:val="0"/>
            <w:vAlign w:val="center"/>
          </w:tcPr>
          <w:p w14:paraId="37A7B8F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23</w:t>
            </w:r>
          </w:p>
        </w:tc>
        <w:tc>
          <w:tcPr>
            <w:tcW w:w="1240" w:type="pct"/>
            <w:shd w:val="clear" w:color="auto" w:fill="auto"/>
            <w:noWrap w:val="0"/>
            <w:vAlign w:val="center"/>
          </w:tcPr>
          <w:p w14:paraId="51EB00BE">
            <w:pPr>
              <w:keepNext w:val="0"/>
              <w:keepLines w:val="0"/>
              <w:widowControl/>
              <w:suppressLineNumbers w:val="0"/>
              <w:jc w:val="both"/>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小黄锁</w:t>
            </w:r>
          </w:p>
        </w:tc>
        <w:tc>
          <w:tcPr>
            <w:tcW w:w="740" w:type="pct"/>
            <w:shd w:val="clear" w:color="auto" w:fill="auto"/>
            <w:noWrap w:val="0"/>
            <w:vAlign w:val="center"/>
          </w:tcPr>
          <w:p w14:paraId="505BCDEB">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w:t>
            </w:r>
          </w:p>
        </w:tc>
        <w:tc>
          <w:tcPr>
            <w:tcW w:w="363" w:type="pct"/>
            <w:shd w:val="clear" w:color="auto" w:fill="auto"/>
            <w:noWrap w:val="0"/>
            <w:vAlign w:val="center"/>
          </w:tcPr>
          <w:p w14:paraId="01F51E2B">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个</w:t>
            </w:r>
          </w:p>
        </w:tc>
        <w:tc>
          <w:tcPr>
            <w:tcW w:w="457" w:type="pct"/>
            <w:shd w:val="clear" w:color="auto" w:fill="auto"/>
            <w:noWrap w:val="0"/>
            <w:vAlign w:val="center"/>
          </w:tcPr>
          <w:p w14:paraId="5ACBC937">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1100</w:t>
            </w:r>
          </w:p>
        </w:tc>
        <w:tc>
          <w:tcPr>
            <w:tcW w:w="894" w:type="pct"/>
            <w:shd w:val="clear" w:color="auto" w:fill="auto"/>
            <w:noWrap w:val="0"/>
            <w:vAlign w:val="center"/>
          </w:tcPr>
          <w:p w14:paraId="69E8ACD6">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75" w:type="pct"/>
            <w:noWrap w:val="0"/>
            <w:vAlign w:val="center"/>
          </w:tcPr>
          <w:p w14:paraId="131EE058">
            <w:pPr>
              <w:jc w:val="center"/>
              <w:rPr>
                <w:rFonts w:hint="eastAsia" w:ascii="仿宋" w:hAnsi="仿宋" w:eastAsia="仿宋" w:cs="仿宋"/>
                <w:color w:val="auto"/>
                <w:kern w:val="2"/>
                <w:sz w:val="28"/>
                <w:szCs w:val="28"/>
                <w:lang w:val="en-US" w:eastAsia="zh-CN" w:bidi="ar-SA"/>
              </w:rPr>
            </w:pPr>
          </w:p>
        </w:tc>
      </w:tr>
      <w:tr w14:paraId="539DE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27" w:type="pct"/>
            <w:shd w:val="clear" w:color="auto" w:fill="auto"/>
            <w:noWrap w:val="0"/>
            <w:vAlign w:val="center"/>
          </w:tcPr>
          <w:p w14:paraId="51E923FA">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24</w:t>
            </w:r>
          </w:p>
        </w:tc>
        <w:tc>
          <w:tcPr>
            <w:tcW w:w="1240" w:type="pct"/>
            <w:shd w:val="clear" w:color="auto" w:fill="auto"/>
            <w:noWrap w:val="0"/>
            <w:vAlign w:val="center"/>
          </w:tcPr>
          <w:p w14:paraId="59674BEA">
            <w:pPr>
              <w:keepNext w:val="0"/>
              <w:keepLines w:val="0"/>
              <w:widowControl/>
              <w:suppressLineNumbers w:val="0"/>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心电图记录纸</w:t>
            </w:r>
          </w:p>
        </w:tc>
        <w:tc>
          <w:tcPr>
            <w:tcW w:w="740" w:type="pct"/>
            <w:shd w:val="clear" w:color="auto" w:fill="auto"/>
            <w:noWrap w:val="0"/>
            <w:vAlign w:val="center"/>
          </w:tcPr>
          <w:p w14:paraId="59171E0E">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50mm×20m</w:t>
            </w:r>
          </w:p>
        </w:tc>
        <w:tc>
          <w:tcPr>
            <w:tcW w:w="363" w:type="pct"/>
            <w:shd w:val="clear" w:color="auto" w:fill="auto"/>
            <w:noWrap w:val="0"/>
            <w:vAlign w:val="center"/>
          </w:tcPr>
          <w:p w14:paraId="0DF3B42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卷</w:t>
            </w:r>
          </w:p>
        </w:tc>
        <w:tc>
          <w:tcPr>
            <w:tcW w:w="457" w:type="pct"/>
            <w:shd w:val="clear" w:color="auto" w:fill="auto"/>
            <w:noWrap w:val="0"/>
            <w:vAlign w:val="center"/>
          </w:tcPr>
          <w:p w14:paraId="10ECE407">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110</w:t>
            </w:r>
          </w:p>
        </w:tc>
        <w:tc>
          <w:tcPr>
            <w:tcW w:w="894" w:type="pct"/>
            <w:shd w:val="clear" w:color="auto" w:fill="auto"/>
            <w:noWrap w:val="0"/>
            <w:vAlign w:val="center"/>
          </w:tcPr>
          <w:p w14:paraId="7337342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75" w:type="pct"/>
            <w:noWrap w:val="0"/>
            <w:vAlign w:val="center"/>
          </w:tcPr>
          <w:p w14:paraId="2627A14D">
            <w:pPr>
              <w:jc w:val="center"/>
              <w:rPr>
                <w:rFonts w:hint="eastAsia" w:ascii="仿宋" w:hAnsi="仿宋" w:eastAsia="仿宋" w:cs="仿宋"/>
                <w:color w:val="auto"/>
                <w:kern w:val="2"/>
                <w:sz w:val="28"/>
                <w:szCs w:val="28"/>
                <w:lang w:val="en-US" w:eastAsia="zh-CN" w:bidi="ar-SA"/>
              </w:rPr>
            </w:pPr>
          </w:p>
        </w:tc>
      </w:tr>
      <w:tr w14:paraId="286F1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27" w:type="pct"/>
            <w:shd w:val="clear" w:color="auto" w:fill="auto"/>
            <w:noWrap w:val="0"/>
            <w:vAlign w:val="center"/>
          </w:tcPr>
          <w:p w14:paraId="13A43F88">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25</w:t>
            </w:r>
          </w:p>
        </w:tc>
        <w:tc>
          <w:tcPr>
            <w:tcW w:w="1240" w:type="pct"/>
            <w:shd w:val="clear" w:color="auto" w:fill="auto"/>
            <w:noWrap w:val="0"/>
            <w:vAlign w:val="center"/>
          </w:tcPr>
          <w:p w14:paraId="6FAFFA10">
            <w:pPr>
              <w:keepNext w:val="0"/>
              <w:keepLines w:val="0"/>
              <w:widowControl/>
              <w:suppressLineNumbers w:val="0"/>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亚银条码纸</w:t>
            </w:r>
          </w:p>
        </w:tc>
        <w:tc>
          <w:tcPr>
            <w:tcW w:w="740" w:type="pct"/>
            <w:shd w:val="clear" w:color="auto" w:fill="auto"/>
            <w:noWrap w:val="0"/>
            <w:vAlign w:val="center"/>
          </w:tcPr>
          <w:p w14:paraId="2AA7D01F">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1000张/卷</w:t>
            </w:r>
          </w:p>
        </w:tc>
        <w:tc>
          <w:tcPr>
            <w:tcW w:w="363" w:type="pct"/>
            <w:shd w:val="clear" w:color="auto" w:fill="auto"/>
            <w:noWrap w:val="0"/>
            <w:vAlign w:val="center"/>
          </w:tcPr>
          <w:p w14:paraId="4A30526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卷</w:t>
            </w:r>
          </w:p>
        </w:tc>
        <w:tc>
          <w:tcPr>
            <w:tcW w:w="457" w:type="pct"/>
            <w:shd w:val="clear" w:color="auto" w:fill="auto"/>
            <w:noWrap w:val="0"/>
            <w:vAlign w:val="center"/>
          </w:tcPr>
          <w:p w14:paraId="6C852687">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w:t>
            </w:r>
          </w:p>
        </w:tc>
        <w:tc>
          <w:tcPr>
            <w:tcW w:w="894" w:type="pct"/>
            <w:shd w:val="clear" w:color="auto" w:fill="auto"/>
            <w:noWrap w:val="0"/>
            <w:vAlign w:val="center"/>
          </w:tcPr>
          <w:p w14:paraId="3FDB3694">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75" w:type="pct"/>
            <w:noWrap w:val="0"/>
            <w:vAlign w:val="center"/>
          </w:tcPr>
          <w:p w14:paraId="348B9274">
            <w:pPr>
              <w:jc w:val="center"/>
              <w:rPr>
                <w:rFonts w:hint="eastAsia" w:ascii="仿宋" w:hAnsi="仿宋" w:eastAsia="仿宋" w:cs="仿宋"/>
                <w:color w:val="auto"/>
                <w:kern w:val="2"/>
                <w:sz w:val="28"/>
                <w:szCs w:val="28"/>
                <w:lang w:val="en-US" w:eastAsia="zh-CN" w:bidi="ar-SA"/>
              </w:rPr>
            </w:pPr>
          </w:p>
        </w:tc>
      </w:tr>
      <w:tr w14:paraId="7C582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27" w:type="pct"/>
            <w:shd w:val="clear" w:color="auto" w:fill="auto"/>
            <w:noWrap w:val="0"/>
            <w:vAlign w:val="center"/>
          </w:tcPr>
          <w:p w14:paraId="4C4BE63F">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26</w:t>
            </w:r>
          </w:p>
        </w:tc>
        <w:tc>
          <w:tcPr>
            <w:tcW w:w="1240" w:type="pct"/>
            <w:shd w:val="clear" w:color="auto" w:fill="auto"/>
            <w:noWrap w:val="0"/>
            <w:vAlign w:val="center"/>
          </w:tcPr>
          <w:p w14:paraId="4438B783">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中药熬制过滤袋1</w:t>
            </w:r>
          </w:p>
        </w:tc>
        <w:tc>
          <w:tcPr>
            <w:tcW w:w="740" w:type="pct"/>
            <w:shd w:val="clear" w:color="auto" w:fill="auto"/>
            <w:noWrap w:val="0"/>
            <w:vAlign w:val="center"/>
          </w:tcPr>
          <w:p w14:paraId="4C8AC767">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120mm*110mm</w:t>
            </w:r>
          </w:p>
        </w:tc>
        <w:tc>
          <w:tcPr>
            <w:tcW w:w="363" w:type="pct"/>
            <w:shd w:val="clear" w:color="auto" w:fill="auto"/>
            <w:noWrap w:val="0"/>
            <w:vAlign w:val="center"/>
          </w:tcPr>
          <w:p w14:paraId="531FD7E7">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个</w:t>
            </w:r>
          </w:p>
        </w:tc>
        <w:tc>
          <w:tcPr>
            <w:tcW w:w="457" w:type="pct"/>
            <w:shd w:val="clear" w:color="auto" w:fill="auto"/>
            <w:noWrap w:val="0"/>
            <w:vAlign w:val="center"/>
          </w:tcPr>
          <w:p w14:paraId="2BD15C95">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15600</w:t>
            </w:r>
          </w:p>
        </w:tc>
        <w:tc>
          <w:tcPr>
            <w:tcW w:w="894" w:type="pct"/>
            <w:shd w:val="clear" w:color="auto" w:fill="auto"/>
            <w:noWrap w:val="0"/>
            <w:vAlign w:val="center"/>
          </w:tcPr>
          <w:p w14:paraId="647B6904">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75" w:type="pct"/>
            <w:noWrap w:val="0"/>
            <w:vAlign w:val="center"/>
          </w:tcPr>
          <w:p w14:paraId="14A46C46">
            <w:pPr>
              <w:jc w:val="center"/>
              <w:rPr>
                <w:rFonts w:hint="eastAsia" w:ascii="仿宋" w:hAnsi="仿宋" w:eastAsia="仿宋" w:cs="仿宋"/>
                <w:color w:val="auto"/>
                <w:kern w:val="2"/>
                <w:sz w:val="28"/>
                <w:szCs w:val="28"/>
                <w:lang w:val="en-US" w:eastAsia="zh-CN" w:bidi="ar-SA"/>
              </w:rPr>
            </w:pPr>
          </w:p>
        </w:tc>
      </w:tr>
      <w:tr w14:paraId="4EBB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27" w:type="pct"/>
            <w:shd w:val="clear" w:color="auto" w:fill="auto"/>
            <w:noWrap w:val="0"/>
            <w:vAlign w:val="center"/>
          </w:tcPr>
          <w:p w14:paraId="1201C87B">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27</w:t>
            </w:r>
          </w:p>
        </w:tc>
        <w:tc>
          <w:tcPr>
            <w:tcW w:w="1240" w:type="pct"/>
            <w:shd w:val="clear" w:color="auto" w:fill="auto"/>
            <w:noWrap w:val="0"/>
            <w:vAlign w:val="center"/>
          </w:tcPr>
          <w:p w14:paraId="7787BE3E">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中药熬制过滤袋2</w:t>
            </w:r>
          </w:p>
        </w:tc>
        <w:tc>
          <w:tcPr>
            <w:tcW w:w="740" w:type="pct"/>
            <w:shd w:val="clear" w:color="auto" w:fill="auto"/>
            <w:noWrap w:val="0"/>
            <w:vAlign w:val="center"/>
          </w:tcPr>
          <w:p w14:paraId="65BC6CFF">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150mm*200mm</w:t>
            </w:r>
          </w:p>
        </w:tc>
        <w:tc>
          <w:tcPr>
            <w:tcW w:w="363" w:type="pct"/>
            <w:shd w:val="clear" w:color="auto" w:fill="auto"/>
            <w:noWrap w:val="0"/>
            <w:vAlign w:val="center"/>
          </w:tcPr>
          <w:p w14:paraId="1793E754">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个</w:t>
            </w:r>
          </w:p>
        </w:tc>
        <w:tc>
          <w:tcPr>
            <w:tcW w:w="457" w:type="pct"/>
            <w:shd w:val="clear" w:color="auto" w:fill="auto"/>
            <w:noWrap w:val="0"/>
            <w:vAlign w:val="center"/>
          </w:tcPr>
          <w:p w14:paraId="78514C8C">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12000</w:t>
            </w:r>
          </w:p>
        </w:tc>
        <w:tc>
          <w:tcPr>
            <w:tcW w:w="894" w:type="pct"/>
            <w:shd w:val="clear" w:color="auto" w:fill="auto"/>
            <w:noWrap w:val="0"/>
            <w:vAlign w:val="center"/>
          </w:tcPr>
          <w:p w14:paraId="136A626F">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75" w:type="pct"/>
            <w:noWrap w:val="0"/>
            <w:vAlign w:val="center"/>
          </w:tcPr>
          <w:p w14:paraId="732C05EB">
            <w:pPr>
              <w:jc w:val="center"/>
              <w:rPr>
                <w:rFonts w:hint="eastAsia" w:ascii="仿宋" w:hAnsi="仿宋" w:eastAsia="仿宋" w:cs="仿宋"/>
                <w:color w:val="auto"/>
                <w:kern w:val="2"/>
                <w:sz w:val="28"/>
                <w:szCs w:val="28"/>
                <w:lang w:val="en-US" w:eastAsia="zh-CN" w:bidi="ar-SA"/>
              </w:rPr>
            </w:pPr>
          </w:p>
        </w:tc>
      </w:tr>
      <w:tr w14:paraId="40117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27" w:type="pct"/>
            <w:shd w:val="clear" w:color="auto" w:fill="auto"/>
            <w:noWrap w:val="0"/>
            <w:vAlign w:val="center"/>
          </w:tcPr>
          <w:p w14:paraId="2B51239B">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28</w:t>
            </w:r>
          </w:p>
        </w:tc>
        <w:tc>
          <w:tcPr>
            <w:tcW w:w="1240" w:type="pct"/>
            <w:shd w:val="clear" w:color="auto" w:fill="auto"/>
            <w:noWrap w:val="0"/>
            <w:vAlign w:val="center"/>
          </w:tcPr>
          <w:p w14:paraId="763CC19E">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中药熬制过滤袋3</w:t>
            </w:r>
          </w:p>
        </w:tc>
        <w:tc>
          <w:tcPr>
            <w:tcW w:w="740" w:type="pct"/>
            <w:shd w:val="clear" w:color="auto" w:fill="auto"/>
            <w:noWrap w:val="0"/>
            <w:vAlign w:val="center"/>
          </w:tcPr>
          <w:p w14:paraId="42405F5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300mm*240mm</w:t>
            </w:r>
          </w:p>
        </w:tc>
        <w:tc>
          <w:tcPr>
            <w:tcW w:w="363" w:type="pct"/>
            <w:shd w:val="clear" w:color="auto" w:fill="auto"/>
            <w:noWrap w:val="0"/>
            <w:vAlign w:val="center"/>
          </w:tcPr>
          <w:p w14:paraId="7FAC729A">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个</w:t>
            </w:r>
          </w:p>
        </w:tc>
        <w:tc>
          <w:tcPr>
            <w:tcW w:w="457" w:type="pct"/>
            <w:shd w:val="clear" w:color="auto" w:fill="auto"/>
            <w:noWrap w:val="0"/>
            <w:vAlign w:val="center"/>
          </w:tcPr>
          <w:p w14:paraId="740AC9DE">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102000</w:t>
            </w:r>
          </w:p>
        </w:tc>
        <w:tc>
          <w:tcPr>
            <w:tcW w:w="894" w:type="pct"/>
            <w:shd w:val="clear" w:color="auto" w:fill="auto"/>
            <w:noWrap w:val="0"/>
            <w:vAlign w:val="center"/>
          </w:tcPr>
          <w:p w14:paraId="180EA3EA">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675" w:type="pct"/>
            <w:noWrap w:val="0"/>
            <w:vAlign w:val="center"/>
          </w:tcPr>
          <w:p w14:paraId="7E0A0E26">
            <w:pPr>
              <w:jc w:val="center"/>
              <w:rPr>
                <w:rFonts w:hint="eastAsia" w:ascii="仿宋" w:hAnsi="仿宋" w:eastAsia="仿宋" w:cs="仿宋"/>
                <w:color w:val="auto"/>
                <w:kern w:val="2"/>
                <w:sz w:val="28"/>
                <w:szCs w:val="28"/>
                <w:lang w:val="en-US" w:eastAsia="zh-CN" w:bidi="ar-SA"/>
              </w:rPr>
            </w:pPr>
          </w:p>
        </w:tc>
      </w:tr>
      <w:tr w14:paraId="1D03A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5000" w:type="pct"/>
            <w:gridSpan w:val="7"/>
            <w:shd w:val="clear" w:color="auto" w:fill="auto"/>
            <w:noWrap w:val="0"/>
            <w:vAlign w:val="center"/>
          </w:tcPr>
          <w:p w14:paraId="6F3DF37F">
            <w:pPr>
              <w:jc w:val="center"/>
              <w:rPr>
                <w:rFonts w:hint="eastAsia" w:ascii="仿宋" w:hAnsi="仿宋" w:eastAsia="仿宋" w:cs="仿宋"/>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大写总价：</w:t>
            </w:r>
            <w:r>
              <w:rPr>
                <w:rFonts w:hint="eastAsia" w:ascii="仿宋" w:hAnsi="仿宋" w:eastAsia="仿宋" w:cs="仿宋"/>
                <w:bCs/>
                <w:color w:val="auto"/>
                <w:kern w:val="2"/>
                <w:sz w:val="28"/>
                <w:szCs w:val="28"/>
                <w:u w:val="single"/>
                <w:lang w:val="en-US" w:eastAsia="zh-CN" w:bidi="ar-SA"/>
              </w:rPr>
              <w:t xml:space="preserve">           </w:t>
            </w:r>
            <w:r>
              <w:rPr>
                <w:rFonts w:hint="eastAsia" w:ascii="仿宋" w:hAnsi="仿宋" w:eastAsia="仿宋" w:cs="仿宋"/>
                <w:bCs/>
                <w:color w:val="auto"/>
                <w:kern w:val="2"/>
                <w:sz w:val="28"/>
                <w:szCs w:val="28"/>
                <w:u w:val="none"/>
                <w:lang w:val="en-US" w:eastAsia="zh-CN" w:bidi="ar-SA"/>
              </w:rPr>
              <w:t xml:space="preserve"> </w:t>
            </w:r>
            <w:r>
              <w:rPr>
                <w:rFonts w:hint="eastAsia" w:ascii="仿宋" w:hAnsi="仿宋" w:eastAsia="仿宋" w:cs="仿宋"/>
                <w:bCs/>
                <w:color w:val="auto"/>
                <w:kern w:val="2"/>
                <w:sz w:val="28"/>
                <w:szCs w:val="28"/>
                <w:lang w:val="en-US" w:eastAsia="zh-CN" w:bidi="ar-SA"/>
              </w:rPr>
              <w:t>（元）</w:t>
            </w:r>
            <w:r>
              <w:rPr>
                <w:rFonts w:hint="eastAsia" w:ascii="仿宋" w:hAnsi="仿宋" w:eastAsia="仿宋" w:cs="仿宋"/>
                <w:bCs/>
                <w:color w:val="auto"/>
                <w:kern w:val="2"/>
                <w:sz w:val="28"/>
                <w:szCs w:val="28"/>
                <w:u w:val="none"/>
                <w:lang w:val="en-US" w:eastAsia="zh-CN" w:bidi="ar-SA"/>
              </w:rPr>
              <w:t xml:space="preserve"> ；小写总价：</w:t>
            </w:r>
            <w:r>
              <w:rPr>
                <w:rFonts w:hint="eastAsia" w:ascii="仿宋" w:hAnsi="仿宋" w:eastAsia="仿宋" w:cs="仿宋"/>
                <w:bCs/>
                <w:color w:val="auto"/>
                <w:kern w:val="2"/>
                <w:sz w:val="28"/>
                <w:szCs w:val="28"/>
                <w:u w:val="single"/>
                <w:lang w:val="en-US" w:eastAsia="zh-CN" w:bidi="ar-SA"/>
              </w:rPr>
              <w:t xml:space="preserve">                </w:t>
            </w:r>
            <w:r>
              <w:rPr>
                <w:rFonts w:hint="eastAsia" w:ascii="仿宋" w:hAnsi="仿宋" w:eastAsia="仿宋" w:cs="仿宋"/>
                <w:bCs/>
                <w:color w:val="auto"/>
                <w:kern w:val="2"/>
                <w:sz w:val="28"/>
                <w:szCs w:val="28"/>
                <w:u w:val="none"/>
                <w:lang w:val="en-US" w:eastAsia="zh-CN" w:bidi="ar-SA"/>
              </w:rPr>
              <w:t>（元）</w:t>
            </w:r>
          </w:p>
        </w:tc>
      </w:tr>
    </w:tbl>
    <w:p w14:paraId="6A5B7F05">
      <w:pPr>
        <w:pStyle w:val="2"/>
        <w:rPr>
          <w:rFonts w:hint="eastAsia" w:ascii="仿宋" w:hAnsi="仿宋" w:eastAsia="仿宋" w:cs="仿宋"/>
          <w:color w:val="auto"/>
          <w:lang w:val="en-US" w:eastAsia="zh-CN"/>
        </w:rPr>
      </w:pPr>
    </w:p>
    <w:p w14:paraId="7CFA5317">
      <w:pPr>
        <w:pStyle w:val="2"/>
        <w:rPr>
          <w:rFonts w:hint="eastAsia" w:ascii="仿宋" w:hAnsi="仿宋" w:eastAsia="仿宋" w:cs="仿宋"/>
          <w:color w:val="auto"/>
          <w:lang w:val="en-US" w:eastAsia="zh-CN"/>
        </w:rPr>
      </w:pPr>
    </w:p>
    <w:p w14:paraId="43BF9AF1">
      <w:pPr>
        <w:pStyle w:val="2"/>
        <w:rPr>
          <w:rFonts w:hint="eastAsia" w:ascii="仿宋" w:hAnsi="仿宋" w:eastAsia="仿宋" w:cs="仿宋"/>
          <w:color w:val="auto"/>
          <w:lang w:val="en-US" w:eastAsia="zh-CN"/>
        </w:rPr>
      </w:pPr>
    </w:p>
    <w:p w14:paraId="2E193EDB">
      <w:pPr>
        <w:jc w:val="left"/>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备注：请按照分包整体报价，不可漏缺，报价表如有列举项目不全的，各报价公司可以在原表上添项，不能改变原表格内容，</w:t>
      </w:r>
      <w:r>
        <w:rPr>
          <w:rFonts w:hint="eastAsia" w:ascii="仿宋" w:hAnsi="仿宋" w:eastAsia="仿宋" w:cs="仿宋"/>
          <w:color w:val="FF0000"/>
          <w:kern w:val="2"/>
          <w:sz w:val="28"/>
          <w:szCs w:val="28"/>
          <w:lang w:val="en-US" w:eastAsia="zh-CN" w:bidi="ar-SA"/>
        </w:rPr>
        <w:t>报价表最多保留小数点后两位</w:t>
      </w:r>
      <w:r>
        <w:rPr>
          <w:rFonts w:hint="eastAsia" w:ascii="仿宋" w:hAnsi="仿宋" w:eastAsia="仿宋" w:cs="仿宋"/>
          <w:color w:val="auto"/>
          <w:kern w:val="2"/>
          <w:sz w:val="28"/>
          <w:szCs w:val="28"/>
          <w:lang w:val="en-US" w:eastAsia="zh-CN" w:bidi="ar-SA"/>
        </w:rPr>
        <w:t>。报价合计总价在列表末汇总，此报价单须单独密封。</w:t>
      </w:r>
    </w:p>
    <w:p w14:paraId="11CA36E9">
      <w:pPr>
        <w:pStyle w:val="2"/>
        <w:rPr>
          <w:rFonts w:hint="eastAsia" w:ascii="仿宋" w:hAnsi="仿宋" w:eastAsia="仿宋" w:cs="仿宋"/>
          <w:color w:val="auto"/>
          <w:lang w:val="en-US" w:eastAsia="zh-CN"/>
        </w:rPr>
      </w:pPr>
    </w:p>
    <w:p w14:paraId="3F62BAEE">
      <w:pPr>
        <w:pStyle w:val="2"/>
        <w:rPr>
          <w:rFonts w:hint="eastAsia" w:ascii="仿宋" w:hAnsi="仿宋" w:eastAsia="仿宋" w:cs="仿宋"/>
          <w:color w:val="auto"/>
          <w:lang w:val="en-US" w:eastAsia="zh-CN"/>
        </w:rPr>
      </w:pPr>
    </w:p>
    <w:p w14:paraId="236352A7">
      <w:pPr>
        <w:pStyle w:val="2"/>
        <w:rPr>
          <w:rFonts w:hint="eastAsia" w:ascii="仿宋" w:hAnsi="仿宋" w:eastAsia="仿宋" w:cs="仿宋"/>
          <w:color w:val="auto"/>
          <w:lang w:val="en-US" w:eastAsia="zh-CN"/>
        </w:rPr>
      </w:pPr>
    </w:p>
    <w:p w14:paraId="14F34607">
      <w:pPr>
        <w:pStyle w:val="2"/>
        <w:rPr>
          <w:rFonts w:hint="eastAsia" w:ascii="仿宋" w:hAnsi="仿宋" w:eastAsia="仿宋" w:cs="仿宋"/>
          <w:color w:val="auto"/>
          <w:lang w:val="en-US" w:eastAsia="zh-CN"/>
        </w:rPr>
      </w:pPr>
    </w:p>
    <w:p w14:paraId="606F1794">
      <w:pPr>
        <w:pStyle w:val="2"/>
        <w:rPr>
          <w:rFonts w:hint="eastAsia" w:ascii="仿宋" w:hAnsi="仿宋" w:eastAsia="仿宋" w:cs="仿宋"/>
          <w:color w:val="auto"/>
          <w:lang w:val="en-US" w:eastAsia="zh-CN"/>
        </w:rPr>
      </w:pPr>
    </w:p>
    <w:p w14:paraId="2029D038">
      <w:pPr>
        <w:pStyle w:val="2"/>
        <w:rPr>
          <w:rFonts w:hint="eastAsia" w:ascii="仿宋" w:hAnsi="仿宋" w:eastAsia="仿宋" w:cs="仿宋"/>
          <w:color w:val="auto"/>
          <w:lang w:val="en-US" w:eastAsia="zh-CN"/>
        </w:rPr>
      </w:pPr>
    </w:p>
    <w:p w14:paraId="53F6A5BB">
      <w:pPr>
        <w:pStyle w:val="2"/>
        <w:rPr>
          <w:rFonts w:hint="eastAsia" w:ascii="仿宋" w:hAnsi="仿宋" w:eastAsia="仿宋" w:cs="仿宋"/>
          <w:color w:val="auto"/>
          <w:lang w:val="en-US" w:eastAsia="zh-CN"/>
        </w:rPr>
      </w:pPr>
    </w:p>
    <w:p w14:paraId="56674338">
      <w:pPr>
        <w:pStyle w:val="2"/>
        <w:rPr>
          <w:rFonts w:hint="eastAsia" w:ascii="仿宋" w:hAnsi="仿宋" w:eastAsia="仿宋" w:cs="仿宋"/>
          <w:color w:val="auto"/>
          <w:lang w:val="en-US" w:eastAsia="zh-CN"/>
        </w:rPr>
      </w:pPr>
    </w:p>
    <w:p w14:paraId="07AA2A4B">
      <w:pPr>
        <w:pStyle w:val="2"/>
        <w:rPr>
          <w:rFonts w:hint="eastAsia" w:ascii="仿宋" w:hAnsi="仿宋" w:eastAsia="仿宋" w:cs="仿宋"/>
          <w:color w:val="auto"/>
          <w:lang w:val="en-US" w:eastAsia="zh-CN"/>
        </w:rPr>
      </w:pPr>
    </w:p>
    <w:p w14:paraId="421FC601">
      <w:pPr>
        <w:pStyle w:val="2"/>
        <w:rPr>
          <w:rFonts w:hint="eastAsia" w:ascii="仿宋" w:hAnsi="仿宋" w:eastAsia="仿宋" w:cs="仿宋"/>
          <w:color w:val="auto"/>
          <w:lang w:val="en-US" w:eastAsia="zh-CN"/>
        </w:rPr>
      </w:pPr>
    </w:p>
    <w:p w14:paraId="04F123E4">
      <w:pPr>
        <w:pStyle w:val="2"/>
        <w:rPr>
          <w:rFonts w:hint="eastAsia" w:ascii="仿宋" w:hAnsi="仿宋" w:eastAsia="仿宋" w:cs="仿宋"/>
          <w:color w:val="auto"/>
          <w:lang w:val="en-US" w:eastAsia="zh-CN"/>
        </w:rPr>
      </w:pPr>
    </w:p>
    <w:p w14:paraId="7F01ADBA">
      <w:pPr>
        <w:pStyle w:val="2"/>
        <w:rPr>
          <w:rFonts w:hint="eastAsia" w:ascii="仿宋" w:hAnsi="仿宋" w:eastAsia="仿宋" w:cs="仿宋"/>
          <w:color w:val="auto"/>
          <w:lang w:val="en-US" w:eastAsia="zh-CN"/>
        </w:rPr>
      </w:pPr>
    </w:p>
    <w:p w14:paraId="4C4CC689">
      <w:pPr>
        <w:pStyle w:val="2"/>
        <w:rPr>
          <w:rFonts w:hint="eastAsia" w:ascii="仿宋" w:hAnsi="仿宋" w:eastAsia="仿宋" w:cs="仿宋"/>
          <w:color w:val="auto"/>
          <w:lang w:val="en-US" w:eastAsia="zh-CN"/>
        </w:rPr>
      </w:pPr>
    </w:p>
    <w:p w14:paraId="2A65C5BD">
      <w:pPr>
        <w:pStyle w:val="2"/>
        <w:rPr>
          <w:rFonts w:hint="eastAsia" w:ascii="仿宋" w:hAnsi="仿宋" w:eastAsia="仿宋" w:cs="仿宋"/>
          <w:color w:val="auto"/>
          <w:lang w:val="en-US" w:eastAsia="zh-CN"/>
        </w:rPr>
      </w:pPr>
    </w:p>
    <w:p w14:paraId="2D7650FC">
      <w:pPr>
        <w:pStyle w:val="2"/>
        <w:rPr>
          <w:rFonts w:hint="eastAsia" w:ascii="仿宋" w:hAnsi="仿宋" w:eastAsia="仿宋" w:cs="仿宋"/>
          <w:color w:val="auto"/>
          <w:lang w:val="en-US" w:eastAsia="zh-CN"/>
        </w:rPr>
      </w:pPr>
    </w:p>
    <w:p w14:paraId="25A244FD">
      <w:pPr>
        <w:pStyle w:val="2"/>
        <w:rPr>
          <w:rFonts w:hint="eastAsia" w:ascii="仿宋" w:hAnsi="仿宋" w:eastAsia="仿宋" w:cs="仿宋"/>
          <w:color w:val="auto"/>
          <w:lang w:val="en-US" w:eastAsia="zh-CN"/>
        </w:rPr>
      </w:pPr>
    </w:p>
    <w:p w14:paraId="37AC5681">
      <w:pPr>
        <w:spacing w:line="360" w:lineRule="auto"/>
        <w:outlineLvl w:val="1"/>
        <w:rPr>
          <w:rFonts w:hint="eastAsia" w:ascii="仿宋" w:hAnsi="仿宋" w:eastAsia="仿宋" w:cs="仿宋"/>
          <w:color w:val="auto"/>
        </w:rPr>
      </w:pPr>
      <w:r>
        <w:rPr>
          <w:rFonts w:hint="eastAsia" w:ascii="仿宋" w:hAnsi="仿宋" w:eastAsia="仿宋" w:cs="仿宋"/>
          <w:color w:val="auto"/>
          <w:kern w:val="2"/>
          <w:sz w:val="32"/>
          <w:szCs w:val="32"/>
          <w:lang w:val="en-US" w:eastAsia="zh-CN" w:bidi="ar-SA"/>
        </w:rPr>
        <w:t>附件3：报名登记表</w:t>
      </w:r>
    </w:p>
    <w:p w14:paraId="11D5D951">
      <w:pPr>
        <w:jc w:val="center"/>
        <w:rPr>
          <w:rFonts w:hint="eastAsia" w:ascii="仿宋" w:hAnsi="仿宋" w:eastAsia="仿宋" w:cs="仿宋"/>
          <w:b/>
          <w:color w:val="auto"/>
          <w:sz w:val="36"/>
          <w:szCs w:val="36"/>
        </w:rPr>
      </w:pPr>
      <w:r>
        <w:rPr>
          <w:rFonts w:hint="eastAsia" w:ascii="仿宋" w:hAnsi="仿宋" w:eastAsia="仿宋" w:cs="仿宋"/>
          <w:b/>
          <w:color w:val="auto"/>
          <w:sz w:val="36"/>
          <w:szCs w:val="36"/>
        </w:rPr>
        <w:t>报名登记表</w:t>
      </w:r>
    </w:p>
    <w:tbl>
      <w:tblPr>
        <w:tblStyle w:val="13"/>
        <w:tblpPr w:leftFromText="180" w:rightFromText="180" w:vertAnchor="text" w:horzAnchor="page" w:tblpX="1275" w:tblpY="100"/>
        <w:tblOverlap w:val="never"/>
        <w:tblW w:w="94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37"/>
        <w:gridCol w:w="1990"/>
        <w:gridCol w:w="1447"/>
        <w:gridCol w:w="2605"/>
      </w:tblGrid>
      <w:tr w14:paraId="6E791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3437" w:type="dxa"/>
            <w:tcBorders>
              <w:top w:val="single" w:color="auto" w:sz="4" w:space="0"/>
              <w:left w:val="single" w:color="auto" w:sz="4" w:space="0"/>
              <w:bottom w:val="single" w:color="auto" w:sz="4" w:space="0"/>
              <w:right w:val="single" w:color="auto" w:sz="4" w:space="0"/>
            </w:tcBorders>
            <w:noWrap w:val="0"/>
            <w:vAlign w:val="center"/>
          </w:tcPr>
          <w:p w14:paraId="64025D73">
            <w:pPr>
              <w:jc w:val="center"/>
              <w:rPr>
                <w:rFonts w:hint="eastAsia" w:ascii="仿宋" w:hAnsi="仿宋" w:eastAsia="仿宋" w:cs="仿宋"/>
                <w:color w:val="auto"/>
                <w:kern w:val="2"/>
                <w:sz w:val="28"/>
                <w:szCs w:val="28"/>
              </w:rPr>
            </w:pPr>
            <w:r>
              <w:rPr>
                <w:rFonts w:hint="eastAsia" w:ascii="仿宋" w:hAnsi="仿宋" w:eastAsia="仿宋" w:cs="仿宋"/>
                <w:color w:val="auto"/>
                <w:kern w:val="2"/>
                <w:sz w:val="28"/>
                <w:szCs w:val="28"/>
                <w:lang w:val="en-US" w:eastAsia="zh-CN"/>
              </w:rPr>
              <w:t>*</w:t>
            </w:r>
            <w:r>
              <w:rPr>
                <w:rFonts w:hint="eastAsia" w:ascii="仿宋" w:hAnsi="仿宋" w:eastAsia="仿宋" w:cs="仿宋"/>
                <w:color w:val="auto"/>
                <w:kern w:val="2"/>
                <w:sz w:val="28"/>
                <w:szCs w:val="28"/>
              </w:rPr>
              <w:t>报名项目名称（包号）</w:t>
            </w:r>
          </w:p>
        </w:tc>
        <w:tc>
          <w:tcPr>
            <w:tcW w:w="6042" w:type="dxa"/>
            <w:gridSpan w:val="3"/>
            <w:tcBorders>
              <w:top w:val="single" w:color="auto" w:sz="4" w:space="0"/>
              <w:left w:val="single" w:color="auto" w:sz="4" w:space="0"/>
              <w:bottom w:val="single" w:color="auto" w:sz="4" w:space="0"/>
              <w:right w:val="single" w:color="auto" w:sz="4" w:space="0"/>
            </w:tcBorders>
            <w:noWrap w:val="0"/>
            <w:vAlign w:val="center"/>
          </w:tcPr>
          <w:p w14:paraId="4018E5F4">
            <w:pPr>
              <w:pStyle w:val="7"/>
              <w:jc w:val="center"/>
              <w:rPr>
                <w:rFonts w:hint="eastAsia" w:ascii="仿宋" w:hAnsi="仿宋" w:eastAsia="仿宋" w:cs="仿宋"/>
                <w:color w:val="auto"/>
                <w:kern w:val="2"/>
                <w:sz w:val="28"/>
                <w:szCs w:val="28"/>
                <w:lang w:val="en-US" w:eastAsia="zh-CN"/>
              </w:rPr>
            </w:pPr>
            <w:r>
              <w:rPr>
                <w:rFonts w:hint="eastAsia" w:ascii="仿宋" w:hAnsi="仿宋" w:eastAsia="仿宋" w:cs="仿宋"/>
                <w:color w:val="auto"/>
                <w:kern w:val="2"/>
                <w:sz w:val="28"/>
                <w:szCs w:val="28"/>
                <w:lang w:val="en-US" w:eastAsia="zh-CN"/>
              </w:rPr>
              <w:t>成都市新津区中医医院一批非医疗器械采购项目询预算价</w:t>
            </w:r>
            <w:bookmarkStart w:id="2" w:name="_GoBack"/>
            <w:bookmarkEnd w:id="2"/>
          </w:p>
        </w:tc>
      </w:tr>
      <w:tr w14:paraId="4A90D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trPr>
        <w:tc>
          <w:tcPr>
            <w:tcW w:w="3437" w:type="dxa"/>
            <w:tcBorders>
              <w:top w:val="single" w:color="auto" w:sz="4" w:space="0"/>
              <w:left w:val="single" w:color="auto" w:sz="4" w:space="0"/>
              <w:bottom w:val="single" w:color="auto" w:sz="4" w:space="0"/>
              <w:right w:val="single" w:color="auto" w:sz="4" w:space="0"/>
            </w:tcBorders>
            <w:noWrap w:val="0"/>
            <w:vAlign w:val="center"/>
          </w:tcPr>
          <w:p w14:paraId="0FBD3EAE">
            <w:pPr>
              <w:ind w:firstLine="280" w:firstLineChars="100"/>
              <w:rPr>
                <w:rFonts w:hint="eastAsia" w:ascii="仿宋" w:hAnsi="仿宋" w:eastAsia="仿宋" w:cs="仿宋"/>
                <w:color w:val="auto"/>
                <w:kern w:val="2"/>
                <w:sz w:val="28"/>
                <w:szCs w:val="28"/>
              </w:rPr>
            </w:pPr>
            <w:r>
              <w:rPr>
                <w:rFonts w:hint="eastAsia" w:ascii="仿宋" w:hAnsi="仿宋" w:eastAsia="仿宋" w:cs="仿宋"/>
                <w:color w:val="auto"/>
                <w:kern w:val="2"/>
                <w:sz w:val="28"/>
                <w:szCs w:val="28"/>
                <w:lang w:val="en-US" w:eastAsia="zh-CN"/>
              </w:rPr>
              <w:t>*</w:t>
            </w:r>
            <w:r>
              <w:rPr>
                <w:rFonts w:hint="eastAsia" w:ascii="仿宋" w:hAnsi="仿宋" w:eastAsia="仿宋" w:cs="仿宋"/>
                <w:color w:val="auto"/>
                <w:kern w:val="2"/>
                <w:sz w:val="28"/>
                <w:szCs w:val="28"/>
              </w:rPr>
              <w:t>报名单位 /个人名称</w:t>
            </w:r>
          </w:p>
          <w:p w14:paraId="0CD2B98E">
            <w:pPr>
              <w:ind w:firstLine="236" w:firstLineChars="98"/>
              <w:rPr>
                <w:rFonts w:hint="eastAsia" w:ascii="仿宋" w:hAnsi="仿宋" w:eastAsia="仿宋" w:cs="仿宋"/>
                <w:b/>
                <w:color w:val="auto"/>
                <w:kern w:val="2"/>
                <w:sz w:val="24"/>
                <w:szCs w:val="24"/>
              </w:rPr>
            </w:pPr>
            <w:r>
              <w:rPr>
                <w:rFonts w:hint="eastAsia" w:ascii="仿宋" w:hAnsi="仿宋" w:eastAsia="仿宋" w:cs="仿宋"/>
                <w:b/>
                <w:color w:val="auto"/>
                <w:kern w:val="2"/>
                <w:sz w:val="24"/>
                <w:szCs w:val="22"/>
              </w:rPr>
              <w:t>(统一社会信用代码/税号)</w:t>
            </w:r>
          </w:p>
        </w:tc>
        <w:tc>
          <w:tcPr>
            <w:tcW w:w="6042" w:type="dxa"/>
            <w:gridSpan w:val="3"/>
            <w:tcBorders>
              <w:top w:val="single" w:color="auto" w:sz="4" w:space="0"/>
              <w:left w:val="single" w:color="auto" w:sz="4" w:space="0"/>
              <w:bottom w:val="single" w:color="auto" w:sz="4" w:space="0"/>
              <w:right w:val="single" w:color="auto" w:sz="4" w:space="0"/>
            </w:tcBorders>
            <w:noWrap w:val="0"/>
            <w:vAlign w:val="top"/>
          </w:tcPr>
          <w:p w14:paraId="61543E9F">
            <w:pPr>
              <w:jc w:val="center"/>
              <w:rPr>
                <w:rFonts w:hint="eastAsia" w:ascii="仿宋" w:hAnsi="仿宋" w:eastAsia="仿宋" w:cs="仿宋"/>
                <w:color w:val="auto"/>
                <w:kern w:val="2"/>
                <w:sz w:val="28"/>
                <w:szCs w:val="28"/>
                <w:lang w:val="en-US" w:eastAsia="zh-CN"/>
              </w:rPr>
            </w:pPr>
            <w:r>
              <w:rPr>
                <w:rFonts w:hint="eastAsia" w:ascii="仿宋" w:hAnsi="仿宋" w:eastAsia="仿宋" w:cs="仿宋"/>
                <w:color w:val="auto"/>
                <w:kern w:val="2"/>
                <w:sz w:val="28"/>
                <w:szCs w:val="28"/>
                <w:lang w:val="en-US" w:eastAsia="zh-CN"/>
              </w:rPr>
              <w:t xml:space="preserve">                              （盖章）</w:t>
            </w:r>
          </w:p>
        </w:tc>
      </w:tr>
      <w:tr w14:paraId="27FFF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3437" w:type="dxa"/>
            <w:tcBorders>
              <w:top w:val="single" w:color="auto" w:sz="4" w:space="0"/>
              <w:left w:val="single" w:color="auto" w:sz="4" w:space="0"/>
              <w:bottom w:val="single" w:color="auto" w:sz="4" w:space="0"/>
              <w:right w:val="single" w:color="auto" w:sz="4" w:space="0"/>
            </w:tcBorders>
            <w:noWrap w:val="0"/>
            <w:vAlign w:val="center"/>
          </w:tcPr>
          <w:p w14:paraId="0F2A20BC">
            <w:pPr>
              <w:jc w:val="center"/>
              <w:rPr>
                <w:rFonts w:hint="eastAsia" w:ascii="仿宋" w:hAnsi="仿宋" w:eastAsia="仿宋" w:cs="仿宋"/>
                <w:color w:val="auto"/>
                <w:kern w:val="2"/>
                <w:sz w:val="28"/>
                <w:szCs w:val="28"/>
              </w:rPr>
            </w:pPr>
            <w:r>
              <w:rPr>
                <w:rFonts w:hint="eastAsia" w:ascii="仿宋" w:hAnsi="仿宋" w:eastAsia="仿宋" w:cs="仿宋"/>
                <w:color w:val="auto"/>
                <w:kern w:val="2"/>
                <w:sz w:val="28"/>
                <w:szCs w:val="28"/>
                <w:lang w:val="en-US" w:eastAsia="zh-CN"/>
              </w:rPr>
              <w:t>*</w:t>
            </w:r>
            <w:r>
              <w:rPr>
                <w:rFonts w:hint="eastAsia" w:ascii="仿宋" w:hAnsi="仿宋" w:eastAsia="仿宋" w:cs="仿宋"/>
                <w:color w:val="auto"/>
                <w:kern w:val="2"/>
                <w:sz w:val="28"/>
                <w:szCs w:val="28"/>
              </w:rPr>
              <w:t>单位  / 个人地址</w:t>
            </w:r>
          </w:p>
        </w:tc>
        <w:tc>
          <w:tcPr>
            <w:tcW w:w="6042" w:type="dxa"/>
            <w:gridSpan w:val="3"/>
            <w:tcBorders>
              <w:top w:val="single" w:color="auto" w:sz="4" w:space="0"/>
              <w:left w:val="single" w:color="auto" w:sz="4" w:space="0"/>
              <w:bottom w:val="single" w:color="auto" w:sz="4" w:space="0"/>
              <w:right w:val="single" w:color="auto" w:sz="4" w:space="0"/>
            </w:tcBorders>
            <w:noWrap w:val="0"/>
            <w:vAlign w:val="top"/>
          </w:tcPr>
          <w:p w14:paraId="12FF0918">
            <w:pPr>
              <w:jc w:val="center"/>
              <w:rPr>
                <w:rFonts w:hint="eastAsia" w:ascii="仿宋" w:hAnsi="仿宋" w:eastAsia="仿宋" w:cs="仿宋"/>
                <w:color w:val="auto"/>
                <w:kern w:val="2"/>
                <w:sz w:val="28"/>
                <w:szCs w:val="28"/>
              </w:rPr>
            </w:pPr>
          </w:p>
        </w:tc>
      </w:tr>
      <w:tr w14:paraId="74FAD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3437" w:type="dxa"/>
            <w:tcBorders>
              <w:top w:val="single" w:color="auto" w:sz="4" w:space="0"/>
              <w:left w:val="single" w:color="auto" w:sz="4" w:space="0"/>
              <w:bottom w:val="single" w:color="auto" w:sz="4" w:space="0"/>
              <w:right w:val="single" w:color="auto" w:sz="4" w:space="0"/>
            </w:tcBorders>
            <w:noWrap w:val="0"/>
            <w:vAlign w:val="center"/>
          </w:tcPr>
          <w:p w14:paraId="2A8C20EF">
            <w:pPr>
              <w:jc w:val="center"/>
              <w:rPr>
                <w:rFonts w:hint="eastAsia" w:ascii="仿宋" w:hAnsi="仿宋" w:eastAsia="仿宋" w:cs="仿宋"/>
                <w:color w:val="auto"/>
                <w:kern w:val="2"/>
                <w:sz w:val="28"/>
                <w:szCs w:val="28"/>
                <w:lang w:eastAsia="zh-CN"/>
              </w:rPr>
            </w:pPr>
            <w:r>
              <w:rPr>
                <w:rFonts w:hint="eastAsia" w:ascii="仿宋" w:hAnsi="仿宋" w:eastAsia="仿宋" w:cs="仿宋"/>
                <w:color w:val="auto"/>
                <w:kern w:val="2"/>
                <w:sz w:val="28"/>
                <w:szCs w:val="28"/>
              </w:rPr>
              <w:t>单位电话</w:t>
            </w:r>
            <w:r>
              <w:rPr>
                <w:rFonts w:hint="eastAsia" w:ascii="仿宋" w:hAnsi="仿宋" w:eastAsia="仿宋" w:cs="仿宋"/>
                <w:color w:val="auto"/>
                <w:kern w:val="2"/>
                <w:sz w:val="24"/>
                <w:szCs w:val="22"/>
              </w:rPr>
              <w:t xml:space="preserve"> </w:t>
            </w:r>
          </w:p>
        </w:tc>
        <w:tc>
          <w:tcPr>
            <w:tcW w:w="6042" w:type="dxa"/>
            <w:gridSpan w:val="3"/>
            <w:tcBorders>
              <w:top w:val="single" w:color="auto" w:sz="4" w:space="0"/>
              <w:left w:val="single" w:color="auto" w:sz="4" w:space="0"/>
              <w:bottom w:val="single" w:color="auto" w:sz="4" w:space="0"/>
              <w:right w:val="single" w:color="auto" w:sz="4" w:space="0"/>
            </w:tcBorders>
            <w:noWrap w:val="0"/>
            <w:vAlign w:val="top"/>
          </w:tcPr>
          <w:p w14:paraId="0857CFC7">
            <w:pPr>
              <w:rPr>
                <w:rFonts w:hint="eastAsia" w:ascii="仿宋" w:hAnsi="仿宋" w:eastAsia="仿宋" w:cs="仿宋"/>
                <w:color w:val="auto"/>
                <w:kern w:val="2"/>
                <w:sz w:val="24"/>
                <w:szCs w:val="24"/>
              </w:rPr>
            </w:pPr>
          </w:p>
        </w:tc>
      </w:tr>
      <w:tr w14:paraId="31CB2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trPr>
        <w:tc>
          <w:tcPr>
            <w:tcW w:w="3437" w:type="dxa"/>
            <w:tcBorders>
              <w:top w:val="single" w:color="auto" w:sz="4" w:space="0"/>
              <w:left w:val="single" w:color="auto" w:sz="4" w:space="0"/>
              <w:bottom w:val="single" w:color="auto" w:sz="4" w:space="0"/>
              <w:right w:val="single" w:color="auto" w:sz="4" w:space="0"/>
            </w:tcBorders>
            <w:noWrap w:val="0"/>
            <w:vAlign w:val="center"/>
          </w:tcPr>
          <w:p w14:paraId="186C4445">
            <w:pPr>
              <w:jc w:val="center"/>
              <w:rPr>
                <w:rFonts w:hint="eastAsia" w:ascii="仿宋" w:hAnsi="仿宋" w:eastAsia="仿宋" w:cs="仿宋"/>
                <w:color w:val="auto"/>
                <w:kern w:val="2"/>
                <w:sz w:val="28"/>
                <w:szCs w:val="28"/>
              </w:rPr>
            </w:pPr>
            <w:r>
              <w:rPr>
                <w:rFonts w:hint="eastAsia" w:ascii="仿宋" w:hAnsi="仿宋" w:eastAsia="仿宋" w:cs="仿宋"/>
                <w:color w:val="auto"/>
                <w:kern w:val="2"/>
                <w:sz w:val="28"/>
                <w:szCs w:val="28"/>
                <w:lang w:val="en-US" w:eastAsia="zh-CN"/>
              </w:rPr>
              <w:t>*经办</w:t>
            </w:r>
            <w:r>
              <w:rPr>
                <w:rFonts w:hint="eastAsia" w:ascii="仿宋" w:hAnsi="仿宋" w:eastAsia="仿宋" w:cs="仿宋"/>
                <w:color w:val="auto"/>
                <w:kern w:val="2"/>
                <w:sz w:val="28"/>
                <w:szCs w:val="28"/>
              </w:rPr>
              <w:t>联系人</w:t>
            </w:r>
          </w:p>
        </w:tc>
        <w:tc>
          <w:tcPr>
            <w:tcW w:w="1990" w:type="dxa"/>
            <w:tcBorders>
              <w:top w:val="single" w:color="auto" w:sz="4" w:space="0"/>
              <w:left w:val="single" w:color="auto" w:sz="4" w:space="0"/>
              <w:bottom w:val="single" w:color="auto" w:sz="4" w:space="0"/>
              <w:right w:val="single" w:color="auto" w:sz="4" w:space="0"/>
            </w:tcBorders>
            <w:noWrap w:val="0"/>
            <w:vAlign w:val="top"/>
          </w:tcPr>
          <w:p w14:paraId="1A96C5A9">
            <w:pPr>
              <w:jc w:val="center"/>
              <w:rPr>
                <w:rFonts w:hint="eastAsia" w:ascii="仿宋" w:hAnsi="仿宋" w:eastAsia="仿宋" w:cs="仿宋"/>
                <w:color w:val="auto"/>
                <w:kern w:val="2"/>
                <w:sz w:val="28"/>
                <w:szCs w:val="28"/>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05755E6C">
            <w:pPr>
              <w:jc w:val="center"/>
              <w:rPr>
                <w:rFonts w:hint="eastAsia" w:ascii="仿宋" w:hAnsi="仿宋" w:eastAsia="仿宋" w:cs="仿宋"/>
                <w:color w:val="auto"/>
                <w:kern w:val="2"/>
                <w:sz w:val="28"/>
                <w:szCs w:val="28"/>
              </w:rPr>
            </w:pPr>
            <w:r>
              <w:rPr>
                <w:rFonts w:hint="eastAsia" w:ascii="仿宋" w:hAnsi="仿宋" w:eastAsia="仿宋" w:cs="仿宋"/>
                <w:color w:val="auto"/>
                <w:kern w:val="2"/>
                <w:sz w:val="28"/>
                <w:szCs w:val="28"/>
                <w:lang w:val="en-US" w:eastAsia="zh-CN"/>
              </w:rPr>
              <w:t>*</w:t>
            </w:r>
            <w:r>
              <w:rPr>
                <w:rFonts w:hint="eastAsia" w:ascii="仿宋" w:hAnsi="仿宋" w:eastAsia="仿宋" w:cs="仿宋"/>
                <w:color w:val="auto"/>
                <w:kern w:val="2"/>
                <w:sz w:val="28"/>
                <w:szCs w:val="28"/>
              </w:rPr>
              <w:t>手 机</w:t>
            </w:r>
          </w:p>
        </w:tc>
        <w:tc>
          <w:tcPr>
            <w:tcW w:w="2605" w:type="dxa"/>
            <w:tcBorders>
              <w:top w:val="single" w:color="auto" w:sz="4" w:space="0"/>
              <w:left w:val="single" w:color="auto" w:sz="4" w:space="0"/>
              <w:bottom w:val="single" w:color="auto" w:sz="4" w:space="0"/>
              <w:right w:val="single" w:color="auto" w:sz="4" w:space="0"/>
            </w:tcBorders>
            <w:noWrap w:val="0"/>
            <w:vAlign w:val="top"/>
          </w:tcPr>
          <w:p w14:paraId="79394D50">
            <w:pPr>
              <w:jc w:val="center"/>
              <w:rPr>
                <w:rFonts w:hint="eastAsia" w:ascii="仿宋" w:hAnsi="仿宋" w:eastAsia="仿宋" w:cs="仿宋"/>
                <w:color w:val="auto"/>
                <w:kern w:val="2"/>
                <w:sz w:val="28"/>
                <w:szCs w:val="28"/>
              </w:rPr>
            </w:pPr>
          </w:p>
        </w:tc>
      </w:tr>
      <w:tr w14:paraId="76A06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3437" w:type="dxa"/>
            <w:tcBorders>
              <w:top w:val="single" w:color="auto" w:sz="4" w:space="0"/>
              <w:left w:val="single" w:color="auto" w:sz="4" w:space="0"/>
              <w:bottom w:val="single" w:color="auto" w:sz="4" w:space="0"/>
              <w:right w:val="single" w:color="auto" w:sz="4" w:space="0"/>
            </w:tcBorders>
            <w:noWrap w:val="0"/>
            <w:vAlign w:val="center"/>
          </w:tcPr>
          <w:p w14:paraId="671671E4">
            <w:pPr>
              <w:jc w:val="center"/>
              <w:rPr>
                <w:rFonts w:hint="eastAsia" w:ascii="仿宋" w:hAnsi="仿宋" w:eastAsia="仿宋" w:cs="仿宋"/>
                <w:color w:val="auto"/>
                <w:kern w:val="2"/>
                <w:sz w:val="28"/>
                <w:szCs w:val="28"/>
              </w:rPr>
            </w:pPr>
            <w:r>
              <w:rPr>
                <w:rFonts w:hint="eastAsia" w:ascii="仿宋" w:hAnsi="仿宋" w:eastAsia="仿宋" w:cs="仿宋"/>
                <w:color w:val="auto"/>
                <w:kern w:val="2"/>
                <w:sz w:val="28"/>
                <w:szCs w:val="28"/>
              </w:rPr>
              <w:t>邮     箱</w:t>
            </w:r>
          </w:p>
        </w:tc>
        <w:tc>
          <w:tcPr>
            <w:tcW w:w="6042" w:type="dxa"/>
            <w:gridSpan w:val="3"/>
            <w:tcBorders>
              <w:top w:val="single" w:color="auto" w:sz="4" w:space="0"/>
              <w:left w:val="single" w:color="auto" w:sz="4" w:space="0"/>
              <w:bottom w:val="single" w:color="auto" w:sz="4" w:space="0"/>
              <w:right w:val="single" w:color="auto" w:sz="4" w:space="0"/>
            </w:tcBorders>
            <w:noWrap w:val="0"/>
            <w:vAlign w:val="top"/>
          </w:tcPr>
          <w:p w14:paraId="7F62C4E7">
            <w:pPr>
              <w:jc w:val="center"/>
              <w:rPr>
                <w:rFonts w:hint="eastAsia" w:ascii="仿宋" w:hAnsi="仿宋" w:eastAsia="仿宋" w:cs="仿宋"/>
                <w:color w:val="auto"/>
                <w:kern w:val="2"/>
                <w:sz w:val="28"/>
                <w:szCs w:val="28"/>
              </w:rPr>
            </w:pPr>
          </w:p>
        </w:tc>
      </w:tr>
      <w:tr w14:paraId="09D2F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3437" w:type="dxa"/>
            <w:tcBorders>
              <w:top w:val="single" w:color="auto" w:sz="4" w:space="0"/>
              <w:left w:val="single" w:color="auto" w:sz="4" w:space="0"/>
              <w:bottom w:val="single" w:color="auto" w:sz="4" w:space="0"/>
              <w:right w:val="single" w:color="auto" w:sz="4" w:space="0"/>
            </w:tcBorders>
            <w:noWrap w:val="0"/>
            <w:vAlign w:val="center"/>
          </w:tcPr>
          <w:p w14:paraId="660B1C73">
            <w:pPr>
              <w:jc w:val="center"/>
              <w:rPr>
                <w:rFonts w:hint="eastAsia" w:ascii="仿宋" w:hAnsi="仿宋" w:eastAsia="仿宋" w:cs="仿宋"/>
                <w:color w:val="auto"/>
                <w:kern w:val="2"/>
                <w:sz w:val="28"/>
                <w:szCs w:val="28"/>
              </w:rPr>
            </w:pPr>
            <w:r>
              <w:rPr>
                <w:rFonts w:hint="eastAsia" w:ascii="仿宋" w:hAnsi="仿宋" w:eastAsia="仿宋" w:cs="仿宋"/>
                <w:color w:val="auto"/>
                <w:kern w:val="2"/>
                <w:sz w:val="28"/>
                <w:szCs w:val="28"/>
              </w:rPr>
              <w:t>备     注</w:t>
            </w:r>
          </w:p>
        </w:tc>
        <w:tc>
          <w:tcPr>
            <w:tcW w:w="6042" w:type="dxa"/>
            <w:gridSpan w:val="3"/>
            <w:tcBorders>
              <w:top w:val="single" w:color="auto" w:sz="4" w:space="0"/>
              <w:left w:val="single" w:color="auto" w:sz="4" w:space="0"/>
              <w:bottom w:val="single" w:color="auto" w:sz="4" w:space="0"/>
              <w:right w:val="single" w:color="auto" w:sz="4" w:space="0"/>
            </w:tcBorders>
            <w:noWrap w:val="0"/>
            <w:vAlign w:val="top"/>
          </w:tcPr>
          <w:p w14:paraId="7EFE031A">
            <w:pPr>
              <w:rPr>
                <w:rFonts w:hint="eastAsia" w:ascii="仿宋" w:hAnsi="仿宋" w:eastAsia="仿宋" w:cs="仿宋"/>
                <w:color w:val="auto"/>
                <w:kern w:val="2"/>
                <w:sz w:val="28"/>
                <w:szCs w:val="28"/>
              </w:rPr>
            </w:pPr>
          </w:p>
        </w:tc>
      </w:tr>
    </w:tbl>
    <w:p w14:paraId="28E9893F">
      <w:pPr>
        <w:jc w:val="both"/>
        <w:rPr>
          <w:rFonts w:hint="eastAsia" w:ascii="仿宋" w:hAnsi="仿宋" w:eastAsia="仿宋" w:cs="仿宋"/>
          <w:color w:val="auto"/>
          <w:kern w:val="2"/>
          <w:sz w:val="21"/>
        </w:rPr>
      </w:pPr>
    </w:p>
    <w:p w14:paraId="6743D11D">
      <w:pPr>
        <w:spacing w:line="36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 xml:space="preserve">    </w:t>
      </w:r>
      <w:r>
        <w:rPr>
          <w:rFonts w:hint="eastAsia" w:ascii="仿宋" w:hAnsi="仿宋" w:eastAsia="仿宋" w:cs="仿宋"/>
          <w:color w:val="auto"/>
          <w:sz w:val="24"/>
          <w:szCs w:val="24"/>
          <w:lang w:eastAsia="zh-CN"/>
        </w:rPr>
        <w:t>采购单位联系人：</w:t>
      </w:r>
      <w:r>
        <w:rPr>
          <w:rFonts w:hint="eastAsia" w:ascii="仿宋" w:hAnsi="仿宋" w:eastAsia="仿宋" w:cs="仿宋"/>
          <w:color w:val="auto"/>
          <w:sz w:val="24"/>
          <w:szCs w:val="24"/>
          <w:lang w:val="en-US" w:eastAsia="zh-CN"/>
        </w:rPr>
        <w:t>潘老师、周</w:t>
      </w:r>
      <w:r>
        <w:rPr>
          <w:rFonts w:hint="eastAsia" w:ascii="仿宋" w:hAnsi="仿宋" w:eastAsia="仿宋" w:cs="仿宋"/>
          <w:color w:val="auto"/>
          <w:sz w:val="24"/>
          <w:szCs w:val="24"/>
          <w:lang w:eastAsia="zh-CN"/>
        </w:rPr>
        <w:t>老师</w:t>
      </w:r>
      <w:r>
        <w:rPr>
          <w:rFonts w:hint="eastAsia" w:ascii="仿宋" w:hAnsi="仿宋" w:eastAsia="仿宋" w:cs="仿宋"/>
          <w:color w:val="auto"/>
          <w:sz w:val="24"/>
          <w:szCs w:val="24"/>
          <w:lang w:val="en-US" w:eastAsia="zh-CN"/>
        </w:rPr>
        <w:t xml:space="preserve"> 028-82526150</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邮箱845865477@qq.com</w:t>
      </w:r>
    </w:p>
    <w:p w14:paraId="3E4B405A">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lang w:val="en-US" w:eastAsia="zh-CN"/>
        </w:rPr>
        <w:t>注:提供（1）报名登记表扫描件（2）投标单位营业执照正、副本复印件（3）经办人身份证复印件（以上三条均需加盖供应商公章，提供扫描至以上邮箱）（4）</w:t>
      </w:r>
      <w:r>
        <w:rPr>
          <w:rFonts w:hint="eastAsia" w:ascii="仿宋" w:hAnsi="仿宋" w:eastAsia="仿宋" w:cs="仿宋"/>
          <w:color w:val="auto"/>
          <w:sz w:val="24"/>
          <w:szCs w:val="24"/>
          <w:highlight w:val="none"/>
          <w:lang w:val="en-US" w:eastAsia="zh-CN"/>
        </w:rPr>
        <w:t>递交响应文件时，把以上3项资料盖章资料一并递交，此3项资料无需密封。</w:t>
      </w:r>
    </w:p>
    <w:p w14:paraId="25C40584">
      <w:pPr>
        <w:spacing w:line="36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投标单位购买招标文件时请如实认真填写报名登记表和投标人信息；若因投标单位提供的错误或不实信息，对其投标事宜造成影响的，由其投标单位自行承担所有责任。</w:t>
      </w:r>
    </w:p>
    <w:p w14:paraId="21F09676">
      <w:pPr>
        <w:rPr>
          <w:rFonts w:hint="eastAsia" w:ascii="仿宋" w:hAnsi="仿宋" w:eastAsia="仿宋" w:cs="仿宋"/>
        </w:rPr>
      </w:pPr>
    </w:p>
    <w:sectPr>
      <w:pgSz w:w="11906" w:h="16838"/>
      <w:pgMar w:top="1587" w:right="1587" w:bottom="158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1" w:fontKey="{5E673958-AA57-41F3-8AE8-FC8B4647B742}"/>
  </w:font>
  <w:font w:name="方正仿宋_GB2312">
    <w:panose1 w:val="02000000000000000000"/>
    <w:charset w:val="86"/>
    <w:family w:val="auto"/>
    <w:pitch w:val="default"/>
    <w:sig w:usb0="A00002BF" w:usb1="184F6CFA" w:usb2="00000012" w:usb3="00000000" w:csb0="00040001" w:csb1="00000000"/>
    <w:embedRegular r:id="rId2" w:fontKey="{4A82CF5E-12C0-4B45-BB2F-39E70800940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2EC3C">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019865">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F019865">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4D8E0A"/>
    <w:multiLevelType w:val="multilevel"/>
    <w:tmpl w:val="B04D8E0A"/>
    <w:lvl w:ilvl="0" w:tentative="0">
      <w:start w:val="1"/>
      <w:numFmt w:val="chineseCounting"/>
      <w:suff w:val="nothing"/>
      <w:lvlText w:val="第%1章 "/>
      <w:lvlJc w:val="left"/>
      <w:pPr>
        <w:tabs>
          <w:tab w:val="left" w:pos="0"/>
        </w:tabs>
        <w:ind w:left="0" w:firstLine="0"/>
      </w:pPr>
      <w:rPr>
        <w:rFonts w:hint="eastAsia" w:ascii="宋体" w:hAnsi="宋体" w:eastAsia="宋体" w:cs="宋体"/>
      </w:rPr>
    </w:lvl>
    <w:lvl w:ilvl="1" w:tentative="0">
      <w:start w:val="1"/>
      <w:numFmt w:val="chineseCounting"/>
      <w:suff w:val="nothing"/>
      <w:lvlText w:val="%2、"/>
      <w:lvlJc w:val="left"/>
      <w:pPr>
        <w:ind w:left="0" w:firstLine="0"/>
      </w:pPr>
      <w:rPr>
        <w:rFonts w:hint="eastAsia" w:ascii="宋体" w:hAnsi="宋体" w:eastAsia="宋体" w:cs="宋体"/>
      </w:rPr>
    </w:lvl>
    <w:lvl w:ilvl="2" w:tentative="0">
      <w:start w:val="1"/>
      <w:numFmt w:val="chineseCounting"/>
      <w:suff w:val="nothing"/>
      <w:lvlText w:val="(%3)"/>
      <w:lvlJc w:val="left"/>
      <w:pPr>
        <w:tabs>
          <w:tab w:val="left" w:pos="0"/>
        </w:tabs>
        <w:ind w:left="0" w:firstLine="0"/>
      </w:pPr>
      <w:rPr>
        <w:rFonts w:hint="eastAsia" w:ascii="宋体" w:hAnsi="宋体" w:eastAsia="宋体" w:cs="宋体"/>
      </w:rPr>
    </w:lvl>
    <w:lvl w:ilvl="3" w:tentative="0">
      <w:start w:val="1"/>
      <w:numFmt w:val="decimal"/>
      <w:pStyle w:val="19"/>
      <w:suff w:val="nothing"/>
      <w:lvlText w:val="%4."/>
      <w:lvlJc w:val="left"/>
      <w:pPr>
        <w:tabs>
          <w:tab w:val="left" w:pos="709"/>
        </w:tabs>
        <w:ind w:left="709" w:firstLine="0"/>
      </w:pPr>
      <w:rPr>
        <w:rFonts w:hint="eastAsia" w:ascii="宋体" w:hAnsi="宋体" w:eastAsia="宋体" w:cs="宋体"/>
      </w:rPr>
    </w:lvl>
    <w:lvl w:ilvl="4" w:tentative="0">
      <w:start w:val="1"/>
      <w:numFmt w:val="decimal"/>
      <w:suff w:val="nothing"/>
      <w:lvlText w:val="%4.%5"/>
      <w:lvlJc w:val="left"/>
      <w:pPr>
        <w:ind w:left="0" w:firstLine="0"/>
      </w:pPr>
      <w:rPr>
        <w:rFonts w:hint="eastAsia" w:ascii="宋体" w:hAnsi="宋体" w:eastAsia="宋体" w:cs="宋体"/>
      </w:rPr>
    </w:lvl>
    <w:lvl w:ilvl="5" w:tentative="0">
      <w:start w:val="1"/>
      <w:numFmt w:val="decimal"/>
      <w:suff w:val="nothing"/>
      <w:lvlText w:val="(%6)"/>
      <w:lvlJc w:val="left"/>
      <w:pPr>
        <w:ind w:left="0" w:firstLine="0"/>
      </w:pPr>
      <w:rPr>
        <w:rFonts w:hint="eastAsia" w:ascii="宋体" w:hAnsi="宋体" w:eastAsia="宋体" w:cs="宋体"/>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E56B2D59"/>
    <w:multiLevelType w:val="singleLevel"/>
    <w:tmpl w:val="E56B2D59"/>
    <w:lvl w:ilvl="0" w:tentative="0">
      <w:start w:val="1"/>
      <w:numFmt w:val="chineseCounting"/>
      <w:suff w:val="nothing"/>
      <w:lvlText w:val="%1、"/>
      <w:lvlJc w:val="left"/>
      <w:rPr>
        <w:rFonts w:hint="eastAsia"/>
      </w:rPr>
    </w:lvl>
  </w:abstractNum>
  <w:abstractNum w:abstractNumId="2">
    <w:nsid w:val="60540A13"/>
    <w:multiLevelType w:val="singleLevel"/>
    <w:tmpl w:val="60540A13"/>
    <w:lvl w:ilvl="0" w:tentative="0">
      <w:start w:val="1"/>
      <w:numFmt w:val="decimal"/>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738DD"/>
    <w:rsid w:val="019F1EA9"/>
    <w:rsid w:val="03147D24"/>
    <w:rsid w:val="04E86B91"/>
    <w:rsid w:val="05B77E21"/>
    <w:rsid w:val="06140401"/>
    <w:rsid w:val="07F66C0C"/>
    <w:rsid w:val="08A45E49"/>
    <w:rsid w:val="097B39EB"/>
    <w:rsid w:val="0A9B3267"/>
    <w:rsid w:val="0B5D63F7"/>
    <w:rsid w:val="0CD85E9D"/>
    <w:rsid w:val="0DEA754E"/>
    <w:rsid w:val="0F427449"/>
    <w:rsid w:val="106B770F"/>
    <w:rsid w:val="10B14879"/>
    <w:rsid w:val="11213D01"/>
    <w:rsid w:val="112C7CAB"/>
    <w:rsid w:val="11A5014C"/>
    <w:rsid w:val="12042B30"/>
    <w:rsid w:val="126F67ED"/>
    <w:rsid w:val="12865205"/>
    <w:rsid w:val="140C5B60"/>
    <w:rsid w:val="14574547"/>
    <w:rsid w:val="14F95BEF"/>
    <w:rsid w:val="18B340A6"/>
    <w:rsid w:val="190653E0"/>
    <w:rsid w:val="19842E1A"/>
    <w:rsid w:val="1A0E09F0"/>
    <w:rsid w:val="1B045178"/>
    <w:rsid w:val="1B7C3AD4"/>
    <w:rsid w:val="1BD75F80"/>
    <w:rsid w:val="1C3F50B7"/>
    <w:rsid w:val="1D610ED9"/>
    <w:rsid w:val="1D83716E"/>
    <w:rsid w:val="1EBD4F3C"/>
    <w:rsid w:val="1ED55F80"/>
    <w:rsid w:val="1EEB62DA"/>
    <w:rsid w:val="216B5041"/>
    <w:rsid w:val="24036A14"/>
    <w:rsid w:val="259A0116"/>
    <w:rsid w:val="2A1F4553"/>
    <w:rsid w:val="2A4C77FE"/>
    <w:rsid w:val="2BBE3953"/>
    <w:rsid w:val="2C414E70"/>
    <w:rsid w:val="2C4A4172"/>
    <w:rsid w:val="2C731FE5"/>
    <w:rsid w:val="2DCE7F27"/>
    <w:rsid w:val="2F1B4E0F"/>
    <w:rsid w:val="31D8451F"/>
    <w:rsid w:val="32DF1FDC"/>
    <w:rsid w:val="33C918FA"/>
    <w:rsid w:val="341449FD"/>
    <w:rsid w:val="346408E5"/>
    <w:rsid w:val="36A24542"/>
    <w:rsid w:val="3CE235AE"/>
    <w:rsid w:val="3E9055C8"/>
    <w:rsid w:val="40980764"/>
    <w:rsid w:val="409D1C34"/>
    <w:rsid w:val="417814E9"/>
    <w:rsid w:val="440B7D6A"/>
    <w:rsid w:val="447A34B4"/>
    <w:rsid w:val="468E0480"/>
    <w:rsid w:val="47A3117B"/>
    <w:rsid w:val="4A0855A2"/>
    <w:rsid w:val="4BD034A7"/>
    <w:rsid w:val="4CED1564"/>
    <w:rsid w:val="4D671A28"/>
    <w:rsid w:val="4F2627F5"/>
    <w:rsid w:val="4FC9093A"/>
    <w:rsid w:val="50992D05"/>
    <w:rsid w:val="529102F8"/>
    <w:rsid w:val="530C0109"/>
    <w:rsid w:val="533F3632"/>
    <w:rsid w:val="53857839"/>
    <w:rsid w:val="548B440F"/>
    <w:rsid w:val="54A35606"/>
    <w:rsid w:val="54DE6EBF"/>
    <w:rsid w:val="552C4C9E"/>
    <w:rsid w:val="594D4AA0"/>
    <w:rsid w:val="59CC4666"/>
    <w:rsid w:val="60E70C20"/>
    <w:rsid w:val="63D25003"/>
    <w:rsid w:val="64C86FBA"/>
    <w:rsid w:val="66D82E85"/>
    <w:rsid w:val="679C6C08"/>
    <w:rsid w:val="68796990"/>
    <w:rsid w:val="69245774"/>
    <w:rsid w:val="692F0EEA"/>
    <w:rsid w:val="69FA5E67"/>
    <w:rsid w:val="6A2C3362"/>
    <w:rsid w:val="6B171FE9"/>
    <w:rsid w:val="6C792A1B"/>
    <w:rsid w:val="6C9D154D"/>
    <w:rsid w:val="6D8871EF"/>
    <w:rsid w:val="6D9B3ACA"/>
    <w:rsid w:val="6E493DC7"/>
    <w:rsid w:val="717645B6"/>
    <w:rsid w:val="72EA3CE1"/>
    <w:rsid w:val="738A3634"/>
    <w:rsid w:val="74C05C36"/>
    <w:rsid w:val="761E6201"/>
    <w:rsid w:val="7AEA1B74"/>
    <w:rsid w:val="7B1B5C3E"/>
    <w:rsid w:val="7C2330CA"/>
    <w:rsid w:val="7C4F2792"/>
    <w:rsid w:val="7C5739AD"/>
    <w:rsid w:val="7EDE3F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rFonts w:ascii="Times New Roman" w:hAnsi="Times New Roman"/>
      <w:b/>
      <w:bCs/>
      <w:kern w:val="44"/>
      <w:sz w:val="44"/>
      <w:szCs w:val="44"/>
    </w:rPr>
  </w:style>
  <w:style w:type="paragraph" w:styleId="4">
    <w:name w:val="heading 2"/>
    <w:basedOn w:val="1"/>
    <w:next w:val="1"/>
    <w:semiHidden/>
    <w:unhideWhenUsed/>
    <w:qFormat/>
    <w:uiPriority w:val="9"/>
    <w:pPr>
      <w:keepNext/>
      <w:keepLines/>
      <w:spacing w:before="160" w:after="80"/>
      <w:outlineLvl w:val="1"/>
    </w:pPr>
    <w:rPr>
      <w:rFonts w:asciiTheme="majorHAnsi" w:hAnsiTheme="majorHAnsi" w:eastAsiaTheme="majorEastAsia" w:cstheme="majorBidi"/>
      <w:color w:val="2E54A1" w:themeColor="accent1" w:themeShade="BF"/>
      <w:sz w:val="40"/>
      <w:szCs w:val="40"/>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 w:type="paragraph" w:styleId="5">
    <w:name w:val="Normal Indent"/>
    <w:basedOn w:val="1"/>
    <w:next w:val="1"/>
    <w:qFormat/>
    <w:uiPriority w:val="0"/>
    <w:pPr>
      <w:ind w:firstLine="420" w:firstLineChars="200"/>
    </w:pPr>
  </w:style>
  <w:style w:type="paragraph" w:styleId="6">
    <w:name w:val="Body Text 3"/>
    <w:basedOn w:val="1"/>
    <w:unhideWhenUsed/>
    <w:qFormat/>
    <w:uiPriority w:val="99"/>
    <w:pPr>
      <w:jc w:val="center"/>
    </w:pPr>
    <w:rPr>
      <w:rFonts w:hint="eastAsia" w:hAnsi="Symbol"/>
      <w:sz w:val="10"/>
      <w:szCs w:val="24"/>
    </w:rPr>
  </w:style>
  <w:style w:type="paragraph" w:styleId="7">
    <w:name w:val="Body Text"/>
    <w:basedOn w:val="1"/>
    <w:next w:val="1"/>
    <w:qFormat/>
    <w:uiPriority w:val="99"/>
    <w:pPr>
      <w:spacing w:after="120"/>
    </w:pPr>
    <w:rPr>
      <w:rFonts w:ascii="宋体" w:hAnsi="Times New Roman"/>
      <w:kern w:val="0"/>
      <w:sz w:val="34"/>
      <w:szCs w:val="20"/>
    </w:rPr>
  </w:style>
  <w:style w:type="paragraph" w:styleId="8">
    <w:name w:val="Body Text Indent"/>
    <w:basedOn w:val="1"/>
    <w:qFormat/>
    <w:uiPriority w:val="0"/>
    <w:pPr>
      <w:spacing w:line="500" w:lineRule="exact"/>
      <w:ind w:left="832" w:leftChars="832" w:firstLine="433" w:firstLineChars="196"/>
    </w:pPr>
    <w:rPr>
      <w:sz w:val="24"/>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Body Text First Indent"/>
    <w:basedOn w:val="7"/>
    <w:next w:val="1"/>
    <w:qFormat/>
    <w:uiPriority w:val="0"/>
    <w:pPr>
      <w:widowControl w:val="0"/>
      <w:spacing w:after="120" w:afterLines="0" w:line="240" w:lineRule="auto"/>
      <w:ind w:firstLine="420" w:firstLineChars="100"/>
    </w:pPr>
  </w:style>
  <w:style w:type="paragraph" w:styleId="12">
    <w:name w:val="Body Text First Indent 2"/>
    <w:basedOn w:val="8"/>
    <w:qFormat/>
    <w:uiPriority w:val="0"/>
    <w:pPr>
      <w:spacing w:after="120" w:line="240" w:lineRule="auto"/>
      <w:ind w:left="420" w:leftChars="200" w:firstLine="420"/>
    </w:pPr>
    <w:rPr>
      <w:sz w:val="21"/>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正文1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7">
    <w:name w:val="List Paragraph"/>
    <w:basedOn w:val="1"/>
    <w:qFormat/>
    <w:uiPriority w:val="34"/>
    <w:pPr>
      <w:ind w:firstLine="420" w:firstLineChars="200"/>
    </w:pPr>
    <w:rPr>
      <w:rFonts w:ascii="Times New Roman"/>
      <w:szCs w:val="22"/>
    </w:rPr>
  </w:style>
  <w:style w:type="paragraph" w:customStyle="1" w:styleId="18">
    <w:name w:val="02、首行缩进2字符正文"/>
    <w:basedOn w:val="1"/>
    <w:qFormat/>
    <w:uiPriority w:val="0"/>
    <w:pPr>
      <w:tabs>
        <w:tab w:val="left" w:pos="0"/>
      </w:tabs>
      <w:wordWrap w:val="0"/>
      <w:topLinePunct/>
      <w:ind w:firstLine="480" w:firstLineChars="200"/>
    </w:pPr>
  </w:style>
  <w:style w:type="paragraph" w:customStyle="1" w:styleId="19">
    <w:name w:val="17“1.”四级标题"/>
    <w:basedOn w:val="18"/>
    <w:qFormat/>
    <w:uiPriority w:val="0"/>
    <w:pPr>
      <w:numPr>
        <w:ilvl w:val="3"/>
        <w:numId w:val="1"/>
      </w:numPr>
      <w:ind w:firstLine="803"/>
    </w:pPr>
  </w:style>
  <w:style w:type="paragraph" w:customStyle="1" w:styleId="20">
    <w:name w:val="Table Text"/>
    <w:basedOn w:val="1"/>
    <w:semiHidden/>
    <w:qFormat/>
    <w:uiPriority w:val="0"/>
    <w:rPr>
      <w:rFonts w:ascii="宋体" w:hAnsi="宋体" w:eastAsia="宋体" w:cs="宋体"/>
      <w:sz w:val="24"/>
      <w:szCs w:val="24"/>
      <w:lang w:val="en-US" w:eastAsia="en-US" w:bidi="ar-SA"/>
    </w:rPr>
  </w:style>
  <w:style w:type="table" w:customStyle="1" w:styleId="21">
    <w:name w:val="Table Normal"/>
    <w:semiHidden/>
    <w:unhideWhenUsed/>
    <w:qFormat/>
    <w:uiPriority w:val="0"/>
    <w:tblPr>
      <w:tblCellMar>
        <w:top w:w="0" w:type="dxa"/>
        <w:left w:w="0" w:type="dxa"/>
        <w:bottom w:w="0" w:type="dxa"/>
        <w:right w:w="0" w:type="dxa"/>
      </w:tblCellMar>
    </w:tblPr>
  </w:style>
  <w:style w:type="character" w:customStyle="1" w:styleId="22">
    <w:name w:val="font71"/>
    <w:basedOn w:val="15"/>
    <w:qFormat/>
    <w:uiPriority w:val="0"/>
    <w:rPr>
      <w:rFonts w:ascii="宋体" w:hAnsi="宋体" w:eastAsia="宋体" w:cs="宋体"/>
      <w:color w:val="000000"/>
      <w:sz w:val="22"/>
      <w:szCs w:val="22"/>
      <w:u w:val="none"/>
    </w:rPr>
  </w:style>
  <w:style w:type="character" w:customStyle="1" w:styleId="23">
    <w:name w:val="font31"/>
    <w:basedOn w:val="15"/>
    <w:qFormat/>
    <w:uiPriority w:val="0"/>
    <w:rPr>
      <w:rFonts w:hint="eastAsia" w:ascii="宋体" w:hAnsi="宋体" w:eastAsia="宋体" w:cs="宋体"/>
      <w:color w:val="000000"/>
      <w:sz w:val="22"/>
      <w:szCs w:val="22"/>
      <w:u w:val="none"/>
    </w:rPr>
  </w:style>
  <w:style w:type="character" w:customStyle="1" w:styleId="24">
    <w:name w:val="font11"/>
    <w:basedOn w:val="15"/>
    <w:qFormat/>
    <w:uiPriority w:val="0"/>
    <w:rPr>
      <w:rFonts w:hint="eastAsia" w:ascii="宋体" w:hAnsi="宋体" w:eastAsia="宋体" w:cs="宋体"/>
      <w:color w:val="000000"/>
      <w:sz w:val="22"/>
      <w:szCs w:val="22"/>
      <w:u w:val="none"/>
    </w:rPr>
  </w:style>
  <w:style w:type="character" w:customStyle="1" w:styleId="25">
    <w:name w:val="font51"/>
    <w:basedOn w:val="15"/>
    <w:qFormat/>
    <w:uiPriority w:val="0"/>
    <w:rPr>
      <w:rFonts w:ascii="宋体" w:hAnsi="宋体" w:eastAsia="宋体" w:cs="宋体"/>
      <w:color w:val="000000"/>
      <w:sz w:val="22"/>
      <w:szCs w:val="22"/>
      <w:u w:val="none"/>
    </w:rPr>
  </w:style>
  <w:style w:type="character" w:customStyle="1" w:styleId="26">
    <w:name w:val="font41"/>
    <w:basedOn w:val="15"/>
    <w:uiPriority w:val="0"/>
    <w:rPr>
      <w:rFonts w:hint="eastAsia" w:ascii="宋体" w:hAnsi="宋体" w:eastAsia="宋体" w:cs="宋体"/>
      <w:color w:val="000000"/>
      <w:sz w:val="22"/>
      <w:szCs w:val="22"/>
      <w:u w:val="none"/>
    </w:rPr>
  </w:style>
  <w:style w:type="character" w:customStyle="1" w:styleId="27">
    <w:name w:val="font61"/>
    <w:basedOn w:val="15"/>
    <w:qFormat/>
    <w:uiPriority w:val="0"/>
    <w:rPr>
      <w:rFonts w:hint="default" w:ascii="Times New Roman" w:hAnsi="Times New Roman" w:cs="Times New Roman"/>
      <w:color w:val="000000"/>
      <w:sz w:val="22"/>
      <w:szCs w:val="22"/>
      <w:u w:val="none"/>
    </w:rPr>
  </w:style>
  <w:style w:type="character" w:customStyle="1" w:styleId="28">
    <w:name w:val="font81"/>
    <w:basedOn w:val="15"/>
    <w:uiPriority w:val="0"/>
    <w:rPr>
      <w:rFonts w:ascii="宋体" w:hAnsi="宋体" w:eastAsia="宋体" w:cs="宋体"/>
      <w:color w:val="000000"/>
      <w:sz w:val="22"/>
      <w:szCs w:val="22"/>
      <w:u w:val="none"/>
    </w:rPr>
  </w:style>
  <w:style w:type="paragraph" w:customStyle="1" w:styleId="29">
    <w:name w:val="样式 首行缩进:  2 字符"/>
    <w:basedOn w:val="1"/>
    <w:qFormat/>
    <w:uiPriority w:val="0"/>
    <w:pPr>
      <w:spacing w:line="400" w:lineRule="exact"/>
      <w:ind w:firstLine="200" w:firstLineChars="200"/>
    </w:pPr>
    <w:rPr>
      <w:rFonts w:cs="宋体"/>
      <w:sz w:val="24"/>
      <w:lang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11670</Words>
  <Characters>14234</Characters>
  <Lines>0</Lines>
  <Paragraphs>0</Paragraphs>
  <TotalTime>0</TotalTime>
  <ScaleCrop>false</ScaleCrop>
  <LinksUpToDate>false</LinksUpToDate>
  <CharactersWithSpaces>16683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ASUS</cp:lastModifiedBy>
  <cp:lastPrinted>2026-06-16T06:43:00Z</cp:lastPrinted>
  <dcterms:modified xsi:type="dcterms:W3CDTF">2026-06-16T06:50:45Z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eyJoZGlkIjoiNDE1ZTFlMjFjZDEzODY3NmE0ZDIwNjM3NWU4ZDkyNWQiLCJ1c2VySWQiOiIzMzA3NDM0MzYifQ==</vt:lpwstr>
  </property>
  <property fmtid="{D5CDD505-2E9C-101B-9397-08002B2CF9AE}" pid="4" name="ICV">
    <vt:lpwstr>9786AD72DC2B412E8DDE256EA63045ED_13</vt:lpwstr>
  </property>
</Properties>
</file>