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A753">
      <w:pPr>
        <w:pStyle w:val="2"/>
        <w:jc w:val="center"/>
      </w:pPr>
      <w:r>
        <w:t>成都市新津区中医医院</w:t>
      </w:r>
    </w:p>
    <w:p w14:paraId="54DBF874">
      <w:pPr>
        <w:pStyle w:val="2"/>
        <w:jc w:val="center"/>
        <w:rPr>
          <w:rFonts w:hint="eastAsia" w:ascii="方正小标宋简体" w:hAnsi="方正小标宋简体" w:eastAsia="方正小标宋简体" w:cs="方正小标宋简体"/>
          <w:bCs/>
          <w:color w:val="auto"/>
          <w:sz w:val="44"/>
          <w:szCs w:val="44"/>
          <w:lang w:val="en-US" w:eastAsia="zh-CN"/>
        </w:rPr>
      </w:pPr>
      <w:r>
        <w:t>医用胶片</w:t>
      </w:r>
      <w:r>
        <w:rPr>
          <w:rFonts w:hint="eastAsia"/>
          <w:highlight w:val="none"/>
        </w:rPr>
        <w:t>及自助取片机</w:t>
      </w:r>
      <w:r>
        <w:rPr>
          <w:highlight w:val="none"/>
        </w:rPr>
        <w:t>采购</w:t>
      </w:r>
      <w:r>
        <w:rPr>
          <w:rFonts w:hint="eastAsia"/>
          <w:highlight w:val="none"/>
          <w:lang w:val="en-US" w:eastAsia="zh-CN"/>
        </w:rPr>
        <w:t>项目</w:t>
      </w:r>
      <w:r>
        <w:rPr>
          <w:highlight w:val="none"/>
        </w:rPr>
        <w:t>询预算价公</w:t>
      </w:r>
      <w:r>
        <w:t>示</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根据医院业务需要，我院拟采购医用胶片及自助取片机项目。现将具体采购需求公告如下，各潜在供应商如有意向参与，请主动与我院联系，并在公示期内提供以下资料，以便初步甄选。</w:t>
      </w:r>
    </w:p>
    <w:p w14:paraId="640C3185">
      <w:pPr>
        <w:numPr>
          <w:ilvl w:val="0"/>
          <w:numId w:val="2"/>
        </w:numPr>
        <w:spacing w:line="560" w:lineRule="exact"/>
        <w:rPr>
          <w:rFonts w:hint="eastAsia" w:ascii="仿宋" w:hAnsi="仿宋" w:eastAsia="仿宋" w:cs="仿宋"/>
          <w:b/>
          <w:bCs/>
          <w:color w:val="auto"/>
          <w:sz w:val="32"/>
          <w:szCs w:val="32"/>
        </w:rPr>
      </w:pPr>
      <w:r>
        <w:rPr>
          <w:rFonts w:hint="eastAsia" w:ascii="宋体" w:hAnsi="宋体" w:eastAsia="宋体" w:cs="宋体"/>
          <w:b/>
          <w:bCs/>
          <w:color w:val="auto"/>
          <w:sz w:val="24"/>
          <w:szCs w:val="24"/>
          <w:highlight w:val="none"/>
        </w:rPr>
        <w:t>★</w:t>
      </w: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0EDEDED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3、提供电子版报价资料和相关服务方案简介资料，可优化和细化功能参数，以便医院甄选使用（</w:t>
      </w:r>
      <w:r>
        <w:rPr>
          <w:rFonts w:hint="eastAsia" w:ascii="仿宋" w:hAnsi="仿宋" w:eastAsia="仿宋" w:cs="仿宋"/>
          <w:b/>
          <w:bCs/>
          <w:color w:val="FF0000"/>
          <w:sz w:val="28"/>
          <w:szCs w:val="28"/>
        </w:rPr>
        <w:t>U盘密封递交，本项目需电子报价</w:t>
      </w:r>
      <w:r>
        <w:rPr>
          <w:rFonts w:hint="eastAsia" w:ascii="仿宋" w:hAnsi="仿宋" w:eastAsia="仿宋" w:cs="仿宋"/>
          <w:sz w:val="28"/>
          <w:szCs w:val="28"/>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1、报名资料接收时间：（2026年4月14日-2026年4月17日；文件接收截止日期：2026年4月21日16：00）递交资料人员须为法人或授权委托人并提供证明文件查看。报名登记表见附件3。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；项目咨询联系人：刘老师，028-82556072</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4BCED486">
      <w:pPr>
        <w:pStyle w:val="2"/>
        <w:rPr>
          <w:rFonts w:hint="eastAsia" w:ascii="仿宋" w:hAnsi="仿宋" w:eastAsia="仿宋" w:cs="仿宋"/>
          <w:b/>
          <w:bCs/>
          <w:color w:val="auto"/>
          <w:sz w:val="32"/>
          <w:szCs w:val="32"/>
          <w:lang w:val="en-US" w:eastAsia="zh-CN"/>
        </w:rPr>
      </w:pPr>
    </w:p>
    <w:p w14:paraId="04E3D95E">
      <w:pPr>
        <w:pStyle w:val="3"/>
        <w:rPr>
          <w:rFonts w:hint="eastAsia"/>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0810B193">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附件1：采购需求</w:t>
      </w:r>
    </w:p>
    <w:p w14:paraId="58BFCBBE">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★一、采购清单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017"/>
        <w:gridCol w:w="1844"/>
        <w:gridCol w:w="1210"/>
        <w:gridCol w:w="1789"/>
      </w:tblGrid>
      <w:tr w14:paraId="29DA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dxa"/>
            <w:vAlign w:val="center"/>
          </w:tcPr>
          <w:p w14:paraId="2ACB313B">
            <w:pPr>
              <w:pStyle w:val="2"/>
              <w:jc w:val="center"/>
              <w:rPr>
                <w:rFonts w:ascii="仿宋" w:hAnsi="仿宋" w:eastAsia="仿宋" w:cs="仿宋"/>
                <w:sz w:val="30"/>
                <w:szCs w:val="30"/>
              </w:rPr>
            </w:pPr>
            <w:r>
              <w:rPr>
                <w:rFonts w:hint="eastAsia" w:ascii="仿宋" w:hAnsi="仿宋" w:eastAsia="仿宋" w:cs="仿宋"/>
                <w:sz w:val="30"/>
                <w:szCs w:val="30"/>
              </w:rPr>
              <w:t>序号</w:t>
            </w:r>
          </w:p>
        </w:tc>
        <w:tc>
          <w:tcPr>
            <w:tcW w:w="3017" w:type="dxa"/>
            <w:vAlign w:val="center"/>
          </w:tcPr>
          <w:p w14:paraId="7D071A6B">
            <w:pPr>
              <w:pStyle w:val="2"/>
              <w:jc w:val="center"/>
              <w:rPr>
                <w:rFonts w:ascii="仿宋" w:hAnsi="仿宋" w:eastAsia="仿宋" w:cs="仿宋"/>
                <w:sz w:val="30"/>
                <w:szCs w:val="30"/>
              </w:rPr>
            </w:pPr>
            <w:r>
              <w:rPr>
                <w:rFonts w:hint="eastAsia" w:ascii="仿宋" w:hAnsi="仿宋" w:eastAsia="仿宋" w:cs="仿宋"/>
                <w:sz w:val="30"/>
                <w:szCs w:val="30"/>
              </w:rPr>
              <w:t>物品名称</w:t>
            </w:r>
          </w:p>
        </w:tc>
        <w:tc>
          <w:tcPr>
            <w:tcW w:w="1844" w:type="dxa"/>
            <w:vAlign w:val="center"/>
          </w:tcPr>
          <w:p w14:paraId="5A23D29C">
            <w:pPr>
              <w:pStyle w:val="2"/>
              <w:jc w:val="center"/>
              <w:rPr>
                <w:rFonts w:ascii="仿宋" w:hAnsi="仿宋" w:eastAsia="仿宋" w:cs="仿宋"/>
                <w:sz w:val="30"/>
                <w:szCs w:val="30"/>
              </w:rPr>
            </w:pPr>
            <w:r>
              <w:rPr>
                <w:rFonts w:hint="eastAsia" w:ascii="仿宋" w:hAnsi="仿宋" w:eastAsia="仿宋" w:cs="仿宋"/>
                <w:sz w:val="30"/>
                <w:szCs w:val="30"/>
              </w:rPr>
              <w:t>型号</w:t>
            </w:r>
          </w:p>
        </w:tc>
        <w:tc>
          <w:tcPr>
            <w:tcW w:w="1210" w:type="dxa"/>
            <w:vAlign w:val="center"/>
          </w:tcPr>
          <w:p w14:paraId="767E6187">
            <w:pPr>
              <w:pStyle w:val="2"/>
              <w:jc w:val="center"/>
              <w:rPr>
                <w:rFonts w:ascii="仿宋" w:hAnsi="仿宋" w:eastAsia="仿宋" w:cs="仿宋"/>
                <w:sz w:val="30"/>
                <w:szCs w:val="30"/>
              </w:rPr>
            </w:pPr>
            <w:r>
              <w:rPr>
                <w:rFonts w:hint="eastAsia" w:ascii="仿宋" w:hAnsi="仿宋" w:eastAsia="仿宋" w:cs="仿宋"/>
                <w:sz w:val="30"/>
                <w:szCs w:val="30"/>
              </w:rPr>
              <w:t>单位</w:t>
            </w:r>
          </w:p>
        </w:tc>
        <w:tc>
          <w:tcPr>
            <w:tcW w:w="1789" w:type="dxa"/>
            <w:vAlign w:val="center"/>
          </w:tcPr>
          <w:p w14:paraId="7125D64E">
            <w:pPr>
              <w:pStyle w:val="2"/>
              <w:jc w:val="center"/>
            </w:pPr>
            <w:r>
              <w:rPr>
                <w:rFonts w:hint="eastAsia" w:ascii="仿宋" w:hAnsi="仿宋" w:eastAsia="仿宋" w:cs="仿宋"/>
                <w:sz w:val="30"/>
                <w:szCs w:val="30"/>
              </w:rPr>
              <w:t>数量</w:t>
            </w:r>
          </w:p>
        </w:tc>
      </w:tr>
      <w:tr w14:paraId="4918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7FFC6F94">
            <w:pPr>
              <w:pStyle w:val="2"/>
              <w:jc w:val="center"/>
              <w:rPr>
                <w:rFonts w:ascii="仿宋" w:hAnsi="仿宋" w:eastAsia="仿宋" w:cs="仿宋"/>
                <w:sz w:val="28"/>
                <w:szCs w:val="28"/>
              </w:rPr>
            </w:pPr>
            <w:r>
              <w:rPr>
                <w:rFonts w:hint="eastAsia" w:ascii="仿宋" w:hAnsi="仿宋" w:eastAsia="仿宋" w:cs="仿宋"/>
                <w:sz w:val="28"/>
                <w:szCs w:val="28"/>
              </w:rPr>
              <w:t>1</w:t>
            </w:r>
          </w:p>
        </w:tc>
        <w:tc>
          <w:tcPr>
            <w:tcW w:w="3017" w:type="dxa"/>
            <w:vAlign w:val="center"/>
          </w:tcPr>
          <w:p w14:paraId="311D4A7D">
            <w:pPr>
              <w:pStyle w:val="2"/>
              <w:jc w:val="center"/>
              <w:rPr>
                <w:rFonts w:ascii="仿宋" w:hAnsi="仿宋" w:eastAsia="仿宋" w:cs="仿宋"/>
                <w:sz w:val="28"/>
                <w:szCs w:val="28"/>
              </w:rPr>
            </w:pPr>
            <w:r>
              <w:rPr>
                <w:rFonts w:hint="eastAsia" w:ascii="仿宋" w:hAnsi="仿宋" w:eastAsia="仿宋" w:cs="仿宋"/>
                <w:sz w:val="28"/>
                <w:szCs w:val="28"/>
              </w:rPr>
              <w:t>医用胶片①</w:t>
            </w:r>
          </w:p>
        </w:tc>
        <w:tc>
          <w:tcPr>
            <w:tcW w:w="1844" w:type="dxa"/>
            <w:shd w:val="clear" w:color="auto" w:fill="auto"/>
            <w:vAlign w:val="center"/>
          </w:tcPr>
          <w:p w14:paraId="73F663F5">
            <w:pPr>
              <w:pStyle w:val="2"/>
              <w:jc w:val="center"/>
              <w:rPr>
                <w:rFonts w:ascii="仿宋" w:hAnsi="仿宋" w:eastAsia="仿宋" w:cs="仿宋"/>
                <w:sz w:val="28"/>
                <w:szCs w:val="28"/>
              </w:rPr>
            </w:pPr>
            <w:r>
              <w:rPr>
                <w:rFonts w:hint="eastAsia" w:ascii="仿宋" w:hAnsi="仿宋" w:eastAsia="仿宋" w:cs="仿宋"/>
                <w:sz w:val="28"/>
                <w:szCs w:val="28"/>
              </w:rPr>
              <w:t>14*17英寸</w:t>
            </w:r>
          </w:p>
        </w:tc>
        <w:tc>
          <w:tcPr>
            <w:tcW w:w="1210" w:type="dxa"/>
            <w:vAlign w:val="center"/>
          </w:tcPr>
          <w:p w14:paraId="1992B05A">
            <w:pPr>
              <w:pStyle w:val="2"/>
              <w:jc w:val="center"/>
              <w:rPr>
                <w:rFonts w:ascii="仿宋" w:hAnsi="仿宋" w:eastAsia="仿宋" w:cs="仿宋"/>
                <w:sz w:val="28"/>
                <w:szCs w:val="28"/>
              </w:rPr>
            </w:pPr>
            <w:r>
              <w:rPr>
                <w:rFonts w:hint="eastAsia" w:ascii="仿宋" w:hAnsi="仿宋" w:eastAsia="仿宋" w:cs="仿宋"/>
                <w:sz w:val="28"/>
                <w:szCs w:val="28"/>
              </w:rPr>
              <w:t>张</w:t>
            </w:r>
          </w:p>
        </w:tc>
        <w:tc>
          <w:tcPr>
            <w:tcW w:w="1789" w:type="dxa"/>
            <w:vAlign w:val="center"/>
          </w:tcPr>
          <w:p w14:paraId="430FD91B">
            <w:pPr>
              <w:pStyle w:val="2"/>
              <w:jc w:val="center"/>
            </w:pPr>
            <w:r>
              <w:rPr>
                <w:rFonts w:hint="eastAsia" w:ascii="仿宋" w:hAnsi="仿宋" w:eastAsia="仿宋" w:cs="仿宋"/>
                <w:sz w:val="28"/>
                <w:szCs w:val="28"/>
              </w:rPr>
              <w:t>10000（预估）</w:t>
            </w:r>
          </w:p>
        </w:tc>
      </w:tr>
      <w:tr w14:paraId="0137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7D7C179C">
            <w:pPr>
              <w:pStyle w:val="2"/>
              <w:jc w:val="center"/>
              <w:rPr>
                <w:rFonts w:ascii="仿宋" w:hAnsi="仿宋" w:eastAsia="仿宋" w:cs="仿宋"/>
                <w:sz w:val="28"/>
                <w:szCs w:val="28"/>
              </w:rPr>
            </w:pPr>
            <w:r>
              <w:rPr>
                <w:rFonts w:hint="eastAsia" w:ascii="仿宋" w:hAnsi="仿宋" w:eastAsia="仿宋" w:cs="仿宋"/>
                <w:sz w:val="28"/>
                <w:szCs w:val="28"/>
              </w:rPr>
              <w:t>2</w:t>
            </w:r>
          </w:p>
        </w:tc>
        <w:tc>
          <w:tcPr>
            <w:tcW w:w="3017" w:type="dxa"/>
            <w:vAlign w:val="center"/>
          </w:tcPr>
          <w:p w14:paraId="4C15D843">
            <w:pPr>
              <w:pStyle w:val="2"/>
              <w:jc w:val="center"/>
              <w:rPr>
                <w:rFonts w:ascii="仿宋" w:hAnsi="仿宋" w:eastAsia="仿宋" w:cs="仿宋"/>
                <w:sz w:val="28"/>
                <w:szCs w:val="28"/>
              </w:rPr>
            </w:pPr>
            <w:r>
              <w:rPr>
                <w:rFonts w:hint="eastAsia" w:ascii="仿宋" w:hAnsi="仿宋" w:eastAsia="仿宋" w:cs="仿宋"/>
                <w:sz w:val="28"/>
                <w:szCs w:val="28"/>
              </w:rPr>
              <w:t>医用胶片</w:t>
            </w:r>
            <w:r>
              <w:rPr>
                <w:rFonts w:hint="eastAsia" w:ascii="仿宋" w:hAnsi="仿宋" w:eastAsia="仿宋" w:cs="仿宋"/>
                <w:sz w:val="32"/>
                <w:szCs w:val="32"/>
              </w:rPr>
              <w:t>②</w:t>
            </w:r>
            <w:r>
              <w:rPr>
                <w:rFonts w:hint="eastAsia" w:ascii="仿宋" w:hAnsi="仿宋" w:eastAsia="仿宋" w:cs="仿宋"/>
                <w:sz w:val="28"/>
                <w:szCs w:val="28"/>
              </w:rPr>
              <w:t>（彩打）</w:t>
            </w:r>
          </w:p>
        </w:tc>
        <w:tc>
          <w:tcPr>
            <w:tcW w:w="1844" w:type="dxa"/>
            <w:shd w:val="clear" w:color="auto" w:fill="auto"/>
            <w:vAlign w:val="center"/>
          </w:tcPr>
          <w:p w14:paraId="6D476F3E">
            <w:pPr>
              <w:pStyle w:val="2"/>
              <w:jc w:val="center"/>
              <w:rPr>
                <w:rFonts w:ascii="仿宋" w:hAnsi="仿宋" w:eastAsia="仿宋" w:cs="仿宋"/>
                <w:sz w:val="28"/>
                <w:szCs w:val="28"/>
              </w:rPr>
            </w:pPr>
            <w:r>
              <w:rPr>
                <w:rFonts w:hint="eastAsia" w:ascii="仿宋" w:hAnsi="仿宋" w:eastAsia="仿宋" w:cs="仿宋"/>
                <w:sz w:val="28"/>
                <w:szCs w:val="28"/>
              </w:rPr>
              <w:t>420*297mm</w:t>
            </w:r>
          </w:p>
        </w:tc>
        <w:tc>
          <w:tcPr>
            <w:tcW w:w="1210" w:type="dxa"/>
            <w:vAlign w:val="center"/>
          </w:tcPr>
          <w:p w14:paraId="1D834988">
            <w:pPr>
              <w:pStyle w:val="2"/>
              <w:jc w:val="center"/>
              <w:rPr>
                <w:rFonts w:ascii="仿宋" w:hAnsi="仿宋" w:eastAsia="仿宋" w:cs="仿宋"/>
                <w:sz w:val="28"/>
                <w:szCs w:val="28"/>
              </w:rPr>
            </w:pPr>
            <w:r>
              <w:rPr>
                <w:rFonts w:hint="eastAsia" w:ascii="仿宋" w:hAnsi="仿宋" w:eastAsia="仿宋" w:cs="仿宋"/>
                <w:sz w:val="28"/>
                <w:szCs w:val="28"/>
              </w:rPr>
              <w:t>张</w:t>
            </w:r>
          </w:p>
        </w:tc>
        <w:tc>
          <w:tcPr>
            <w:tcW w:w="1789" w:type="dxa"/>
            <w:vAlign w:val="center"/>
          </w:tcPr>
          <w:p w14:paraId="11EFAEB8">
            <w:pPr>
              <w:pStyle w:val="2"/>
              <w:jc w:val="center"/>
              <w:rPr>
                <w:rFonts w:ascii="仿宋" w:hAnsi="仿宋" w:eastAsia="仿宋" w:cs="仿宋"/>
                <w:sz w:val="28"/>
                <w:szCs w:val="28"/>
              </w:rPr>
            </w:pPr>
            <w:r>
              <w:rPr>
                <w:rFonts w:hint="eastAsia" w:ascii="仿宋" w:hAnsi="仿宋" w:eastAsia="仿宋" w:cs="仿宋"/>
                <w:sz w:val="28"/>
                <w:szCs w:val="28"/>
              </w:rPr>
              <w:t>1000（预估）</w:t>
            </w:r>
          </w:p>
        </w:tc>
      </w:tr>
      <w:tr w14:paraId="099E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0053D96A">
            <w:pPr>
              <w:pStyle w:val="2"/>
              <w:jc w:val="center"/>
              <w:rPr>
                <w:rFonts w:ascii="仿宋" w:hAnsi="仿宋" w:eastAsia="仿宋" w:cs="仿宋"/>
                <w:sz w:val="28"/>
                <w:szCs w:val="28"/>
              </w:rPr>
            </w:pPr>
            <w:r>
              <w:rPr>
                <w:rFonts w:hint="eastAsia" w:ascii="仿宋" w:hAnsi="仿宋" w:eastAsia="仿宋" w:cs="仿宋"/>
                <w:sz w:val="28"/>
                <w:szCs w:val="28"/>
              </w:rPr>
              <w:t>3</w:t>
            </w:r>
          </w:p>
        </w:tc>
        <w:tc>
          <w:tcPr>
            <w:tcW w:w="3017" w:type="dxa"/>
            <w:vAlign w:val="center"/>
          </w:tcPr>
          <w:p w14:paraId="29764CF1">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自助取片机</w:t>
            </w:r>
          </w:p>
        </w:tc>
        <w:tc>
          <w:tcPr>
            <w:tcW w:w="1844" w:type="dxa"/>
            <w:vAlign w:val="center"/>
          </w:tcPr>
          <w:p w14:paraId="30B25416">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10" w:type="dxa"/>
            <w:vAlign w:val="center"/>
          </w:tcPr>
          <w:p w14:paraId="7BB8D1BA">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1789" w:type="dxa"/>
            <w:vAlign w:val="center"/>
          </w:tcPr>
          <w:p w14:paraId="75011236">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r>
      <w:tr w14:paraId="4E8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51EFE969">
            <w:pPr>
              <w:pStyle w:val="2"/>
              <w:jc w:val="center"/>
              <w:rPr>
                <w:rFonts w:ascii="仿宋" w:hAnsi="仿宋" w:eastAsia="仿宋" w:cs="仿宋"/>
                <w:sz w:val="28"/>
                <w:szCs w:val="28"/>
              </w:rPr>
            </w:pPr>
            <w:r>
              <w:rPr>
                <w:rFonts w:hint="eastAsia" w:ascii="仿宋" w:hAnsi="仿宋" w:eastAsia="仿宋" w:cs="仿宋"/>
                <w:sz w:val="28"/>
                <w:szCs w:val="28"/>
              </w:rPr>
              <w:t>4</w:t>
            </w:r>
          </w:p>
        </w:tc>
        <w:tc>
          <w:tcPr>
            <w:tcW w:w="3017" w:type="dxa"/>
            <w:vAlign w:val="center"/>
          </w:tcPr>
          <w:p w14:paraId="6A1D648C">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彩色胶片打印机</w:t>
            </w:r>
          </w:p>
        </w:tc>
        <w:tc>
          <w:tcPr>
            <w:tcW w:w="1844" w:type="dxa"/>
            <w:vAlign w:val="center"/>
          </w:tcPr>
          <w:p w14:paraId="415CF545">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10" w:type="dxa"/>
            <w:vAlign w:val="center"/>
          </w:tcPr>
          <w:p w14:paraId="16883111">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1789" w:type="dxa"/>
            <w:vAlign w:val="center"/>
          </w:tcPr>
          <w:p w14:paraId="48F7A0C0">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r>
    </w:tbl>
    <w:p w14:paraId="6A0AB451">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32"/>
          <w:szCs w:val="32"/>
        </w:rPr>
        <w:t>二、采购需求</w:t>
      </w:r>
    </w:p>
    <w:p w14:paraId="56CF5559">
      <w:pPr>
        <w:spacing w:line="6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(一）</w:t>
      </w:r>
      <w:r>
        <w:rPr>
          <w:rFonts w:hint="eastAsia" w:ascii="楷体" w:hAnsi="楷体" w:eastAsia="楷体" w:cs="楷体"/>
          <w:b/>
          <w:bCs/>
          <w:sz w:val="32"/>
          <w:szCs w:val="32"/>
        </w:rPr>
        <w:t>医用胶片①（规格：14*17英寸）</w:t>
      </w:r>
    </w:p>
    <w:p w14:paraId="09A8CF2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▲1.产品用途：用于医学影像设备（CT、MR、DR、胃肠机、乳腺机、DSA等）拍摄影像和撰写报告的打印输出;</w:t>
      </w:r>
    </w:p>
    <w:p w14:paraId="1081D71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2.成像原理：热敏成像，非喷墨或激光喷粉;</w:t>
      </w:r>
    </w:p>
    <w:p w14:paraId="6A6D103E">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3.规格：14×17in；</w:t>
      </w:r>
    </w:p>
    <w:p w14:paraId="1780173F">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4.胶片材质：胶片双面涂布;</w:t>
      </w:r>
    </w:p>
    <w:p w14:paraId="5999FAF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5.分辨率：≥320dpi;</w:t>
      </w:r>
    </w:p>
    <w:p w14:paraId="6D0E3D9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6.最大密度：≥2.6;</w:t>
      </w:r>
    </w:p>
    <w:p w14:paraId="2ACE3013">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7.最低灰雾密度：≤0.06;</w:t>
      </w:r>
    </w:p>
    <w:p w14:paraId="37ACF9F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8.环保打印：灰阶胶片打印过程中不消耗墨水、碳粉、过滤网等耗材，且不含银盐等污染元素，不产生有毒气体;</w:t>
      </w:r>
    </w:p>
    <w:p w14:paraId="5E9FF1FD">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9.医用胶片需配备胶片袋；胶片袋的尺寸及数量，根据患者的需求及医用胶片尺寸适配，</w:t>
      </w:r>
      <w:r>
        <w:rPr>
          <w:rFonts w:hint="eastAsia" w:ascii="仿宋" w:hAnsi="仿宋" w:eastAsia="仿宋" w:cs="仿宋"/>
          <w:sz w:val="32"/>
          <w:szCs w:val="32"/>
          <w:lang w:eastAsia="zh-CN"/>
        </w:rPr>
        <w:t>数量按</w:t>
      </w:r>
      <w:r>
        <w:rPr>
          <w:rFonts w:hint="eastAsia" w:ascii="仿宋" w:hAnsi="仿宋" w:eastAsia="仿宋" w:cs="仿宋"/>
          <w:sz w:val="32"/>
          <w:szCs w:val="32"/>
          <w:lang w:val="en-US" w:eastAsia="zh-CN"/>
        </w:rPr>
        <w:t>1:1配备；</w:t>
      </w:r>
      <w:r>
        <w:rPr>
          <w:rFonts w:hint="eastAsia" w:ascii="仿宋" w:hAnsi="仿宋" w:eastAsia="仿宋" w:cs="仿宋"/>
          <w:sz w:val="32"/>
          <w:szCs w:val="32"/>
        </w:rPr>
        <w:t>符合国家的环保要求。</w:t>
      </w:r>
    </w:p>
    <w:p w14:paraId="4ACFE754">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（二）医用胶片②（彩打）（规格：420*297mm）</w:t>
      </w:r>
    </w:p>
    <w:p w14:paraId="0449E68C">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1.产品用途：用于作为诊断依据的超声等医学影像的记录；</w:t>
      </w:r>
    </w:p>
    <w:p w14:paraId="286668F3">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2.成像适配：喷墨或者激光打印机打印成像，适配本次采购的彩色胶片打印机；</w:t>
      </w:r>
    </w:p>
    <w:p w14:paraId="0DE6A48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3.胶片材质：PET材质；</w:t>
      </w:r>
    </w:p>
    <w:p w14:paraId="54A64F38">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4.分辨率：2400dpi；</w:t>
      </w:r>
    </w:p>
    <w:p w14:paraId="3AC3C01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5.透射密度：≥1.4D；</w:t>
      </w:r>
    </w:p>
    <w:p w14:paraId="19DEEDE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6.雾度：≤88±6%；</w:t>
      </w:r>
    </w:p>
    <w:p w14:paraId="2A8739BF">
      <w:pPr>
        <w:pStyle w:val="2"/>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7.医</w:t>
      </w:r>
      <w:r>
        <w:rPr>
          <w:rFonts w:hint="eastAsia" w:ascii="仿宋" w:hAnsi="仿宋" w:eastAsia="仿宋" w:cs="仿宋"/>
          <w:sz w:val="32"/>
          <w:szCs w:val="32"/>
          <w:highlight w:val="none"/>
        </w:rPr>
        <w:t>用胶片需配备胶片袋，</w:t>
      </w:r>
      <w:r>
        <w:rPr>
          <w:rFonts w:hint="eastAsia" w:ascii="仿宋" w:hAnsi="仿宋" w:eastAsia="仿宋" w:cs="仿宋"/>
          <w:sz w:val="32"/>
          <w:szCs w:val="32"/>
          <w:lang w:eastAsia="zh-CN"/>
        </w:rPr>
        <w:t>数量按</w:t>
      </w:r>
      <w:r>
        <w:rPr>
          <w:rFonts w:hint="eastAsia" w:ascii="仿宋" w:hAnsi="仿宋" w:eastAsia="仿宋" w:cs="仿宋"/>
          <w:sz w:val="32"/>
          <w:szCs w:val="32"/>
          <w:lang w:val="en-US" w:eastAsia="zh-CN"/>
        </w:rPr>
        <w:t>1:1配备，</w:t>
      </w:r>
      <w:bookmarkStart w:id="2" w:name="_GoBack"/>
      <w:bookmarkEnd w:id="2"/>
      <w:r>
        <w:rPr>
          <w:rFonts w:hint="eastAsia" w:ascii="仿宋" w:hAnsi="仿宋" w:eastAsia="仿宋" w:cs="仿宋"/>
          <w:sz w:val="32"/>
          <w:szCs w:val="32"/>
          <w:highlight w:val="none"/>
        </w:rPr>
        <w:t>符合国家的环保要求。</w:t>
      </w:r>
    </w:p>
    <w:p w14:paraId="235DC5FE">
      <w:pPr>
        <w:spacing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（三）</w:t>
      </w:r>
      <w:r>
        <w:rPr>
          <w:rFonts w:hint="eastAsia" w:ascii="仿宋" w:hAnsi="仿宋" w:eastAsia="仿宋" w:cs="仿宋"/>
          <w:kern w:val="0"/>
          <w:sz w:val="32"/>
          <w:szCs w:val="32"/>
          <w:highlight w:val="none"/>
        </w:rPr>
        <w:t>自助取片机</w:t>
      </w:r>
    </w:p>
    <w:p w14:paraId="7A9E3680">
      <w:pPr>
        <w:pStyle w:val="2"/>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1.打印技术：直接热敏成像；</w:t>
      </w:r>
    </w:p>
    <w:p w14:paraId="7E45B95C">
      <w:pPr>
        <w:pStyle w:val="2"/>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2.打印功能：自助取片机可同时满足医用胶片和A4纸质报告的打印需求；</w:t>
      </w:r>
    </w:p>
    <w:p w14:paraId="3D1EBE8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3.打印速度：≥60张/小时(14×17英寸)，可同时在线打印胶片；</w:t>
      </w:r>
    </w:p>
    <w:p w14:paraId="3B0810A3">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4.胶片、报告补打功能：需要补打胶片、报告时，完成相应手续可在后台或者自助上打印；</w:t>
      </w:r>
    </w:p>
    <w:p w14:paraId="626F7241">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5.片盒：≥2个（每盒容量≥100张）；</w:t>
      </w:r>
    </w:p>
    <w:p w14:paraId="7AA2921E">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6.像素尺寸：≥500dpi；</w:t>
      </w:r>
    </w:p>
    <w:p w14:paraId="6B1EDBFB">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7.具有后台管理功能；</w:t>
      </w:r>
    </w:p>
    <w:p w14:paraId="7D7E33A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8.显示屏：可以显示已经可以取胶片和报告患者的姓名、申请科室等，还可以显示患者实时的打印状态；</w:t>
      </w:r>
    </w:p>
    <w:p w14:paraId="129CEA31">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highlight w:val="none"/>
        </w:rPr>
        <w:t>. 自助取片机须为开放设备，能满足打印</w:t>
      </w:r>
      <w:r>
        <w:rPr>
          <w:rFonts w:hint="eastAsia" w:ascii="仿宋" w:hAnsi="仿宋" w:eastAsia="仿宋" w:cs="仿宋"/>
          <w:sz w:val="32"/>
          <w:szCs w:val="32"/>
          <w:highlight w:val="none"/>
          <w:lang w:eastAsia="zh-CN"/>
        </w:rPr>
        <w:t>多家</w:t>
      </w:r>
      <w:r>
        <w:rPr>
          <w:rFonts w:hint="eastAsia" w:ascii="仿宋" w:hAnsi="仿宋" w:eastAsia="仿宋" w:cs="仿宋"/>
          <w:sz w:val="32"/>
          <w:szCs w:val="32"/>
          <w:highlight w:val="none"/>
        </w:rPr>
        <w:t>不同胶片生产厂家生产的胶片。</w:t>
      </w:r>
    </w:p>
    <w:p w14:paraId="536D850D">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（四）彩色胶片打印机</w:t>
      </w:r>
    </w:p>
    <w:p w14:paraId="4DD601D4">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1.打印幅面：A3（420*297mm）；</w:t>
      </w:r>
    </w:p>
    <w:p w14:paraId="02C6BBA8">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2.分辨率：≥2400×1200dpi；</w:t>
      </w:r>
    </w:p>
    <w:p w14:paraId="3AD95E6D">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3.色彩：四色彩色；</w:t>
      </w:r>
    </w:p>
    <w:p w14:paraId="28525F7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4.速度：A3彩色≥1页/分钟；</w:t>
      </w:r>
    </w:p>
    <w:p w14:paraId="67A1C3DF">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5.进纸：自动+手动，标配纸盒容量≥50张；</w:t>
      </w:r>
    </w:p>
    <w:p w14:paraId="49DEB19B">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6.灰度：≥256级；</w:t>
      </w:r>
    </w:p>
    <w:p w14:paraId="49346CE9">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7.接口：标配USB2.0+以太网接口，支持网络打印；</w:t>
      </w:r>
    </w:p>
    <w:p w14:paraId="7023A24A">
      <w:pPr>
        <w:pStyle w:val="2"/>
        <w:spacing w:line="600" w:lineRule="exact"/>
        <w:ind w:firstLine="640" w:firstLineChars="200"/>
        <w:rPr>
          <w:rFonts w:eastAsia="仿宋"/>
        </w:rPr>
      </w:pPr>
      <w:r>
        <w:rPr>
          <w:rFonts w:hint="eastAsia" w:ascii="仿宋" w:hAnsi="仿宋" w:eastAsia="仿宋" w:cs="仿宋"/>
          <w:sz w:val="32"/>
          <w:szCs w:val="32"/>
        </w:rPr>
        <w:t>8.支持24小时待机，连续打印不易卡纸，具备耗材余量与故障提示；</w:t>
      </w:r>
    </w:p>
    <w:p w14:paraId="1E4BDAF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★三、商务及其他要求</w:t>
      </w:r>
    </w:p>
    <w:p w14:paraId="19963B5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1.设备质保期≥</w:t>
      </w:r>
      <w:r>
        <w:rPr>
          <w:rFonts w:hint="eastAsia" w:ascii="仿宋" w:hAnsi="仿宋" w:eastAsia="仿宋" w:cs="仿宋"/>
          <w:sz w:val="32"/>
          <w:szCs w:val="32"/>
          <w:lang w:val="en-US" w:eastAsia="zh-CN"/>
        </w:rPr>
        <w:t>3</w:t>
      </w:r>
      <w:r>
        <w:rPr>
          <w:rFonts w:hint="eastAsia" w:ascii="仿宋" w:hAnsi="仿宋" w:eastAsia="仿宋" w:cs="仿宋"/>
          <w:sz w:val="32"/>
          <w:szCs w:val="32"/>
        </w:rPr>
        <w:t>年，成交供应商在质保期内需提供设备维修、维护服务，涉及设备维修及更换配件费用由成交供应商负责，相关费用包含在本次报价中，成交供应商应保证采购人正常使用，同时做好设备定期保养；超过质保期后供应商仍需提供保修服务，</w:t>
      </w:r>
      <w:r>
        <w:rPr>
          <w:rFonts w:hint="eastAsia" w:ascii="仿宋" w:hAnsi="仿宋" w:eastAsia="仿宋" w:cs="仿宋"/>
          <w:sz w:val="32"/>
          <w:szCs w:val="32"/>
          <w:lang w:eastAsia="zh-CN"/>
        </w:rPr>
        <w:t>人工费不收</w:t>
      </w:r>
      <w:r>
        <w:rPr>
          <w:rFonts w:hint="eastAsia" w:ascii="仿宋" w:hAnsi="仿宋" w:eastAsia="仿宋" w:cs="仿宋"/>
          <w:sz w:val="32"/>
          <w:szCs w:val="32"/>
        </w:rPr>
        <w:t>只收取配件费用。</w:t>
      </w:r>
    </w:p>
    <w:p w14:paraId="124D6C5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2.中标人提供不少于</w:t>
      </w:r>
      <w:r>
        <w:rPr>
          <w:rFonts w:hint="eastAsia" w:ascii="仿宋" w:hAnsi="仿宋" w:eastAsia="仿宋" w:cs="仿宋"/>
          <w:sz w:val="32"/>
          <w:szCs w:val="32"/>
          <w:lang w:val="en-US" w:eastAsia="zh-CN"/>
        </w:rPr>
        <w:t>2</w:t>
      </w:r>
      <w:r>
        <w:rPr>
          <w:rFonts w:hint="eastAsia" w:ascii="仿宋" w:hAnsi="仿宋" w:eastAsia="仿宋" w:cs="仿宋"/>
          <w:sz w:val="32"/>
          <w:szCs w:val="32"/>
        </w:rPr>
        <w:t>个打印站点，提供设备的安装调试</w:t>
      </w:r>
      <w:r>
        <w:rPr>
          <w:rFonts w:hint="eastAsia" w:ascii="仿宋" w:hAnsi="仿宋" w:eastAsia="仿宋" w:cs="仿宋"/>
          <w:sz w:val="32"/>
          <w:szCs w:val="32"/>
          <w:lang w:eastAsia="zh-CN"/>
        </w:rPr>
        <w:t>，支持设备后期与</w:t>
      </w:r>
      <w:r>
        <w:rPr>
          <w:rFonts w:hint="eastAsia" w:ascii="仿宋" w:hAnsi="仿宋" w:eastAsia="仿宋" w:cs="仿宋"/>
          <w:sz w:val="32"/>
          <w:szCs w:val="32"/>
          <w:lang w:val="en-US" w:eastAsia="zh-CN"/>
        </w:rPr>
        <w:t>医院系统无缝对接</w:t>
      </w:r>
      <w:r>
        <w:rPr>
          <w:rFonts w:hint="eastAsia" w:ascii="仿宋" w:hAnsi="仿宋" w:eastAsia="仿宋" w:cs="仿宋"/>
          <w:sz w:val="32"/>
          <w:szCs w:val="32"/>
        </w:rPr>
        <w:t>。</w:t>
      </w:r>
    </w:p>
    <w:p w14:paraId="1EA7F575">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3.打印中因设备或胶片质量原因产生的废片由供应商负责1对1的替换。</w:t>
      </w:r>
    </w:p>
    <w:p w14:paraId="1E3BDAA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4.交货期：合同签订后7个工作日之内完成打印系统安装调试并投入临床使用，</w:t>
      </w:r>
      <w:r>
        <w:rPr>
          <w:rFonts w:hint="eastAsia" w:ascii="仿宋" w:hAnsi="仿宋" w:eastAsia="仿宋" w:cs="仿宋"/>
          <w:sz w:val="32"/>
          <w:szCs w:val="32"/>
          <w:lang w:eastAsia="zh-CN"/>
        </w:rPr>
        <w:t>支持</w:t>
      </w:r>
      <w:r>
        <w:rPr>
          <w:rFonts w:hint="eastAsia" w:ascii="仿宋" w:hAnsi="仿宋" w:eastAsia="仿宋" w:cs="仿宋"/>
          <w:sz w:val="32"/>
          <w:szCs w:val="32"/>
        </w:rPr>
        <w:t>和现有自助打印系统实现无缝衔接交换。</w:t>
      </w:r>
      <w:r>
        <w:rPr>
          <w:rFonts w:hint="eastAsia" w:ascii="仿宋" w:hAnsi="仿宋" w:eastAsia="仿宋" w:cs="仿宋"/>
          <w:sz w:val="32"/>
          <w:szCs w:val="32"/>
          <w:lang w:eastAsia="zh-CN"/>
        </w:rPr>
        <w:t>在医院相关条件符合时，根据医院提出的需求及时完成对接；</w:t>
      </w:r>
      <w:r>
        <w:rPr>
          <w:rFonts w:hint="eastAsia" w:ascii="仿宋" w:hAnsi="仿宋" w:eastAsia="仿宋" w:cs="仿宋"/>
          <w:sz w:val="32"/>
          <w:szCs w:val="32"/>
        </w:rPr>
        <w:t>胶片送货时间：投标人满足全年365天响应，订货后满足24小时内配送，紧急情况下3小时内配送。</w:t>
      </w:r>
    </w:p>
    <w:p w14:paraId="5F1AA0FD">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5.交货地点：</w:t>
      </w:r>
      <w:r>
        <w:rPr>
          <w:rFonts w:hint="eastAsia" w:ascii="仿宋" w:hAnsi="仿宋" w:eastAsia="仿宋" w:cs="仿宋"/>
          <w:sz w:val="32"/>
          <w:szCs w:val="32"/>
          <w:lang w:val="en-US" w:eastAsia="zh-CN"/>
        </w:rPr>
        <w:t>采购人指定地点</w:t>
      </w:r>
      <w:r>
        <w:rPr>
          <w:rFonts w:hint="eastAsia" w:ascii="仿宋" w:hAnsi="仿宋" w:eastAsia="仿宋" w:cs="仿宋"/>
          <w:sz w:val="32"/>
          <w:szCs w:val="32"/>
        </w:rPr>
        <w:t>。</w:t>
      </w:r>
    </w:p>
    <w:p w14:paraId="18CB690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Cs w:val="21"/>
        </w:rPr>
        <w:t>当设备出现故障，维修人员接到报修电话后30分钟内响应，24小时内排除故障。</w:t>
      </w:r>
    </w:p>
    <w:p w14:paraId="7C322F2B">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供应商需为采购人提供不少于1个工作日（可多次）的现场技术培训（包括操作、维修、保养等技术、简单故障的排除等），负责对操作人员进行操作培训至能独立操作，保证操作人员能正常操作设备的各种功能，培训费用包含在总投标价中。</w:t>
      </w:r>
    </w:p>
    <w:p w14:paraId="6C29278C">
      <w:pPr>
        <w:pStyle w:val="2"/>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8.采购清单中医用胶片①及医用胶片②（彩打）的数量为预估使用量，最终结算按实际使用数量据实结算。</w:t>
      </w:r>
    </w:p>
    <w:p w14:paraId="214440D4">
      <w:pPr>
        <w:pStyle w:val="3"/>
        <w:rPr>
          <w:rFonts w:hint="default" w:eastAsia="仿宋"/>
          <w:lang w:val="en-US" w:eastAsia="zh-CN"/>
        </w:rPr>
      </w:pPr>
      <w:r>
        <w:rPr>
          <w:rFonts w:hint="eastAsia" w:ascii="仿宋" w:hAnsi="仿宋" w:eastAsia="仿宋" w:cs="仿宋"/>
          <w:sz w:val="32"/>
          <w:szCs w:val="32"/>
          <w:lang w:val="en-US" w:eastAsia="zh-CN"/>
        </w:rPr>
        <w:t>9.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已提供包含二类备案的多证合一营业执照的投标人除外）；(2)若投标产品及其配置产品为医疗器械的，投标产品及其配置产品须符合《医疗器械注册与备案管理办法》要求并提供中华人民共和国医疗器械注册证或备案凭证。</w:t>
      </w:r>
    </w:p>
    <w:p w14:paraId="22F97784">
      <w:pPr>
        <w:keepNext w:val="0"/>
        <w:keepLines w:val="0"/>
        <w:widowControl/>
        <w:suppressLineNumbers w:val="0"/>
        <w:jc w:val="left"/>
        <w:rPr>
          <w:rFonts w:hint="eastAsia" w:ascii="仿宋" w:hAnsi="仿宋" w:eastAsia="仿宋" w:cs="仿宋"/>
          <w:b/>
          <w:bCs w:val="0"/>
          <w:color w:val="auto"/>
          <w:sz w:val="32"/>
          <w:szCs w:val="32"/>
          <w:highlight w:val="none"/>
          <w:lang w:val="en-US" w:eastAsia="zh-CN"/>
        </w:rPr>
      </w:pPr>
    </w:p>
    <w:bookmarkEnd w:id="0"/>
    <w:bookmarkEnd w:id="1"/>
    <w:p w14:paraId="7E251FF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以上带★号条款为实质性要求。</w:t>
      </w:r>
    </w:p>
    <w:p w14:paraId="4244C2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3E59B0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7D7D32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5CB73D77">
      <w:pPr>
        <w:rPr>
          <w:rFonts w:hint="eastAsia"/>
          <w:color w:val="auto"/>
          <w:lang w:val="en-US" w:eastAsia="zh-CN"/>
        </w:rPr>
      </w:pPr>
      <w:r>
        <w:rPr>
          <w:rFonts w:hint="eastAsia"/>
          <w:color w:val="auto"/>
          <w:lang w:val="en-US" w:eastAsia="zh-CN"/>
        </w:rPr>
        <w:br w:type="page"/>
      </w:r>
    </w:p>
    <w:p w14:paraId="2D3CDA3D">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1BF80C22">
      <w:pPr>
        <w:rPr>
          <w:rFonts w:hint="eastAsia" w:ascii="Calibri" w:hAnsi="Calibri"/>
          <w:b/>
          <w:bCs/>
          <w:color w:val="auto"/>
          <w:sz w:val="32"/>
          <w:szCs w:val="32"/>
          <w:lang w:val="en-US" w:eastAsia="zh-CN"/>
        </w:rPr>
      </w:pPr>
    </w:p>
    <w:p w14:paraId="652F25DE">
      <w:pPr>
        <w:pStyle w:val="6"/>
        <w:rPr>
          <w:rFonts w:hint="eastAsia"/>
          <w:lang w:val="en-US" w:eastAsia="zh-CN"/>
        </w:rPr>
      </w:pPr>
    </w:p>
    <w:tbl>
      <w:tblPr>
        <w:tblStyle w:val="12"/>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78"/>
        <w:gridCol w:w="729"/>
        <w:gridCol w:w="1218"/>
        <w:gridCol w:w="652"/>
        <w:gridCol w:w="1016"/>
        <w:gridCol w:w="991"/>
        <w:gridCol w:w="1257"/>
        <w:gridCol w:w="1357"/>
      </w:tblGrid>
      <w:tr w14:paraId="06A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vAlign w:val="center"/>
          </w:tcPr>
          <w:p w14:paraId="2876BEC8">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p w14:paraId="51EB73D3">
            <w:pPr>
              <w:pStyle w:val="2"/>
              <w:jc w:val="center"/>
              <w:rPr>
                <w:rFonts w:ascii="仿宋" w:hAnsi="仿宋" w:eastAsia="仿宋" w:cs="仿宋"/>
                <w:color w:val="000000"/>
                <w:sz w:val="28"/>
                <w:szCs w:val="28"/>
              </w:rPr>
            </w:pPr>
            <w:r>
              <w:rPr>
                <w:rFonts w:ascii="仿宋" w:hAnsi="仿宋" w:eastAsia="仿宋" w:cs="仿宋"/>
                <w:color w:val="000000"/>
                <w:sz w:val="28"/>
                <w:szCs w:val="28"/>
              </w:rPr>
              <w:t>成都市新津区中医医院2026年医用胶</w:t>
            </w:r>
            <w:r>
              <w:rPr>
                <w:rFonts w:ascii="仿宋" w:hAnsi="仿宋" w:eastAsia="仿宋" w:cs="仿宋"/>
                <w:color w:val="000000"/>
                <w:sz w:val="28"/>
                <w:szCs w:val="28"/>
                <w:highlight w:val="none"/>
              </w:rPr>
              <w:t>片</w:t>
            </w:r>
            <w:r>
              <w:rPr>
                <w:rFonts w:hint="eastAsia" w:ascii="仿宋" w:hAnsi="仿宋" w:eastAsia="仿宋" w:cs="仿宋"/>
                <w:color w:val="000000"/>
                <w:sz w:val="28"/>
                <w:szCs w:val="28"/>
                <w:highlight w:val="none"/>
                <w:lang w:eastAsia="zh-CN"/>
              </w:rPr>
              <w:t>及</w:t>
            </w:r>
            <w:r>
              <w:rPr>
                <w:rFonts w:hint="eastAsia" w:ascii="仿宋" w:hAnsi="仿宋" w:eastAsia="仿宋" w:cs="仿宋"/>
                <w:sz w:val="32"/>
                <w:szCs w:val="32"/>
                <w:highlight w:val="none"/>
              </w:rPr>
              <w:t>自助取片机</w:t>
            </w:r>
          </w:p>
          <w:p w14:paraId="3E35EC8F">
            <w:pPr>
              <w:pStyle w:val="2"/>
              <w:jc w:val="center"/>
              <w:rPr>
                <w:rFonts w:ascii="仿宋" w:hAnsi="仿宋" w:eastAsia="仿宋" w:cs="仿宋"/>
                <w:color w:val="000000"/>
                <w:sz w:val="24"/>
                <w:szCs w:val="24"/>
              </w:rPr>
            </w:pPr>
            <w:r>
              <w:rPr>
                <w:rFonts w:ascii="仿宋" w:hAnsi="仿宋" w:eastAsia="仿宋" w:cs="仿宋"/>
                <w:color w:val="000000"/>
                <w:sz w:val="28"/>
                <w:szCs w:val="28"/>
              </w:rPr>
              <w:t>采购</w:t>
            </w:r>
            <w:r>
              <w:rPr>
                <w:rFonts w:hint="eastAsia" w:ascii="仿宋" w:hAnsi="仿宋" w:eastAsia="仿宋" w:cs="仿宋"/>
                <w:color w:val="000000"/>
                <w:sz w:val="28"/>
                <w:szCs w:val="28"/>
                <w:lang w:val="en-US" w:eastAsia="zh-CN"/>
              </w:rPr>
              <w:t>项目</w:t>
            </w:r>
            <w:r>
              <w:rPr>
                <w:rFonts w:ascii="仿宋" w:hAnsi="仿宋" w:eastAsia="仿宋" w:cs="仿宋"/>
                <w:color w:val="000000"/>
                <w:sz w:val="28"/>
                <w:szCs w:val="28"/>
              </w:rPr>
              <w:t>询预算价</w:t>
            </w:r>
          </w:p>
        </w:tc>
      </w:tr>
      <w:tr w14:paraId="73B1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75" w:type="pct"/>
            <w:vAlign w:val="center"/>
          </w:tcPr>
          <w:p w14:paraId="6FC2FE60">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872" w:type="pct"/>
            <w:vAlign w:val="center"/>
          </w:tcPr>
          <w:p w14:paraId="1F1E7D0D">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物品名称</w:t>
            </w:r>
          </w:p>
        </w:tc>
        <w:tc>
          <w:tcPr>
            <w:tcW w:w="378" w:type="pct"/>
            <w:vAlign w:val="center"/>
          </w:tcPr>
          <w:p w14:paraId="438373DC">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品牌</w:t>
            </w:r>
          </w:p>
        </w:tc>
        <w:tc>
          <w:tcPr>
            <w:tcW w:w="632" w:type="pct"/>
            <w:vAlign w:val="center"/>
          </w:tcPr>
          <w:p w14:paraId="7FB88FE1">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规格型号</w:t>
            </w:r>
          </w:p>
        </w:tc>
        <w:tc>
          <w:tcPr>
            <w:tcW w:w="338" w:type="pct"/>
            <w:vAlign w:val="center"/>
          </w:tcPr>
          <w:p w14:paraId="2C3A7E92">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单位</w:t>
            </w:r>
          </w:p>
        </w:tc>
        <w:tc>
          <w:tcPr>
            <w:tcW w:w="528" w:type="pct"/>
            <w:vAlign w:val="center"/>
          </w:tcPr>
          <w:p w14:paraId="638F7A22">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515" w:type="pct"/>
            <w:vAlign w:val="center"/>
          </w:tcPr>
          <w:p w14:paraId="149BB085">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单项报价（元）</w:t>
            </w:r>
          </w:p>
        </w:tc>
        <w:tc>
          <w:tcPr>
            <w:tcW w:w="653" w:type="pct"/>
            <w:vAlign w:val="center"/>
          </w:tcPr>
          <w:p w14:paraId="09E16499">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总价（元）</w:t>
            </w:r>
          </w:p>
        </w:tc>
        <w:tc>
          <w:tcPr>
            <w:tcW w:w="705" w:type="pct"/>
            <w:vAlign w:val="center"/>
          </w:tcPr>
          <w:p w14:paraId="06F6E6B6">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注册证名称</w:t>
            </w:r>
          </w:p>
        </w:tc>
      </w:tr>
      <w:tr w14:paraId="2FCF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75" w:type="pct"/>
            <w:vAlign w:val="center"/>
          </w:tcPr>
          <w:p w14:paraId="24A83753">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872" w:type="pct"/>
            <w:shd w:val="clear" w:color="auto" w:fill="auto"/>
            <w:vAlign w:val="center"/>
          </w:tcPr>
          <w:p w14:paraId="092A743C">
            <w:pPr>
              <w:pStyle w:val="2"/>
              <w:jc w:val="center"/>
              <w:rPr>
                <w:rFonts w:ascii="仿宋" w:hAnsi="仿宋" w:eastAsia="仿宋" w:cs="仿宋"/>
                <w:kern w:val="2"/>
                <w:sz w:val="28"/>
                <w:szCs w:val="28"/>
              </w:rPr>
            </w:pPr>
            <w:r>
              <w:rPr>
                <w:rFonts w:hint="eastAsia" w:ascii="仿宋" w:hAnsi="仿宋" w:eastAsia="仿宋" w:cs="仿宋"/>
                <w:sz w:val="28"/>
                <w:szCs w:val="28"/>
              </w:rPr>
              <w:t>医用胶片①</w:t>
            </w:r>
          </w:p>
        </w:tc>
        <w:tc>
          <w:tcPr>
            <w:tcW w:w="378" w:type="pct"/>
            <w:shd w:val="clear" w:color="auto" w:fill="auto"/>
            <w:vAlign w:val="center"/>
          </w:tcPr>
          <w:p w14:paraId="20D03960">
            <w:pPr>
              <w:widowControl/>
              <w:spacing w:line="500" w:lineRule="exact"/>
              <w:jc w:val="center"/>
              <w:textAlignment w:val="center"/>
              <w:rPr>
                <w:rFonts w:ascii="仿宋" w:hAnsi="仿宋" w:eastAsia="仿宋" w:cs="仿宋"/>
                <w:sz w:val="28"/>
                <w:szCs w:val="28"/>
                <w:highlight w:val="yellow"/>
              </w:rPr>
            </w:pPr>
          </w:p>
        </w:tc>
        <w:tc>
          <w:tcPr>
            <w:tcW w:w="632" w:type="pct"/>
            <w:shd w:val="clear" w:color="auto" w:fill="auto"/>
            <w:vAlign w:val="center"/>
          </w:tcPr>
          <w:p w14:paraId="2E3E0EDA">
            <w:pPr>
              <w:pStyle w:val="2"/>
              <w:jc w:val="center"/>
              <w:rPr>
                <w:rFonts w:ascii="仿宋" w:hAnsi="仿宋" w:eastAsia="仿宋" w:cs="仿宋"/>
                <w:sz w:val="28"/>
                <w:szCs w:val="28"/>
              </w:rPr>
            </w:pPr>
            <w:r>
              <w:rPr>
                <w:rFonts w:hint="eastAsia" w:ascii="仿宋" w:hAnsi="仿宋" w:eastAsia="仿宋" w:cs="仿宋"/>
                <w:sz w:val="28"/>
                <w:szCs w:val="28"/>
              </w:rPr>
              <w:t>14*17英寸</w:t>
            </w:r>
          </w:p>
        </w:tc>
        <w:tc>
          <w:tcPr>
            <w:tcW w:w="338" w:type="pct"/>
            <w:vAlign w:val="center"/>
          </w:tcPr>
          <w:p w14:paraId="3E3F2C75">
            <w:pPr>
              <w:pStyle w:val="2"/>
              <w:jc w:val="center"/>
              <w:rPr>
                <w:rFonts w:ascii="仿宋" w:hAnsi="仿宋" w:eastAsia="仿宋" w:cs="仿宋"/>
                <w:sz w:val="28"/>
                <w:szCs w:val="28"/>
              </w:rPr>
            </w:pPr>
            <w:r>
              <w:rPr>
                <w:rFonts w:hint="eastAsia" w:ascii="仿宋" w:hAnsi="仿宋" w:eastAsia="仿宋" w:cs="仿宋"/>
                <w:color w:val="000000"/>
                <w:sz w:val="28"/>
                <w:szCs w:val="28"/>
              </w:rPr>
              <w:t>张</w:t>
            </w:r>
          </w:p>
        </w:tc>
        <w:tc>
          <w:tcPr>
            <w:tcW w:w="528" w:type="pct"/>
            <w:shd w:val="clear" w:color="auto" w:fill="auto"/>
            <w:vAlign w:val="center"/>
          </w:tcPr>
          <w:p w14:paraId="01FD70F1">
            <w:pPr>
              <w:widowControl/>
              <w:spacing w:line="500" w:lineRule="exact"/>
              <w:jc w:val="center"/>
              <w:textAlignment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10000</w:t>
            </w:r>
          </w:p>
        </w:tc>
        <w:tc>
          <w:tcPr>
            <w:tcW w:w="515" w:type="pct"/>
            <w:shd w:val="clear" w:color="auto" w:fill="auto"/>
            <w:vAlign w:val="center"/>
          </w:tcPr>
          <w:p w14:paraId="1B629FE5">
            <w:pPr>
              <w:widowControl/>
              <w:spacing w:line="500" w:lineRule="exact"/>
              <w:jc w:val="center"/>
              <w:textAlignment w:val="center"/>
              <w:rPr>
                <w:rFonts w:hint="default" w:ascii="仿宋" w:hAnsi="仿宋" w:eastAsia="仿宋" w:cs="仿宋"/>
                <w:sz w:val="28"/>
                <w:szCs w:val="28"/>
                <w:lang w:val="en-US" w:eastAsia="zh-CN"/>
              </w:rPr>
            </w:pPr>
          </w:p>
        </w:tc>
        <w:tc>
          <w:tcPr>
            <w:tcW w:w="653" w:type="pct"/>
            <w:vAlign w:val="center"/>
          </w:tcPr>
          <w:p w14:paraId="40335EFE">
            <w:pPr>
              <w:pStyle w:val="2"/>
              <w:jc w:val="center"/>
              <w:rPr>
                <w:rFonts w:ascii="仿宋" w:hAnsi="仿宋" w:eastAsia="仿宋" w:cs="仿宋"/>
                <w:color w:val="000000"/>
                <w:sz w:val="28"/>
                <w:szCs w:val="28"/>
              </w:rPr>
            </w:pPr>
          </w:p>
        </w:tc>
        <w:tc>
          <w:tcPr>
            <w:tcW w:w="705" w:type="pct"/>
            <w:vAlign w:val="center"/>
          </w:tcPr>
          <w:p w14:paraId="55A17DF0">
            <w:pPr>
              <w:pStyle w:val="2"/>
              <w:jc w:val="center"/>
              <w:rPr>
                <w:rFonts w:ascii="仿宋" w:hAnsi="仿宋" w:eastAsia="仿宋" w:cs="仿宋"/>
                <w:color w:val="000000"/>
                <w:sz w:val="28"/>
                <w:szCs w:val="28"/>
              </w:rPr>
            </w:pPr>
          </w:p>
        </w:tc>
      </w:tr>
      <w:tr w14:paraId="3DF7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375" w:type="pct"/>
            <w:vAlign w:val="center"/>
          </w:tcPr>
          <w:p w14:paraId="64E18876">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872" w:type="pct"/>
            <w:shd w:val="clear" w:color="auto" w:fill="auto"/>
            <w:vAlign w:val="center"/>
          </w:tcPr>
          <w:p w14:paraId="4B71584D">
            <w:pPr>
              <w:pStyle w:val="2"/>
              <w:jc w:val="center"/>
              <w:rPr>
                <w:rFonts w:ascii="仿宋" w:hAnsi="仿宋" w:eastAsia="仿宋" w:cs="仿宋"/>
                <w:kern w:val="2"/>
                <w:sz w:val="28"/>
                <w:szCs w:val="28"/>
              </w:rPr>
            </w:pPr>
            <w:r>
              <w:rPr>
                <w:rFonts w:hint="eastAsia" w:ascii="仿宋" w:hAnsi="仿宋" w:eastAsia="仿宋" w:cs="仿宋"/>
                <w:sz w:val="28"/>
                <w:szCs w:val="28"/>
              </w:rPr>
              <w:t>医用胶片</w:t>
            </w:r>
            <w:r>
              <w:rPr>
                <w:rFonts w:hint="eastAsia" w:ascii="仿宋" w:hAnsi="仿宋" w:eastAsia="仿宋" w:cs="仿宋"/>
                <w:sz w:val="32"/>
                <w:szCs w:val="32"/>
              </w:rPr>
              <w:t>②</w:t>
            </w:r>
            <w:r>
              <w:rPr>
                <w:rFonts w:hint="eastAsia" w:ascii="仿宋" w:hAnsi="仿宋" w:eastAsia="仿宋" w:cs="仿宋"/>
                <w:sz w:val="28"/>
                <w:szCs w:val="28"/>
              </w:rPr>
              <w:t>（彩打）</w:t>
            </w:r>
          </w:p>
        </w:tc>
        <w:tc>
          <w:tcPr>
            <w:tcW w:w="378" w:type="pct"/>
            <w:shd w:val="clear" w:color="auto" w:fill="auto"/>
            <w:vAlign w:val="center"/>
          </w:tcPr>
          <w:p w14:paraId="1A333260">
            <w:pPr>
              <w:widowControl/>
              <w:spacing w:line="500" w:lineRule="exact"/>
              <w:jc w:val="center"/>
              <w:textAlignment w:val="center"/>
              <w:rPr>
                <w:rFonts w:ascii="仿宋" w:hAnsi="仿宋" w:eastAsia="仿宋" w:cs="仿宋"/>
                <w:sz w:val="28"/>
                <w:szCs w:val="28"/>
                <w:highlight w:val="yellow"/>
              </w:rPr>
            </w:pPr>
          </w:p>
        </w:tc>
        <w:tc>
          <w:tcPr>
            <w:tcW w:w="632" w:type="pct"/>
            <w:shd w:val="clear" w:color="auto" w:fill="auto"/>
            <w:vAlign w:val="center"/>
          </w:tcPr>
          <w:p w14:paraId="2B928C80">
            <w:pPr>
              <w:pStyle w:val="2"/>
              <w:jc w:val="center"/>
              <w:rPr>
                <w:rFonts w:ascii="仿宋" w:hAnsi="仿宋" w:eastAsia="仿宋" w:cs="仿宋"/>
                <w:sz w:val="28"/>
                <w:szCs w:val="28"/>
              </w:rPr>
            </w:pPr>
            <w:r>
              <w:rPr>
                <w:rFonts w:hint="eastAsia" w:ascii="仿宋" w:hAnsi="仿宋" w:eastAsia="仿宋" w:cs="仿宋"/>
                <w:sz w:val="28"/>
                <w:szCs w:val="28"/>
              </w:rPr>
              <w:t>42*29.7cm</w:t>
            </w:r>
          </w:p>
        </w:tc>
        <w:tc>
          <w:tcPr>
            <w:tcW w:w="338" w:type="pct"/>
            <w:vAlign w:val="center"/>
          </w:tcPr>
          <w:p w14:paraId="547991B3">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张</w:t>
            </w:r>
          </w:p>
        </w:tc>
        <w:tc>
          <w:tcPr>
            <w:tcW w:w="528" w:type="pct"/>
            <w:shd w:val="clear" w:color="auto" w:fill="auto"/>
            <w:vAlign w:val="center"/>
          </w:tcPr>
          <w:p w14:paraId="67FE241E">
            <w:pPr>
              <w:widowControl/>
              <w:spacing w:line="500" w:lineRule="exact"/>
              <w:jc w:val="center"/>
              <w:textAlignment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1000</w:t>
            </w:r>
          </w:p>
        </w:tc>
        <w:tc>
          <w:tcPr>
            <w:tcW w:w="515" w:type="pct"/>
            <w:shd w:val="clear" w:color="auto" w:fill="auto"/>
            <w:vAlign w:val="center"/>
          </w:tcPr>
          <w:p w14:paraId="555F8C22">
            <w:pPr>
              <w:widowControl/>
              <w:spacing w:line="500" w:lineRule="exact"/>
              <w:jc w:val="center"/>
              <w:textAlignment w:val="center"/>
              <w:rPr>
                <w:rFonts w:hint="default" w:ascii="仿宋" w:hAnsi="仿宋" w:eastAsia="仿宋" w:cs="仿宋"/>
                <w:sz w:val="28"/>
                <w:szCs w:val="28"/>
                <w:lang w:val="en-US" w:eastAsia="zh-CN"/>
              </w:rPr>
            </w:pPr>
          </w:p>
        </w:tc>
        <w:tc>
          <w:tcPr>
            <w:tcW w:w="653" w:type="pct"/>
            <w:vAlign w:val="center"/>
          </w:tcPr>
          <w:p w14:paraId="24710ECF">
            <w:pPr>
              <w:pStyle w:val="2"/>
              <w:jc w:val="center"/>
              <w:rPr>
                <w:rFonts w:ascii="仿宋" w:hAnsi="仿宋" w:eastAsia="仿宋" w:cs="仿宋"/>
                <w:color w:val="000000"/>
                <w:sz w:val="28"/>
                <w:szCs w:val="28"/>
              </w:rPr>
            </w:pPr>
          </w:p>
        </w:tc>
        <w:tc>
          <w:tcPr>
            <w:tcW w:w="705" w:type="pct"/>
            <w:vAlign w:val="center"/>
          </w:tcPr>
          <w:p w14:paraId="1597986E">
            <w:pPr>
              <w:pStyle w:val="2"/>
              <w:jc w:val="center"/>
              <w:rPr>
                <w:rFonts w:ascii="仿宋" w:hAnsi="仿宋" w:eastAsia="仿宋" w:cs="仿宋"/>
                <w:color w:val="000000"/>
                <w:sz w:val="28"/>
                <w:szCs w:val="28"/>
              </w:rPr>
            </w:pPr>
          </w:p>
        </w:tc>
      </w:tr>
      <w:tr w14:paraId="526A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75" w:type="pct"/>
            <w:vAlign w:val="center"/>
          </w:tcPr>
          <w:p w14:paraId="7924587D">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872" w:type="pct"/>
            <w:shd w:val="clear" w:color="auto" w:fill="auto"/>
            <w:vAlign w:val="center"/>
          </w:tcPr>
          <w:p w14:paraId="3F0327C1">
            <w:pPr>
              <w:pStyle w:val="2"/>
              <w:jc w:val="center"/>
              <w:rPr>
                <w:rFonts w:ascii="仿宋" w:hAnsi="仿宋" w:eastAsia="仿宋" w:cs="仿宋"/>
                <w:kern w:val="2"/>
                <w:sz w:val="28"/>
                <w:szCs w:val="28"/>
                <w:highlight w:val="none"/>
              </w:rPr>
            </w:pPr>
            <w:r>
              <w:rPr>
                <w:rFonts w:hint="eastAsia" w:ascii="仿宋" w:hAnsi="仿宋" w:eastAsia="仿宋" w:cs="仿宋"/>
                <w:sz w:val="32"/>
                <w:szCs w:val="32"/>
                <w:highlight w:val="none"/>
              </w:rPr>
              <w:t>自助取片机</w:t>
            </w:r>
          </w:p>
        </w:tc>
        <w:tc>
          <w:tcPr>
            <w:tcW w:w="378" w:type="pct"/>
            <w:shd w:val="clear" w:color="auto" w:fill="auto"/>
            <w:vAlign w:val="center"/>
          </w:tcPr>
          <w:p w14:paraId="2887B18C">
            <w:pPr>
              <w:widowControl/>
              <w:spacing w:line="500" w:lineRule="exact"/>
              <w:jc w:val="center"/>
              <w:textAlignment w:val="center"/>
              <w:rPr>
                <w:rFonts w:ascii="仿宋" w:hAnsi="仿宋" w:eastAsia="仿宋" w:cs="仿宋"/>
                <w:sz w:val="28"/>
                <w:szCs w:val="28"/>
                <w:highlight w:val="yellow"/>
              </w:rPr>
            </w:pPr>
          </w:p>
        </w:tc>
        <w:tc>
          <w:tcPr>
            <w:tcW w:w="632" w:type="pct"/>
            <w:vAlign w:val="center"/>
          </w:tcPr>
          <w:p w14:paraId="6F7B8189">
            <w:pPr>
              <w:pStyle w:val="2"/>
              <w:jc w:val="center"/>
              <w:rPr>
                <w:rFonts w:ascii="仿宋" w:hAnsi="仿宋" w:eastAsia="仿宋" w:cs="仿宋"/>
                <w:color w:val="000000"/>
                <w:sz w:val="28"/>
                <w:szCs w:val="28"/>
                <w:highlight w:val="yellow"/>
              </w:rPr>
            </w:pPr>
          </w:p>
        </w:tc>
        <w:tc>
          <w:tcPr>
            <w:tcW w:w="338" w:type="pct"/>
            <w:vAlign w:val="center"/>
          </w:tcPr>
          <w:p w14:paraId="7D5EAED0">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台</w:t>
            </w:r>
          </w:p>
        </w:tc>
        <w:tc>
          <w:tcPr>
            <w:tcW w:w="528" w:type="pct"/>
            <w:shd w:val="clear" w:color="auto" w:fill="auto"/>
            <w:vAlign w:val="center"/>
          </w:tcPr>
          <w:p w14:paraId="6DC854B0">
            <w:pPr>
              <w:widowControl/>
              <w:spacing w:line="500" w:lineRule="exact"/>
              <w:jc w:val="center"/>
              <w:textAlignment w:val="center"/>
              <w:rPr>
                <w:rFonts w:ascii="仿宋" w:hAnsi="仿宋" w:eastAsia="仿宋" w:cs="仿宋"/>
                <w:kern w:val="2"/>
                <w:sz w:val="28"/>
                <w:szCs w:val="28"/>
                <w:lang w:val="en-US" w:eastAsia="zh-CN" w:bidi="ar-SA"/>
              </w:rPr>
            </w:pPr>
            <w:r>
              <w:rPr>
                <w:rFonts w:hint="eastAsia" w:ascii="仿宋" w:hAnsi="仿宋" w:eastAsia="仿宋" w:cs="仿宋"/>
                <w:sz w:val="28"/>
                <w:szCs w:val="28"/>
              </w:rPr>
              <w:t>2</w:t>
            </w:r>
          </w:p>
        </w:tc>
        <w:tc>
          <w:tcPr>
            <w:tcW w:w="515" w:type="pct"/>
            <w:shd w:val="clear" w:color="auto" w:fill="auto"/>
            <w:vAlign w:val="center"/>
          </w:tcPr>
          <w:p w14:paraId="2962FC83">
            <w:pPr>
              <w:widowControl/>
              <w:spacing w:line="500" w:lineRule="exact"/>
              <w:jc w:val="center"/>
              <w:textAlignment w:val="center"/>
              <w:rPr>
                <w:rFonts w:ascii="仿宋" w:hAnsi="仿宋" w:eastAsia="仿宋" w:cs="仿宋"/>
                <w:sz w:val="28"/>
                <w:szCs w:val="28"/>
              </w:rPr>
            </w:pPr>
          </w:p>
        </w:tc>
        <w:tc>
          <w:tcPr>
            <w:tcW w:w="653" w:type="pct"/>
            <w:vAlign w:val="center"/>
          </w:tcPr>
          <w:p w14:paraId="6BD73CE2">
            <w:pPr>
              <w:pStyle w:val="2"/>
              <w:jc w:val="center"/>
              <w:rPr>
                <w:rFonts w:ascii="仿宋" w:hAnsi="仿宋" w:eastAsia="仿宋" w:cs="仿宋"/>
                <w:color w:val="000000"/>
                <w:sz w:val="28"/>
                <w:szCs w:val="28"/>
              </w:rPr>
            </w:pPr>
          </w:p>
        </w:tc>
        <w:tc>
          <w:tcPr>
            <w:tcW w:w="705" w:type="pct"/>
            <w:vAlign w:val="center"/>
          </w:tcPr>
          <w:p w14:paraId="5E936F68">
            <w:pPr>
              <w:pStyle w:val="2"/>
              <w:jc w:val="center"/>
              <w:rPr>
                <w:rFonts w:ascii="仿宋" w:hAnsi="仿宋" w:eastAsia="仿宋" w:cs="仿宋"/>
                <w:color w:val="000000"/>
                <w:sz w:val="28"/>
                <w:szCs w:val="28"/>
              </w:rPr>
            </w:pPr>
          </w:p>
        </w:tc>
      </w:tr>
      <w:tr w14:paraId="5099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75" w:type="pct"/>
            <w:vAlign w:val="center"/>
          </w:tcPr>
          <w:p w14:paraId="6C77B7C1">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872" w:type="pct"/>
            <w:shd w:val="clear" w:color="auto" w:fill="auto"/>
            <w:vAlign w:val="center"/>
          </w:tcPr>
          <w:p w14:paraId="1BB3B4F8">
            <w:pPr>
              <w:pStyle w:val="2"/>
              <w:jc w:val="center"/>
              <w:rPr>
                <w:rFonts w:ascii="仿宋" w:hAnsi="仿宋" w:eastAsia="仿宋" w:cs="仿宋"/>
                <w:sz w:val="28"/>
                <w:szCs w:val="28"/>
              </w:rPr>
            </w:pPr>
            <w:r>
              <w:rPr>
                <w:rFonts w:hint="eastAsia" w:ascii="仿宋" w:hAnsi="仿宋" w:eastAsia="仿宋" w:cs="仿宋"/>
                <w:sz w:val="28"/>
                <w:szCs w:val="28"/>
              </w:rPr>
              <w:t>彩色胶片打印机</w:t>
            </w:r>
          </w:p>
        </w:tc>
        <w:tc>
          <w:tcPr>
            <w:tcW w:w="378" w:type="pct"/>
            <w:shd w:val="clear" w:color="auto" w:fill="auto"/>
            <w:vAlign w:val="center"/>
          </w:tcPr>
          <w:p w14:paraId="4461C6E6">
            <w:pPr>
              <w:widowControl/>
              <w:spacing w:line="500" w:lineRule="exact"/>
              <w:jc w:val="center"/>
              <w:textAlignment w:val="center"/>
              <w:rPr>
                <w:rFonts w:ascii="仿宋" w:hAnsi="仿宋" w:eastAsia="仿宋" w:cs="仿宋"/>
                <w:sz w:val="28"/>
                <w:szCs w:val="28"/>
                <w:highlight w:val="yellow"/>
              </w:rPr>
            </w:pPr>
          </w:p>
        </w:tc>
        <w:tc>
          <w:tcPr>
            <w:tcW w:w="632" w:type="pct"/>
            <w:vAlign w:val="center"/>
          </w:tcPr>
          <w:p w14:paraId="1305DD40">
            <w:pPr>
              <w:pStyle w:val="2"/>
              <w:jc w:val="center"/>
              <w:rPr>
                <w:rFonts w:ascii="仿宋" w:hAnsi="仿宋" w:eastAsia="仿宋" w:cs="仿宋"/>
                <w:color w:val="000000"/>
                <w:sz w:val="28"/>
                <w:szCs w:val="28"/>
                <w:highlight w:val="yellow"/>
              </w:rPr>
            </w:pPr>
          </w:p>
        </w:tc>
        <w:tc>
          <w:tcPr>
            <w:tcW w:w="338" w:type="pct"/>
            <w:vAlign w:val="center"/>
          </w:tcPr>
          <w:p w14:paraId="4F17487F">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台</w:t>
            </w:r>
          </w:p>
        </w:tc>
        <w:tc>
          <w:tcPr>
            <w:tcW w:w="528" w:type="pct"/>
            <w:shd w:val="clear" w:color="auto" w:fill="auto"/>
            <w:vAlign w:val="center"/>
          </w:tcPr>
          <w:p w14:paraId="705CC43B">
            <w:pPr>
              <w:widowControl/>
              <w:spacing w:line="500" w:lineRule="exact"/>
              <w:jc w:val="center"/>
              <w:textAlignment w:val="center"/>
              <w:rPr>
                <w:rFonts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515" w:type="pct"/>
            <w:shd w:val="clear" w:color="auto" w:fill="auto"/>
            <w:vAlign w:val="center"/>
          </w:tcPr>
          <w:p w14:paraId="2CD10305">
            <w:pPr>
              <w:widowControl/>
              <w:spacing w:line="500" w:lineRule="exact"/>
              <w:jc w:val="center"/>
              <w:textAlignment w:val="center"/>
              <w:rPr>
                <w:rFonts w:ascii="仿宋" w:hAnsi="仿宋" w:eastAsia="仿宋" w:cs="仿宋"/>
                <w:sz w:val="28"/>
                <w:szCs w:val="28"/>
              </w:rPr>
            </w:pPr>
          </w:p>
        </w:tc>
        <w:tc>
          <w:tcPr>
            <w:tcW w:w="653" w:type="pct"/>
            <w:vAlign w:val="center"/>
          </w:tcPr>
          <w:p w14:paraId="28F9E974">
            <w:pPr>
              <w:pStyle w:val="2"/>
              <w:jc w:val="center"/>
              <w:rPr>
                <w:rFonts w:ascii="仿宋" w:hAnsi="仿宋" w:eastAsia="仿宋" w:cs="仿宋"/>
                <w:color w:val="000000"/>
                <w:sz w:val="28"/>
                <w:szCs w:val="28"/>
              </w:rPr>
            </w:pPr>
          </w:p>
        </w:tc>
        <w:tc>
          <w:tcPr>
            <w:tcW w:w="705" w:type="pct"/>
            <w:vAlign w:val="center"/>
          </w:tcPr>
          <w:p w14:paraId="75E87873">
            <w:pPr>
              <w:pStyle w:val="2"/>
              <w:jc w:val="center"/>
              <w:rPr>
                <w:rFonts w:ascii="仿宋" w:hAnsi="仿宋" w:eastAsia="仿宋" w:cs="仿宋"/>
                <w:color w:val="000000"/>
                <w:sz w:val="28"/>
                <w:szCs w:val="28"/>
              </w:rPr>
            </w:pPr>
          </w:p>
        </w:tc>
      </w:tr>
      <w:tr w14:paraId="65CD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vAlign w:val="center"/>
          </w:tcPr>
          <w:p w14:paraId="6F5D0641">
            <w:pPr>
              <w:pStyle w:val="2"/>
              <w:rPr>
                <w:rFonts w:ascii="仿宋" w:hAnsi="仿宋" w:eastAsia="仿宋" w:cs="仿宋"/>
                <w:color w:val="000000"/>
                <w:sz w:val="24"/>
                <w:szCs w:val="24"/>
              </w:rPr>
            </w:pPr>
            <w:r>
              <w:rPr>
                <w:rFonts w:hint="eastAsia" w:ascii="仿宋" w:hAnsi="仿宋" w:eastAsia="仿宋" w:cs="仿宋"/>
                <w:color w:val="000000"/>
                <w:sz w:val="28"/>
                <w:szCs w:val="28"/>
              </w:rPr>
              <w:t>合计大写（万元）：</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合计小写（万元）</w:t>
            </w:r>
            <w:r>
              <w:rPr>
                <w:rFonts w:hint="eastAsia" w:ascii="仿宋" w:hAnsi="仿宋" w:eastAsia="仿宋" w:cs="仿宋"/>
                <w:color w:val="000000"/>
                <w:sz w:val="28"/>
                <w:szCs w:val="28"/>
                <w:u w:val="single"/>
              </w:rPr>
              <w:t xml:space="preserve">            </w:t>
            </w:r>
          </w:p>
        </w:tc>
      </w:tr>
    </w:tbl>
    <w:p w14:paraId="1C402287">
      <w:pPr>
        <w:rPr>
          <w:rFonts w:hint="eastAsia"/>
          <w:lang w:val="en-US" w:eastAsia="zh-CN"/>
        </w:rPr>
      </w:pPr>
    </w:p>
    <w:p w14:paraId="59D0C6F3">
      <w:pPr>
        <w:jc w:val="left"/>
        <w:rPr>
          <w:rFonts w:hint="eastAsia" w:ascii="仿宋" w:hAnsi="仿宋" w:eastAsia="仿宋" w:cs="Times New Roman"/>
          <w:color w:val="0000FF"/>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w:t>
      </w:r>
      <w:r>
        <w:rPr>
          <w:rFonts w:hint="eastAsia" w:ascii="仿宋" w:hAnsi="仿宋" w:eastAsia="仿宋" w:cs="Times New Roman"/>
          <w:color w:val="FF0000"/>
          <w:kern w:val="2"/>
          <w:sz w:val="28"/>
          <w:szCs w:val="28"/>
          <w:lang w:val="en-US" w:eastAsia="zh-CN" w:bidi="ar-SA"/>
        </w:rPr>
        <w:t>报价表最多保留小数点后两位</w:t>
      </w:r>
      <w:r>
        <w:rPr>
          <w:rFonts w:hint="eastAsia" w:ascii="仿宋" w:hAnsi="仿宋" w:eastAsia="仿宋" w:cs="Times New Roman"/>
          <w:color w:val="auto"/>
          <w:kern w:val="2"/>
          <w:sz w:val="28"/>
          <w:szCs w:val="28"/>
          <w:lang w:val="en-US" w:eastAsia="zh-CN" w:bidi="ar-SA"/>
        </w:rPr>
        <w:t>。报价合计总价在列表末汇总，此报价单须单独密封。</w:t>
      </w:r>
    </w:p>
    <w:p w14:paraId="7D539EBD">
      <w:pPr>
        <w:rPr>
          <w:rFonts w:hint="eastAsia"/>
          <w:color w:val="auto"/>
          <w:lang w:val="en-US" w:eastAsia="zh-CN"/>
        </w:rPr>
      </w:pPr>
      <w:r>
        <w:rPr>
          <w:rFonts w:hint="eastAsia"/>
          <w:color w:val="auto"/>
          <w:lang w:val="en-US" w:eastAsia="zh-CN"/>
        </w:rPr>
        <w:br w:type="page"/>
      </w:r>
    </w:p>
    <w:p w14:paraId="37AC5681">
      <w:pPr>
        <w:spacing w:line="360" w:lineRule="auto"/>
        <w:outlineLvl w:val="1"/>
        <w:rPr>
          <w:color w:val="auto"/>
        </w:rPr>
      </w:pPr>
      <w:r>
        <w:rPr>
          <w:rFonts w:hint="eastAsia" w:ascii="黑体" w:hAnsi="黑体" w:eastAsia="黑体" w:cs="黑体"/>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tbl>
      <w:tblPr>
        <w:tblStyle w:val="12"/>
        <w:tblpPr w:leftFromText="180" w:rightFromText="180" w:vertAnchor="text" w:horzAnchor="page" w:tblpX="1275" w:tblpY="100"/>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990"/>
        <w:gridCol w:w="1447"/>
        <w:gridCol w:w="2605"/>
      </w:tblGrid>
      <w:tr w14:paraId="6E79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4025D73">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42" w:type="dxa"/>
            <w:gridSpan w:val="3"/>
            <w:tcBorders>
              <w:top w:val="single" w:color="auto" w:sz="4" w:space="0"/>
              <w:left w:val="single" w:color="auto" w:sz="4" w:space="0"/>
              <w:bottom w:val="single" w:color="auto" w:sz="4" w:space="0"/>
              <w:right w:val="single" w:color="auto" w:sz="4" w:space="0"/>
            </w:tcBorders>
            <w:noWrap w:val="0"/>
            <w:vAlign w:val="center"/>
          </w:tcPr>
          <w:p w14:paraId="4CCB35A7">
            <w:pPr>
              <w:pStyle w:val="2"/>
              <w:jc w:val="center"/>
              <w:rPr>
                <w:rFonts w:hint="eastAsia" w:ascii="仿宋" w:hAnsi="仿宋" w:eastAsia="仿宋"/>
                <w:color w:val="auto"/>
                <w:kern w:val="2"/>
                <w:sz w:val="28"/>
                <w:szCs w:val="28"/>
                <w:lang w:val="en-US" w:eastAsia="zh-CN"/>
              </w:rPr>
            </w:pPr>
            <w:r>
              <w:rPr>
                <w:rFonts w:ascii="仿宋" w:hAnsi="仿宋" w:eastAsia="仿宋" w:cs="仿宋"/>
                <w:color w:val="000000"/>
                <w:sz w:val="28"/>
                <w:szCs w:val="28"/>
              </w:rPr>
              <w:t>成都市新津区中医医院2026年医用胶</w:t>
            </w:r>
            <w:r>
              <w:rPr>
                <w:rFonts w:ascii="仿宋" w:hAnsi="仿宋" w:eastAsia="仿宋" w:cs="仿宋"/>
                <w:color w:val="000000"/>
                <w:sz w:val="28"/>
                <w:szCs w:val="28"/>
                <w:highlight w:val="none"/>
              </w:rPr>
              <w:t>片</w:t>
            </w:r>
            <w:r>
              <w:rPr>
                <w:rFonts w:hint="eastAsia" w:ascii="仿宋" w:hAnsi="仿宋" w:eastAsia="仿宋" w:cs="仿宋"/>
                <w:color w:val="000000"/>
                <w:sz w:val="28"/>
                <w:szCs w:val="28"/>
                <w:highlight w:val="none"/>
                <w:lang w:eastAsia="zh-CN"/>
              </w:rPr>
              <w:t>及</w:t>
            </w:r>
            <w:r>
              <w:rPr>
                <w:rFonts w:hint="eastAsia" w:ascii="仿宋" w:hAnsi="仿宋" w:eastAsia="仿宋" w:cs="仿宋"/>
                <w:sz w:val="32"/>
                <w:szCs w:val="32"/>
                <w:highlight w:val="none"/>
              </w:rPr>
              <w:t>自助取片机</w:t>
            </w:r>
            <w:r>
              <w:rPr>
                <w:rFonts w:ascii="仿宋" w:hAnsi="仿宋" w:eastAsia="仿宋" w:cs="仿宋"/>
                <w:color w:val="000000"/>
                <w:sz w:val="28"/>
                <w:szCs w:val="28"/>
              </w:rPr>
              <w:t>采购</w:t>
            </w:r>
            <w:r>
              <w:rPr>
                <w:rFonts w:hint="eastAsia" w:ascii="仿宋" w:hAnsi="仿宋" w:eastAsia="仿宋" w:cs="仿宋"/>
                <w:color w:val="000000"/>
                <w:sz w:val="28"/>
                <w:szCs w:val="28"/>
                <w:lang w:val="en-US" w:eastAsia="zh-CN"/>
              </w:rPr>
              <w:t>项目</w:t>
            </w:r>
          </w:p>
        </w:tc>
      </w:tr>
      <w:tr w14:paraId="4A9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BD3EAE">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0CD2B98E">
            <w:pPr>
              <w:ind w:firstLine="236" w:firstLineChars="98"/>
              <w:rPr>
                <w:rFonts w:ascii="仿宋" w:hAnsi="仿宋" w:eastAsia="仿宋"/>
                <w:b/>
                <w:color w:val="auto"/>
                <w:kern w:val="2"/>
                <w:sz w:val="24"/>
                <w:szCs w:val="24"/>
              </w:rPr>
            </w:pPr>
            <w:r>
              <w:rPr>
                <w:rFonts w:hint="eastAsia" w:ascii="仿宋" w:hAnsi="仿宋" w:eastAsia="仿宋"/>
                <w:b/>
                <w:color w:val="auto"/>
                <w:kern w:val="2"/>
                <w:sz w:val="24"/>
                <w:szCs w:val="22"/>
              </w:rPr>
              <w:t>(统一社会信用代码/税号)</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61543E9F">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27F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2A20B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12FF0918">
            <w:pPr>
              <w:jc w:val="center"/>
              <w:rPr>
                <w:rFonts w:ascii="仿宋" w:hAnsi="仿宋" w:eastAsia="仿宋"/>
                <w:color w:val="auto"/>
                <w:kern w:val="2"/>
                <w:sz w:val="28"/>
                <w:szCs w:val="28"/>
              </w:rPr>
            </w:pPr>
          </w:p>
        </w:tc>
      </w:tr>
      <w:tr w14:paraId="74FA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2A8C20EF">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szCs w:val="22"/>
              </w:rPr>
              <w:t xml:space="preserve"> </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0857CFC7">
            <w:pPr>
              <w:rPr>
                <w:rFonts w:ascii="仿宋" w:hAnsi="仿宋" w:eastAsia="仿宋"/>
                <w:color w:val="auto"/>
                <w:kern w:val="2"/>
                <w:sz w:val="24"/>
                <w:szCs w:val="24"/>
              </w:rPr>
            </w:pPr>
          </w:p>
        </w:tc>
      </w:tr>
      <w:tr w14:paraId="31C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186C4445">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90" w:type="dxa"/>
            <w:tcBorders>
              <w:top w:val="single" w:color="auto" w:sz="4" w:space="0"/>
              <w:left w:val="single" w:color="auto" w:sz="4" w:space="0"/>
              <w:bottom w:val="single" w:color="auto" w:sz="4" w:space="0"/>
              <w:right w:val="single" w:color="auto" w:sz="4" w:space="0"/>
            </w:tcBorders>
            <w:noWrap w:val="0"/>
            <w:vAlign w:val="top"/>
          </w:tcPr>
          <w:p w14:paraId="1A96C5A9">
            <w:pPr>
              <w:jc w:val="center"/>
              <w:rPr>
                <w:rFonts w:ascii="仿宋" w:hAnsi="仿宋" w:eastAsia="仿宋"/>
                <w:color w:val="auto"/>
                <w:kern w:val="2"/>
                <w:sz w:val="28"/>
                <w:szCs w:val="28"/>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755E6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605" w:type="dxa"/>
            <w:tcBorders>
              <w:top w:val="single" w:color="auto" w:sz="4" w:space="0"/>
              <w:left w:val="single" w:color="auto" w:sz="4" w:space="0"/>
              <w:bottom w:val="single" w:color="auto" w:sz="4" w:space="0"/>
              <w:right w:val="single" w:color="auto" w:sz="4" w:space="0"/>
            </w:tcBorders>
            <w:noWrap w:val="0"/>
            <w:vAlign w:val="top"/>
          </w:tcPr>
          <w:p w14:paraId="79394D50">
            <w:pPr>
              <w:jc w:val="center"/>
              <w:rPr>
                <w:rFonts w:ascii="仿宋" w:hAnsi="仿宋" w:eastAsia="仿宋"/>
                <w:color w:val="auto"/>
                <w:kern w:val="2"/>
                <w:sz w:val="28"/>
                <w:szCs w:val="28"/>
              </w:rPr>
            </w:pPr>
          </w:p>
        </w:tc>
      </w:tr>
      <w:tr w14:paraId="76A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71671E4">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F62C4E7">
            <w:pPr>
              <w:jc w:val="center"/>
              <w:rPr>
                <w:rFonts w:ascii="仿宋" w:hAnsi="仿宋" w:eastAsia="仿宋"/>
                <w:color w:val="auto"/>
                <w:kern w:val="2"/>
                <w:sz w:val="28"/>
                <w:szCs w:val="28"/>
              </w:rPr>
            </w:pPr>
          </w:p>
        </w:tc>
      </w:tr>
      <w:tr w14:paraId="09D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60B1C73">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EFE031A">
            <w:pPr>
              <w:rPr>
                <w:rFonts w:ascii="仿宋" w:hAnsi="仿宋" w:eastAsia="仿宋"/>
                <w:color w:val="auto"/>
                <w:kern w:val="2"/>
                <w:sz w:val="28"/>
                <w:szCs w:val="28"/>
              </w:rPr>
            </w:pPr>
          </w:p>
        </w:tc>
      </w:tr>
    </w:tbl>
    <w:p w14:paraId="28E9893F">
      <w:pPr>
        <w:jc w:val="both"/>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204286-A78C-4452-95D7-4EC0B2C9DD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901F8CA-76BC-4F70-AE43-0089B67D60E1}"/>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BEA1F5AD-1ED2-4C8D-A779-0B7BE57C7865}"/>
  </w:font>
  <w:font w:name="仿宋">
    <w:panose1 w:val="02010609060101010101"/>
    <w:charset w:val="86"/>
    <w:family w:val="auto"/>
    <w:pitch w:val="default"/>
    <w:sig w:usb0="800002BF" w:usb1="38CF7CFA" w:usb2="00000016" w:usb3="00000000" w:csb0="00040001" w:csb1="00000000"/>
    <w:embedRegular r:id="rId4" w:fontKey="{B5EC321D-37D1-49A5-9D29-1C364CFA0622}"/>
  </w:font>
  <w:font w:name="仿宋_GB2312">
    <w:altName w:val="仿宋"/>
    <w:panose1 w:val="02010609030101010101"/>
    <w:charset w:val="86"/>
    <w:family w:val="modern"/>
    <w:pitch w:val="default"/>
    <w:sig w:usb0="00000000" w:usb1="00000000" w:usb2="00000000" w:usb3="00000000" w:csb0="00040000" w:csb1="00000000"/>
    <w:embedRegular r:id="rId5" w:fontKey="{967812EA-0EA4-44D2-BECC-50F0DBAF6F42}"/>
  </w:font>
  <w:font w:name="楷体">
    <w:panose1 w:val="02010609060101010101"/>
    <w:charset w:val="86"/>
    <w:family w:val="modern"/>
    <w:pitch w:val="default"/>
    <w:sig w:usb0="800002BF" w:usb1="38CF7CFA" w:usb2="00000016" w:usb3="00000000" w:csb0="00040001" w:csb1="00000000"/>
    <w:embedRegular r:id="rId6" w:fontKey="{33F28CBC-D2BC-470D-BFF3-8612936D32B9}"/>
  </w:font>
  <w:font w:name="华文中宋">
    <w:panose1 w:val="02010600040101010101"/>
    <w:charset w:val="86"/>
    <w:family w:val="auto"/>
    <w:pitch w:val="default"/>
    <w:sig w:usb0="00000287" w:usb1="080F0000" w:usb2="00000000" w:usb3="00000000" w:csb0="0004009F" w:csb1="DFD70000"/>
    <w:embedRegular r:id="rId7" w:fontKey="{84188E9E-D40B-4383-8B28-44B2336EB3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8"/>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38DD"/>
    <w:rsid w:val="03147D24"/>
    <w:rsid w:val="04E86B91"/>
    <w:rsid w:val="05B77E21"/>
    <w:rsid w:val="06140401"/>
    <w:rsid w:val="08A45E49"/>
    <w:rsid w:val="097B39EB"/>
    <w:rsid w:val="0A9B3267"/>
    <w:rsid w:val="0B5D63F7"/>
    <w:rsid w:val="0CD85E9D"/>
    <w:rsid w:val="106B770F"/>
    <w:rsid w:val="10B14879"/>
    <w:rsid w:val="11213D01"/>
    <w:rsid w:val="11A5014C"/>
    <w:rsid w:val="12042B30"/>
    <w:rsid w:val="126F67ED"/>
    <w:rsid w:val="14574547"/>
    <w:rsid w:val="14F95BEF"/>
    <w:rsid w:val="18B340A6"/>
    <w:rsid w:val="190653E0"/>
    <w:rsid w:val="19842E1A"/>
    <w:rsid w:val="1A0E09F0"/>
    <w:rsid w:val="1B7C3AD4"/>
    <w:rsid w:val="1BD75F80"/>
    <w:rsid w:val="1C3F50B7"/>
    <w:rsid w:val="1D610ED9"/>
    <w:rsid w:val="1EEB62DA"/>
    <w:rsid w:val="216B5041"/>
    <w:rsid w:val="24036A14"/>
    <w:rsid w:val="259A0116"/>
    <w:rsid w:val="2A1F4553"/>
    <w:rsid w:val="2A4C77FE"/>
    <w:rsid w:val="2BBE3953"/>
    <w:rsid w:val="2C414E70"/>
    <w:rsid w:val="2C4A4172"/>
    <w:rsid w:val="2C731FE5"/>
    <w:rsid w:val="2DCE7F27"/>
    <w:rsid w:val="31D8451F"/>
    <w:rsid w:val="32DF1FDC"/>
    <w:rsid w:val="341449FD"/>
    <w:rsid w:val="346408E5"/>
    <w:rsid w:val="36A24542"/>
    <w:rsid w:val="3CE235AE"/>
    <w:rsid w:val="3E9055C8"/>
    <w:rsid w:val="40980764"/>
    <w:rsid w:val="417814E9"/>
    <w:rsid w:val="440B7D6A"/>
    <w:rsid w:val="468E0480"/>
    <w:rsid w:val="47A3117B"/>
    <w:rsid w:val="4A0855A2"/>
    <w:rsid w:val="4BD034A7"/>
    <w:rsid w:val="4D671A28"/>
    <w:rsid w:val="4F2627F5"/>
    <w:rsid w:val="4FC9093A"/>
    <w:rsid w:val="50992D05"/>
    <w:rsid w:val="529102F8"/>
    <w:rsid w:val="530C0109"/>
    <w:rsid w:val="533F3632"/>
    <w:rsid w:val="53857839"/>
    <w:rsid w:val="548B440F"/>
    <w:rsid w:val="54A35606"/>
    <w:rsid w:val="54DE6EBF"/>
    <w:rsid w:val="552C4C9E"/>
    <w:rsid w:val="594D4AA0"/>
    <w:rsid w:val="60E70C20"/>
    <w:rsid w:val="63D25003"/>
    <w:rsid w:val="64C86FBA"/>
    <w:rsid w:val="66D82E85"/>
    <w:rsid w:val="679C6C08"/>
    <w:rsid w:val="68796990"/>
    <w:rsid w:val="69245774"/>
    <w:rsid w:val="692F0EEA"/>
    <w:rsid w:val="69FA5E67"/>
    <w:rsid w:val="6A2C3362"/>
    <w:rsid w:val="6B171FE9"/>
    <w:rsid w:val="6C792A1B"/>
    <w:rsid w:val="6D8871EF"/>
    <w:rsid w:val="6D9B3ACA"/>
    <w:rsid w:val="6E493DC7"/>
    <w:rsid w:val="717645B6"/>
    <w:rsid w:val="72EA3CE1"/>
    <w:rsid w:val="74C05C36"/>
    <w:rsid w:val="761E6201"/>
    <w:rsid w:val="7AEA1B74"/>
    <w:rsid w:val="7B1B5C3E"/>
    <w:rsid w:val="7C2330CA"/>
    <w:rsid w:val="7C4F2792"/>
    <w:rsid w:val="7C5739AD"/>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宋体" w:hAnsi="Times New Roman"/>
      <w:kern w:val="0"/>
      <w:sz w:val="34"/>
      <w:szCs w:val="20"/>
    </w:rPr>
  </w:style>
  <w:style w:type="paragraph" w:styleId="3">
    <w:name w:val="Body Text First Indent"/>
    <w:basedOn w:val="2"/>
    <w:next w:val="1"/>
    <w:qFormat/>
    <w:uiPriority w:val="0"/>
    <w:pPr>
      <w:widowControl w:val="0"/>
      <w:spacing w:after="120" w:afterLines="0" w:line="240" w:lineRule="auto"/>
      <w:ind w:firstLine="420" w:firstLineChars="100"/>
    </w:pPr>
  </w:style>
  <w:style w:type="paragraph" w:styleId="6">
    <w:name w:val="Normal Indent"/>
    <w:basedOn w:val="1"/>
    <w:next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spacing w:after="120" w:line="240" w:lineRule="auto"/>
      <w:ind w:left="420" w:leftChars="200" w:firstLine="42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6">
    <w:name w:val="List Paragraph"/>
    <w:basedOn w:val="1"/>
    <w:qFormat/>
    <w:uiPriority w:val="34"/>
    <w:pPr>
      <w:ind w:firstLine="420" w:firstLineChars="200"/>
    </w:pPr>
    <w:rPr>
      <w:rFonts w:ascii="Times New Roman"/>
      <w:szCs w:val="22"/>
    </w:rPr>
  </w:style>
  <w:style w:type="paragraph" w:customStyle="1" w:styleId="17">
    <w:name w:val="02、首行缩进2字符正文"/>
    <w:basedOn w:val="1"/>
    <w:qFormat/>
    <w:uiPriority w:val="0"/>
    <w:pPr>
      <w:tabs>
        <w:tab w:val="left" w:pos="0"/>
      </w:tabs>
      <w:wordWrap w:val="0"/>
      <w:topLinePunct/>
      <w:ind w:firstLine="480" w:firstLineChars="200"/>
    </w:pPr>
  </w:style>
  <w:style w:type="paragraph" w:customStyle="1" w:styleId="18">
    <w:name w:val="17“1.”四级标题"/>
    <w:basedOn w:val="17"/>
    <w:qFormat/>
    <w:uiPriority w:val="0"/>
    <w:pPr>
      <w:numPr>
        <w:ilvl w:val="3"/>
        <w:numId w:val="1"/>
      </w:numPr>
      <w:ind w:firstLine="803"/>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2820</Words>
  <Characters>3085</Characters>
  <Lines>0</Lines>
  <Paragraphs>0</Paragraphs>
  <TotalTime>0</TotalTime>
  <ScaleCrop>false</ScaleCrop>
  <LinksUpToDate>false</LinksUpToDate>
  <CharactersWithSpaces>3169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2026-04-14T07:14:00Z</cp:lastPrinted>
  <dcterms:modified xsi:type="dcterms:W3CDTF">2026-04-14T07:24:48Z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9786AD72DC2B412E8DDE256EA63045ED_13</vt:lpwstr>
  </property>
</Properties>
</file>