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D5075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成都市新津区中医医院</w:t>
      </w:r>
      <w:bookmarkStart w:id="0" w:name="_Hlk92361633"/>
    </w:p>
    <w:bookmarkEnd w:id="0"/>
    <w:p w14:paraId="4CE8C2E2">
      <w:pPr>
        <w:spacing w:line="700" w:lineRule="exact"/>
        <w:jc w:val="center"/>
        <w:rPr>
          <w:rFonts w:hint="eastAsia" w:ascii="宋体" w:hAnsi="宋体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血透室中心水处理系统维修项目询预算价公示</w:t>
      </w:r>
      <w:bookmarkStart w:id="3" w:name="_GoBack"/>
      <w:bookmarkEnd w:id="3"/>
    </w:p>
    <w:p w14:paraId="5EAD4A9D"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各潜在供应商：</w:t>
      </w:r>
    </w:p>
    <w:p w14:paraId="3D58EF04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根据医院业务需要，我院拟采购血透室中心水处理系统维修项目。现将具体采购需求公告如下，各潜在供应商如有意向参与，请主动与我院联系，并在公示期内提供以下资料，以便初步甄选。</w:t>
      </w:r>
    </w:p>
    <w:p w14:paraId="640C3185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公司情况介绍：</w:t>
      </w:r>
    </w:p>
    <w:p w14:paraId="1550F1B8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1、公司相关业务情况、业绩简介。</w:t>
      </w:r>
    </w:p>
    <w:p w14:paraId="017BA2A8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2、公司营业执照复印件；公司法人身份证复印件，或授权委托书及授权委托人身份证复印件。</w:t>
      </w:r>
    </w:p>
    <w:p w14:paraId="6E202725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报名要求：</w:t>
      </w:r>
    </w:p>
    <w:p w14:paraId="09EF76AE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1、资料必须密封，现场递交成都市新津区中医医院采购办（医院篮球场旁，两层板房第一间）。</w:t>
      </w:r>
    </w:p>
    <w:p w14:paraId="6D45B460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2、报价资料需按照医院要求格式报价。（附件2）</w:t>
      </w:r>
    </w:p>
    <w:p w14:paraId="3472BAC9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3、提供电子版报价资料和相关服务方案简介资料，可优化和细化功能参数，以便医院甄选使用（U盘密封递交，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本项目无需电子报价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p w14:paraId="11D4DA37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4、参与供应商应符合《政府采购法》第二十二条的相关资质要求，具备相关资质。并提供相关证明材料或承诺函。 </w:t>
      </w:r>
    </w:p>
    <w:p w14:paraId="18720D96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5、拟参与本项目的供应商如需了解项目情况，自行对接该项目负责人了解相关信息。</w:t>
      </w:r>
    </w:p>
    <w:p w14:paraId="053AA85D">
      <w:pPr>
        <w:spacing w:line="360" w:lineRule="auto"/>
        <w:ind w:firstLine="560" w:firstLineChars="200"/>
        <w:jc w:val="lef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6、所有递交资料及相关证明材料必须加盖供应商鲜章有效。</w:t>
      </w:r>
    </w:p>
    <w:p w14:paraId="53F6BAEA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本次公开询价结果只作为本项目采购预算价，不作为成交价。</w:t>
      </w:r>
    </w:p>
    <w:p w14:paraId="08556C05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其他事项</w:t>
      </w:r>
    </w:p>
    <w:p w14:paraId="68FD5C6A">
      <w:pPr>
        <w:spacing w:line="360" w:lineRule="auto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1" w:name="_Toc20665"/>
      <w:bookmarkStart w:id="2" w:name="_Toc2024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1、报名资料接收时间：（2025年1月14日-2025年1月17日工作时间9:00-16:00；文件接收截止日期：2025年 1月20 日12：00）递交资料人员须为法人或授权委托人并提供证明文件查看。报名登记表见附件3。</w:t>
      </w:r>
    </w:p>
    <w:p w14:paraId="454F1550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2、公示人：成都市新津区中医医院 地址：成都市新津区西创大道1389号</w:t>
      </w:r>
    </w:p>
    <w:p w14:paraId="48BF13E7">
      <w:pPr>
        <w:spacing w:line="360" w:lineRule="auto"/>
        <w:ind w:firstLine="560" w:firstLineChars="200"/>
        <w:jc w:val="left"/>
        <w:rPr>
          <w:rFonts w:hint="default" w:hAnsi="宋体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3、报名联系人：潘老师、周老师028-82526150  项目咨询联系人：刘老师，</w:t>
      </w:r>
      <w:r>
        <w:rPr>
          <w:rFonts w:hint="eastAsia" w:hAnsi="宋体" w:cs="仿宋_GB2312"/>
          <w:sz w:val="28"/>
          <w:szCs w:val="28"/>
          <w:lang w:val="en-US" w:eastAsia="zh-CN"/>
        </w:rPr>
        <w:t>13982111295</w:t>
      </w:r>
    </w:p>
    <w:p w14:paraId="56EC0838">
      <w:pPr>
        <w:spacing w:line="360" w:lineRule="auto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4、报名供应商可通过邮箱845865477@qq.com报名。报名需提交报名登记表及登记表要求的相关资质资料（盖公章）。</w:t>
      </w:r>
    </w:p>
    <w:p w14:paraId="0810B193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附件1：采购需求</w:t>
      </w:r>
    </w:p>
    <w:p w14:paraId="1F5C449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85" w:leftChars="-88" w:firstLine="212" w:firstLineChars="66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  <w:t>项目概况</w:t>
      </w:r>
    </w:p>
    <w:p w14:paraId="763D1FFB">
      <w:pPr>
        <w:spacing w:line="360" w:lineRule="auto"/>
        <w:ind w:firstLine="56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为保障设备固有使用性能，需更换原厂耗材，提供相关证明资料。</w:t>
      </w:r>
    </w:p>
    <w:p w14:paraId="2938F44F">
      <w:pPr>
        <w:pStyle w:val="2"/>
        <w:numPr>
          <w:ilvl w:val="0"/>
          <w:numId w:val="2"/>
        </w:numPr>
        <w:ind w:left="-185" w:leftChars="-88" w:firstLine="212" w:firstLineChars="66"/>
        <w:rPr>
          <w:rFonts w:hint="eastAsia" w:ascii="仿宋" w:hAnsi="仿宋" w:eastAsia="仿宋" w:cs="仿宋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维修更换耗材清单</w:t>
      </w:r>
    </w:p>
    <w:p w14:paraId="45300013">
      <w:pPr>
        <w:spacing w:line="360" w:lineRule="auto"/>
        <w:ind w:firstLine="42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（1）碳罐、沙罐、树脂罐、反渗透膜；</w:t>
      </w:r>
    </w:p>
    <w:p w14:paraId="2A8B39F1">
      <w:pPr>
        <w:spacing w:line="360" w:lineRule="auto"/>
        <w:ind w:firstLine="560" w:firstLineChars="200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（2）按血液净化SOP要求定期对滤材进行更换，确保水质标准；提供水质检测合格报告。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 w14:paraId="424067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85" w:leftChars="-88" w:firstLine="212" w:firstLineChars="66"/>
        <w:jc w:val="left"/>
        <w:textAlignment w:val="auto"/>
        <w:rPr>
          <w:rFonts w:hint="eastAsia" w:ascii="Calibri" w:hAnsi="Calibri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  <w:t>、</w:t>
      </w:r>
      <w:bookmarkEnd w:id="1"/>
      <w:bookmarkEnd w:id="2"/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更换耗材明细要求</w:t>
      </w:r>
    </w:p>
    <w:tbl>
      <w:tblPr>
        <w:tblStyle w:val="5"/>
        <w:tblW w:w="95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765"/>
        <w:gridCol w:w="636"/>
        <w:gridCol w:w="2136"/>
        <w:gridCol w:w="717"/>
        <w:gridCol w:w="975"/>
        <w:gridCol w:w="1700"/>
        <w:gridCol w:w="1517"/>
      </w:tblGrid>
      <w:tr w14:paraId="00583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5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5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储水灌规格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1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E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所需耗材名称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6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6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B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参数要求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B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6E35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E4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中心水处理系统（GAMBRO）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B51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1865*6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0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5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沙,3~5,10kg/pack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0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9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A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3~5,10kg/pack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0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12包做其他罐子垫层</w:t>
            </w:r>
          </w:p>
        </w:tc>
      </w:tr>
      <w:tr w14:paraId="04C5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D8D2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54C4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4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4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沙,2~4,10kg/pack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F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0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0D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2~4,10kg/pack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6E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F1D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406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F26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F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6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沙,1.0~2.2,10kg/pack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4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A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16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1.0~2.2,10kg/pack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C8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39F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E8D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5D2C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D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F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沙,0.5~1.2,10kg/pack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E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6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9D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0.5~1.2mm 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32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71C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8DD6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A571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F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E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锰沙,10kg/pack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6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D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0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添加一定量锰砂除铁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D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B0C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93D0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74F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A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9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活性炭,25kg/pack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E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5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1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碘值&gt;1000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4A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931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B26D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4D5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3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A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树脂,25L/pack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B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4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A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 小时内硬度&lt;17.1mg/L，再生一次可满足 48 小时内用水需求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3E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F3C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798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F30A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1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6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反渗透膜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9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E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B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pH 耐受度2-11，滤膜结构螺旋状，滤膜材料改良聚酰胺复合薄膜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3F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A06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F1F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2C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1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C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蓝色管路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6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F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1B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A8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F9F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CD96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09111">
            <w:pPr>
              <w:ind w:firstLine="800" w:firstLineChars="4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B068F">
            <w:pPr>
              <w:ind w:firstLine="800" w:firstLineChars="4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</w:tbl>
    <w:p w14:paraId="02BD6BA5">
      <w:pPr>
        <w:numPr>
          <w:ilvl w:val="0"/>
          <w:numId w:val="0"/>
        </w:numPr>
        <w:ind w:leftChars="-22"/>
        <w:rPr>
          <w:rFonts w:hint="eastAsia" w:ascii="Calibri" w:hAnsi="Calibri"/>
          <w:b/>
          <w:bCs/>
          <w:sz w:val="32"/>
          <w:szCs w:val="32"/>
          <w:lang w:val="en-US" w:eastAsia="zh-CN"/>
        </w:rPr>
      </w:pPr>
      <w:r>
        <w:rPr>
          <w:rFonts w:hint="eastAsia" w:ascii="Calibri" w:hAnsi="Calibri"/>
          <w:b/>
          <w:bCs/>
          <w:sz w:val="32"/>
          <w:szCs w:val="32"/>
          <w:lang w:val="en-US" w:eastAsia="zh-CN"/>
        </w:rPr>
        <w:t>四、商务要求</w:t>
      </w:r>
    </w:p>
    <w:p w14:paraId="2EF88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（1）质保期：验收合格后≥6个月。</w:t>
      </w:r>
    </w:p>
    <w:p w14:paraId="7E2A5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（2）完成日期：合同签订生效后当日中标供应商立即与采购人联系处理相关事宜。</w:t>
      </w:r>
    </w:p>
    <w:p w14:paraId="4238F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Calibri" w:hAnsi="Calibri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质保期间能及时响应，要求在一小时内应答响应，并及时处理好故障。需要到场处理的必须当日到场处理，如连续两次出现不能及时响应或及时处理的情况，视为履约不合格，采购人有权取消合同，中标供应商不得有异议。</w:t>
      </w:r>
    </w:p>
    <w:p w14:paraId="2D3CDA3D">
      <w:pPr>
        <w:spacing w:line="360" w:lineRule="auto"/>
        <w:outlineLvl w:val="0"/>
        <w:rPr>
          <w:rFonts w:hint="eastAsia" w:ascii="Calibri" w:hAnsi="Calibri"/>
          <w:b/>
          <w:bCs/>
          <w:sz w:val="32"/>
          <w:szCs w:val="32"/>
          <w:lang w:val="en-US" w:eastAsia="zh-CN"/>
        </w:rPr>
      </w:pPr>
      <w:r>
        <w:rPr>
          <w:rFonts w:hint="eastAsia" w:ascii="Calibri" w:hAnsi="Calibri"/>
          <w:b/>
          <w:bCs/>
          <w:sz w:val="32"/>
          <w:szCs w:val="32"/>
        </w:rPr>
        <w:t>附件2：报价</w:t>
      </w:r>
      <w:r>
        <w:rPr>
          <w:rFonts w:hint="eastAsia" w:ascii="Calibri" w:hAnsi="Calibri"/>
          <w:b/>
          <w:bCs/>
          <w:sz w:val="32"/>
          <w:szCs w:val="32"/>
          <w:lang w:val="en-US" w:eastAsia="zh-CN"/>
        </w:rPr>
        <w:t>格式</w:t>
      </w:r>
    </w:p>
    <w:tbl>
      <w:tblPr>
        <w:tblStyle w:val="5"/>
        <w:tblpPr w:leftFromText="180" w:rightFromText="180" w:vertAnchor="text" w:horzAnchor="page" w:tblpX="1258" w:tblpY="766"/>
        <w:tblOverlap w:val="never"/>
        <w:tblW w:w="97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2"/>
      </w:tblGrid>
      <w:tr w14:paraId="44175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C6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项目名称：成都市新津区中医医院血透室中心水处理系统维修项目</w:t>
            </w:r>
          </w:p>
          <w:tbl>
            <w:tblPr>
              <w:tblStyle w:val="5"/>
              <w:tblpPr w:leftFromText="180" w:rightFromText="180" w:vertAnchor="text" w:horzAnchor="page" w:tblpX="1258" w:tblpY="766"/>
              <w:tblOverlap w:val="never"/>
              <w:tblW w:w="977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3"/>
              <w:gridCol w:w="765"/>
              <w:gridCol w:w="636"/>
              <w:gridCol w:w="2136"/>
              <w:gridCol w:w="717"/>
              <w:gridCol w:w="761"/>
              <w:gridCol w:w="930"/>
              <w:gridCol w:w="1367"/>
              <w:gridCol w:w="1367"/>
            </w:tblGrid>
            <w:tr w14:paraId="5957FD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0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2B3EB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设备名称</w:t>
                  </w:r>
                </w:p>
              </w:tc>
              <w:tc>
                <w:tcPr>
                  <w:tcW w:w="7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1AE4B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储水灌规格</w:t>
                  </w:r>
                </w:p>
              </w:tc>
              <w:tc>
                <w:tcPr>
                  <w:tcW w:w="6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EB3B1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7F1F3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所需耗材名称</w:t>
                  </w:r>
                </w:p>
              </w:tc>
              <w:tc>
                <w:tcPr>
                  <w:tcW w:w="7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FC68E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7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EFA89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9E62E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单价（元）</w:t>
                  </w: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EBEEE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总价（元）</w:t>
                  </w: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FFE3E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备注</w:t>
                  </w:r>
                </w:p>
              </w:tc>
            </w:tr>
            <w:tr w14:paraId="101DE3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09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C3EC7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中心水处理系统（GAMBRO）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8DD00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1865*6</w:t>
                  </w:r>
                </w:p>
              </w:tc>
              <w:tc>
                <w:tcPr>
                  <w:tcW w:w="6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C99E0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2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05942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沙,3~5,10kg/pack</w:t>
                  </w:r>
                </w:p>
              </w:tc>
              <w:tc>
                <w:tcPr>
                  <w:tcW w:w="7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4F4A0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20</w:t>
                  </w:r>
                </w:p>
              </w:tc>
              <w:tc>
                <w:tcPr>
                  <w:tcW w:w="7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1C6AA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包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4F841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CEFE5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ED6C2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12包做其他罐子垫层</w:t>
                  </w:r>
                </w:p>
              </w:tc>
            </w:tr>
            <w:tr w14:paraId="6E5E808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09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989C6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6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619B9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6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7AFE5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2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FF4C9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沙,2~4,10kg/pack</w:t>
                  </w:r>
                </w:p>
              </w:tc>
              <w:tc>
                <w:tcPr>
                  <w:tcW w:w="7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D7410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7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B3D30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包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95527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06DC4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6AB17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019F37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09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8EE87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6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3BB62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6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D8114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2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6D46E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沙,1.0~2.2,10kg/pack</w:t>
                  </w:r>
                </w:p>
              </w:tc>
              <w:tc>
                <w:tcPr>
                  <w:tcW w:w="7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2F4DD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7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E0C14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包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9E0FB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DD80C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B1442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28C818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09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5A136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6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43033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6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61837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2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6223B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沙,0.5~1.2,10kg/pack</w:t>
                  </w:r>
                </w:p>
              </w:tc>
              <w:tc>
                <w:tcPr>
                  <w:tcW w:w="7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3F25B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7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A9BE3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包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9C989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D3CD2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F5095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404770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09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FD055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6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95050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6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A33DB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2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E2870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锰沙,10kg/pack</w:t>
                  </w:r>
                </w:p>
              </w:tc>
              <w:tc>
                <w:tcPr>
                  <w:tcW w:w="7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EA42E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7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E08AC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包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F9664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8B200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C3507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66D1835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9" w:hRule="atLeast"/>
              </w:trPr>
              <w:tc>
                <w:tcPr>
                  <w:tcW w:w="109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16A2F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6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5A83E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6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68871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2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13384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活性炭,25kg/pack</w:t>
                  </w:r>
                </w:p>
              </w:tc>
              <w:tc>
                <w:tcPr>
                  <w:tcW w:w="7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68DE3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7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89BEA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包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EE2BA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44237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40EAE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619B9A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109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F18B2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65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3860B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6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83B8D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7</w:t>
                  </w:r>
                </w:p>
              </w:tc>
              <w:tc>
                <w:tcPr>
                  <w:tcW w:w="2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CE0AD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树脂,25L/pack</w:t>
                  </w:r>
                </w:p>
              </w:tc>
              <w:tc>
                <w:tcPr>
                  <w:tcW w:w="7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A2997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16</w:t>
                  </w:r>
                </w:p>
              </w:tc>
              <w:tc>
                <w:tcPr>
                  <w:tcW w:w="7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E1EAA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包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7EF0C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21606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06B4F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248860A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109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56EBF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65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6E3B1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6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9685A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2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CF0C4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反渗透膜</w:t>
                  </w:r>
                </w:p>
              </w:tc>
              <w:tc>
                <w:tcPr>
                  <w:tcW w:w="7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56A8F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7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0FFC6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根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33E42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F4433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A4DD9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2253B2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109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FD79A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6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4D62E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6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177A2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9</w:t>
                  </w:r>
                </w:p>
              </w:tc>
              <w:tc>
                <w:tcPr>
                  <w:tcW w:w="21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500D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蓝色管路</w:t>
                  </w:r>
                </w:p>
              </w:tc>
              <w:tc>
                <w:tcPr>
                  <w:tcW w:w="7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EB6C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7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8DE2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根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CF224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7FA7C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3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EFF4C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57E49CC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109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9D542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679" w:type="dxa"/>
                  <w:gridSpan w:val="8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580A0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合计大写（万元）：</w:t>
                  </w:r>
                </w:p>
              </w:tc>
            </w:tr>
            <w:tr w14:paraId="4E27A4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1093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E478D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8679" w:type="dxa"/>
                  <w:gridSpan w:val="8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AB07D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 w14:paraId="7F40FB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6128E3E4">
      <w:pPr>
        <w:spacing w:line="360" w:lineRule="auto"/>
        <w:outlineLvl w:val="0"/>
        <w:rPr>
          <w:rFonts w:hint="eastAsia" w:ascii="Calibri" w:hAnsi="Calibri"/>
          <w:b/>
          <w:bCs/>
          <w:sz w:val="32"/>
          <w:szCs w:val="32"/>
          <w:lang w:val="en-US" w:eastAsia="zh-CN"/>
        </w:rPr>
      </w:pPr>
    </w:p>
    <w:p w14:paraId="7FB656B0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59D0C6F3">
      <w:pPr>
        <w:jc w:val="center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备注：报价表如有列举项目不全的，各报价公司可以在原表上添项，不能改变原表格内容。报价合计总价在列表末汇总，此报价单须单独密封。</w:t>
      </w:r>
    </w:p>
    <w:p w14:paraId="715CBB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7D539EBD">
      <w:pPr>
        <w:rPr>
          <w:rFonts w:hint="eastAsia"/>
          <w:lang w:val="en-US" w:eastAsia="zh-CN"/>
        </w:rPr>
      </w:pPr>
    </w:p>
    <w:p w14:paraId="344C1411">
      <w:pPr>
        <w:spacing w:line="360" w:lineRule="auto"/>
        <w:outlineLvl w:val="1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附件3：报名登记表</w:t>
      </w:r>
    </w:p>
    <w:p w14:paraId="37AC5681"/>
    <w:p w14:paraId="11D5D951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报名登记表</w:t>
      </w:r>
    </w:p>
    <w:p w14:paraId="49EBDF5A"/>
    <w:tbl>
      <w:tblPr>
        <w:tblStyle w:val="5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980"/>
        <w:gridCol w:w="1440"/>
        <w:gridCol w:w="2592"/>
      </w:tblGrid>
      <w:tr w14:paraId="3D79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9088B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报名项目名称（包号）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A2E533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成都市新津区中医医院血透室中心水处理系统维修项目询预算价</w:t>
            </w:r>
          </w:p>
        </w:tc>
      </w:tr>
      <w:tr w14:paraId="3353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6F7C">
            <w:pPr>
              <w:ind w:firstLine="280" w:firstLineChars="100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报名单位 /个人名称</w:t>
            </w:r>
          </w:p>
          <w:p w14:paraId="36D2E676">
            <w:pPr>
              <w:ind w:firstLine="236" w:firstLineChars="98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"/>
                <w:sz w:val="24"/>
              </w:rPr>
              <w:t>(统一社会信用代码/税号)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73902">
            <w:pPr>
              <w:jc w:val="center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 xml:space="preserve">                              （盖章）</w:t>
            </w:r>
          </w:p>
        </w:tc>
      </w:tr>
      <w:tr w14:paraId="1058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5B26A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  / 个人地址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591AF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43C8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D326A"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单位电话</w:t>
            </w:r>
            <w:r>
              <w:rPr>
                <w:rFonts w:hint="eastAsia" w:ascii="仿宋" w:hAnsi="仿宋" w:eastAsia="仿宋"/>
                <w:kern w:val="2"/>
                <w:sz w:val="24"/>
              </w:rPr>
              <w:t xml:space="preserve"> 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B1805E"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1B63B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8D78E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*经办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32B3C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A680D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手 机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90068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0A16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5DF7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邮     箱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BF13E2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13DD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784A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备     注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B0637"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</w:tbl>
    <w:p w14:paraId="28E9893F">
      <w:pPr>
        <w:jc w:val="center"/>
        <w:rPr>
          <w:rFonts w:ascii="Times New Roman"/>
          <w:kern w:val="2"/>
          <w:sz w:val="21"/>
        </w:rPr>
      </w:pPr>
    </w:p>
    <w:p w14:paraId="6743D11D">
      <w:pPr>
        <w:spacing w:line="360" w:lineRule="auto"/>
        <w:rPr>
          <w:rFonts w:hint="default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    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采购单位联系人：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潘老师、周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老师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028-82526150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邮箱845865477@qq.com</w:t>
      </w:r>
    </w:p>
    <w:p w14:paraId="3E4B405A">
      <w:pPr>
        <w:spacing w:line="360" w:lineRule="auto"/>
        <w:rPr>
          <w:rFonts w:hint="eastAsia" w:ascii="仿宋" w:hAnsi="仿宋" w:eastAsia="仿宋" w:cs="Times New Roman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注:提供（1）报名登记表扫描件（2）投标单位营业执照副本复印件（3）经办人身份证复印件（以上三条均需加盖供应商公章，提供扫描至以上邮箱）（4）</w:t>
      </w:r>
      <w:r>
        <w:rPr>
          <w:rFonts w:hint="eastAsia" w:ascii="仿宋" w:hAnsi="仿宋" w:eastAsia="仿宋" w:cs="Times New Roman"/>
          <w:color w:val="FF0000"/>
          <w:sz w:val="24"/>
          <w:szCs w:val="24"/>
          <w:highlight w:val="none"/>
          <w:lang w:val="en-US" w:eastAsia="zh-CN"/>
        </w:rPr>
        <w:t>递交响应文件时，把以上3项资料盖章资料一并递交，此3项资料无需密封。</w:t>
      </w:r>
    </w:p>
    <w:p w14:paraId="25C40584">
      <w:pPr>
        <w:spacing w:line="360" w:lineRule="auto"/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投标单位购买招标文件时请如实认真填写报名登记表和投标人信息；若因投标单位提供的错误或不实信息，对其投标事宜造成影响的，由其投标单位自行承担所有责任。</w:t>
      </w:r>
    </w:p>
    <w:sectPr>
      <w:pgSz w:w="11906" w:h="16838"/>
      <w:pgMar w:top="1587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F78ACB-A6EE-4E0E-89FE-A19775A67B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ADD2ED6-B095-453D-8DE1-4615324A3C9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0E97116-7010-4C04-94DE-7819961B726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D88BEF9-C0DE-4C7E-8470-CC6888E89B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8272A6A-CEB4-4889-9D3C-64C453F3202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432FDD1A-E2F1-478F-AA59-AAB9472E198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2898217E-95CA-4A4B-9480-FE8D8DE272B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5B447"/>
    <w:multiLevelType w:val="singleLevel"/>
    <w:tmpl w:val="9675B4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6B2D59"/>
    <w:multiLevelType w:val="singleLevel"/>
    <w:tmpl w:val="E56B2D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B39EB"/>
    <w:rsid w:val="0CD85E9D"/>
    <w:rsid w:val="126F67ED"/>
    <w:rsid w:val="18B340A6"/>
    <w:rsid w:val="1B7C3AD4"/>
    <w:rsid w:val="4FC9093A"/>
    <w:rsid w:val="53857839"/>
    <w:rsid w:val="68796990"/>
    <w:rsid w:val="692F0EEA"/>
    <w:rsid w:val="6C792A1B"/>
    <w:rsid w:val="6D8871EF"/>
    <w:rsid w:val="6D9B3ACA"/>
    <w:rsid w:val="717645B6"/>
    <w:rsid w:val="7C2330CA"/>
    <w:rsid w:val="7ED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宋体" w:hAnsi="Times New Roman"/>
      <w:kern w:val="0"/>
      <w:sz w:val="34"/>
      <w:szCs w:val="20"/>
    </w:rPr>
  </w:style>
  <w:style w:type="paragraph" w:styleId="3">
    <w:name w:val="Body Text Indent"/>
    <w:basedOn w:val="1"/>
    <w:qFormat/>
    <w:uiPriority w:val="0"/>
    <w:pPr>
      <w:spacing w:line="500" w:lineRule="exact"/>
      <w:ind w:left="832" w:leftChars="832" w:firstLine="433" w:firstLineChars="196"/>
    </w:pPr>
    <w:rPr>
      <w:sz w:val="24"/>
    </w:rPr>
  </w:style>
  <w:style w:type="paragraph" w:styleId="4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sz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1616</Words>
  <Characters>1973</Characters>
  <Lines>0</Lines>
  <Paragraphs>0</Paragraphs>
  <TotalTime>1</TotalTime>
  <ScaleCrop>false</ScaleCrop>
  <LinksUpToDate>false</LinksUpToDate>
  <CharactersWithSpaces>2038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爱、吃鱼</cp:lastModifiedBy>
  <cp:lastPrinted>2025-01-14T09:00:00Z</cp:lastPrinted>
  <dcterms:modified xsi:type="dcterms:W3CDTF">2025-01-14T09:09:17Z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eyJoZGlkIjoiNDE1ZTFlMjFjZDEzODY3NmE0ZDIwNjM3NWU4ZDkyNWQiLCJ1c2VySWQiOiIzMzA3NDM0MzYifQ==</vt:lpwstr>
  </property>
  <property fmtid="{D5CDD505-2E9C-101B-9397-08002B2CF9AE}" pid="4" name="ICV">
    <vt:lpwstr>E2D3A702240C4CBAA89CC9BFFADABC3F_13</vt:lpwstr>
  </property>
</Properties>
</file>