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Cs/>
          <w:sz w:val="44"/>
          <w:szCs w:val="44"/>
        </w:rPr>
        <w:t>成都市新津区中医医院</w:t>
      </w:r>
      <w:r>
        <w:rPr>
          <w:rFonts w:hint="eastAsia" w:ascii="方正小标宋简体" w:hAnsi="方正小标宋简体" w:eastAsia="方正小标宋简体" w:cs="方正小标宋简体"/>
          <w:bCs/>
          <w:sz w:val="44"/>
          <w:szCs w:val="44"/>
          <w:lang w:val="en-US" w:eastAsia="zh-CN"/>
        </w:rPr>
        <w:t>热水锅炉、蒸汽发生器、水处理器系统（纯水处理设备）维保服务项目询预算价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仿宋" w:hAnsi="仿宋" w:eastAsia="仿宋" w:cs="仿宋"/>
          <w:sz w:val="28"/>
          <w:szCs w:val="28"/>
        </w:rPr>
      </w:pPr>
      <w:r>
        <w:rPr>
          <w:rFonts w:hint="eastAsia" w:ascii="仿宋" w:hAnsi="仿宋" w:eastAsia="仿宋" w:cs="仿宋"/>
          <w:sz w:val="28"/>
          <w:szCs w:val="28"/>
        </w:rPr>
        <w:t>各潜在供应商：</w:t>
      </w:r>
    </w:p>
    <w:p w14:paraId="3D58EF04">
      <w:pPr>
        <w:numPr>
          <w:ilvl w:val="0"/>
          <w:numId w:val="0"/>
        </w:numPr>
        <w:spacing w:line="480" w:lineRule="auto"/>
        <w:ind w:firstLine="560" w:firstLineChars="200"/>
        <w:rPr>
          <w:rFonts w:hint="eastAsia" w:ascii="宋体" w:hAnsi="宋体" w:cs="仿宋_GB2312"/>
          <w:sz w:val="24"/>
          <w:szCs w:val="24"/>
          <w:lang w:val="en-US" w:eastAsia="zh-CN"/>
        </w:rPr>
      </w:pPr>
      <w:r>
        <w:rPr>
          <w:rFonts w:hint="eastAsia" w:ascii="仿宋" w:hAnsi="仿宋" w:eastAsia="仿宋" w:cs="仿宋"/>
          <w:sz w:val="28"/>
          <w:szCs w:val="28"/>
          <w:lang w:val="en-US" w:eastAsia="zh-CN"/>
        </w:rPr>
        <w:t>根据医院业务需要，我院拟采购热水锅炉、蒸汽发生器、水处理器系统（纯水处理设备）维保服务项目,现将具体采购需求公告如下，各潜在供应商如有意向参与，请主动与我院联系，并在公示期内提供以下资料，以便初步甄选</w:t>
      </w:r>
      <w:r>
        <w:rPr>
          <w:rFonts w:hint="eastAsia" w:ascii="宋体" w:hAnsi="宋体" w:cs="仿宋_GB2312"/>
          <w:sz w:val="24"/>
          <w:szCs w:val="24"/>
          <w:lang w:val="en-US" w:eastAsia="zh-CN"/>
        </w:rPr>
        <w:t>。</w:t>
      </w:r>
    </w:p>
    <w:p w14:paraId="640C318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公司情况介绍：</w:t>
      </w:r>
    </w:p>
    <w:p w14:paraId="1550F1B8">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1、公司相关业务情况、业绩简介。</w:t>
      </w:r>
    </w:p>
    <w:p w14:paraId="017BA2A8">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2、公司营业执照复印件，公司法人身份证复印件，或授权委托书及授权委托人身份证复印件。</w:t>
      </w:r>
    </w:p>
    <w:p w14:paraId="6E202725">
      <w:pPr>
        <w:spacing w:line="560" w:lineRule="exact"/>
        <w:rPr>
          <w:rFonts w:hint="eastAsia" w:ascii="宋体" w:hAnsi="宋体" w:cs="仿宋_GB2312"/>
          <w:b/>
          <w:bCs/>
          <w:sz w:val="32"/>
          <w:szCs w:val="32"/>
        </w:rPr>
      </w:pPr>
      <w:r>
        <w:rPr>
          <w:rFonts w:hint="eastAsia" w:ascii="宋体" w:hAnsi="宋体" w:cs="仿宋_GB2312"/>
          <w:b/>
          <w:bCs/>
          <w:sz w:val="32"/>
          <w:szCs w:val="32"/>
        </w:rPr>
        <w:t>二</w:t>
      </w:r>
      <w:r>
        <w:rPr>
          <w:rFonts w:hint="eastAsia" w:ascii="仿宋" w:hAnsi="仿宋" w:eastAsia="仿宋" w:cs="仿宋"/>
          <w:b/>
          <w:bCs/>
          <w:sz w:val="32"/>
          <w:szCs w:val="32"/>
        </w:rPr>
        <w:t>、报名要求：</w:t>
      </w:r>
    </w:p>
    <w:p w14:paraId="09EF76AE">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1、资料必须密封，现场递交成都市新津区中医医院采购办（医院篮球场旁，两层板房第一间）。</w:t>
      </w:r>
    </w:p>
    <w:p w14:paraId="6D45B460">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2、报价资料需按照医院要求格式报价,并须</w:t>
      </w:r>
      <w:r>
        <w:rPr>
          <w:rFonts w:hint="eastAsia" w:ascii="仿宋" w:hAnsi="仿宋" w:eastAsia="仿宋" w:cs="仿宋"/>
          <w:b/>
          <w:bCs/>
          <w:sz w:val="28"/>
          <w:szCs w:val="28"/>
          <w:lang w:val="en-US" w:eastAsia="zh-CN"/>
        </w:rPr>
        <w:t>单独密封</w:t>
      </w:r>
      <w:r>
        <w:rPr>
          <w:rFonts w:hint="eastAsia" w:ascii="仿宋" w:hAnsi="仿宋" w:eastAsia="仿宋" w:cs="仿宋"/>
          <w:sz w:val="28"/>
          <w:szCs w:val="28"/>
          <w:lang w:val="en-US" w:eastAsia="zh-CN"/>
        </w:rPr>
        <w:t>。（附件2）</w:t>
      </w:r>
    </w:p>
    <w:p w14:paraId="3472BAC9">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3、提供电子版报价资料和相关服务方案简介资料，可优化和细化功能参数，以便医院甄选使用（U盘密封递交，</w:t>
      </w:r>
      <w:r>
        <w:rPr>
          <w:rFonts w:hint="eastAsia" w:ascii="仿宋" w:hAnsi="仿宋" w:eastAsia="仿宋" w:cs="仿宋"/>
          <w:b/>
          <w:bCs/>
          <w:sz w:val="28"/>
          <w:szCs w:val="28"/>
          <w:lang w:val="en-US" w:eastAsia="zh-CN"/>
        </w:rPr>
        <w:t>本项目无需电子报价</w:t>
      </w:r>
      <w:r>
        <w:rPr>
          <w:rFonts w:hint="eastAsia" w:ascii="仿宋" w:hAnsi="仿宋" w:eastAsia="仿宋" w:cs="仿宋"/>
          <w:sz w:val="28"/>
          <w:szCs w:val="28"/>
          <w:lang w:val="en-US" w:eastAsia="zh-CN"/>
        </w:rPr>
        <w:t>）</w:t>
      </w:r>
    </w:p>
    <w:p w14:paraId="11D4DA37">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4、参与供应商应符合《政府采购法》第二十二条的相关资质要求，</w:t>
      </w:r>
      <w:r>
        <w:rPr>
          <w:rFonts w:hint="eastAsia" w:ascii="仿宋" w:hAnsi="仿宋" w:eastAsia="仿宋" w:cs="仿宋"/>
          <w:b/>
          <w:bCs/>
          <w:sz w:val="28"/>
          <w:szCs w:val="28"/>
          <w:lang w:val="en-US" w:eastAsia="zh-CN"/>
        </w:rPr>
        <w:t>具备锅炉特种设备安装、修理、 改造（B）级及以上资质，同时满足上述设备及行业相关资质的要求</w:t>
      </w:r>
      <w:r>
        <w:rPr>
          <w:rFonts w:hint="eastAsia" w:ascii="仿宋" w:hAnsi="仿宋" w:eastAsia="仿宋" w:cs="仿宋"/>
          <w:sz w:val="28"/>
          <w:szCs w:val="28"/>
          <w:lang w:val="en-US" w:eastAsia="zh-CN"/>
        </w:rPr>
        <w:t xml:space="preserve">。并提供相关证明材料或承诺函。 </w:t>
      </w:r>
    </w:p>
    <w:p w14:paraId="18720D96">
      <w:pPr>
        <w:numPr>
          <w:ilvl w:val="0"/>
          <w:numId w:val="0"/>
        </w:numPr>
        <w:spacing w:line="480" w:lineRule="auto"/>
        <w:ind w:firstLine="480" w:firstLineChars="200"/>
        <w:rPr>
          <w:rFonts w:hint="eastAsia" w:ascii="仿宋" w:hAnsi="仿宋" w:eastAsia="仿宋" w:cs="仿宋"/>
          <w:sz w:val="28"/>
          <w:szCs w:val="28"/>
          <w:lang w:val="en-US" w:eastAsia="zh-CN"/>
        </w:rPr>
      </w:pPr>
      <w:r>
        <w:rPr>
          <w:rFonts w:hint="eastAsia" w:hAnsi="宋体"/>
          <w:sz w:val="24"/>
          <w:szCs w:val="24"/>
        </w:rPr>
        <w:t>5</w:t>
      </w:r>
      <w:r>
        <w:rPr>
          <w:rFonts w:hint="eastAsia" w:ascii="仿宋" w:hAnsi="仿宋" w:eastAsia="仿宋" w:cs="仿宋"/>
          <w:sz w:val="28"/>
          <w:szCs w:val="28"/>
          <w:lang w:val="en-US" w:eastAsia="zh-CN"/>
        </w:rPr>
        <w:t>、拟参与本项目的供应商如需了解项目情况，自行对接该项目负责人了解相关信息。</w:t>
      </w:r>
    </w:p>
    <w:p w14:paraId="053AA85D">
      <w:pPr>
        <w:numPr>
          <w:ilvl w:val="0"/>
          <w:numId w:val="0"/>
        </w:numPr>
        <w:spacing w:line="480" w:lineRule="auto"/>
        <w:ind w:firstLine="560" w:firstLineChars="200"/>
      </w:pPr>
      <w:r>
        <w:rPr>
          <w:rFonts w:hint="eastAsia" w:ascii="仿宋" w:hAnsi="仿宋" w:eastAsia="仿宋" w:cs="仿宋"/>
          <w:sz w:val="28"/>
          <w:szCs w:val="28"/>
          <w:lang w:val="en-US" w:eastAsia="zh-CN"/>
        </w:rPr>
        <w:t>6、所有递交资料及相关证明材料必须加盖供应商鲜章有效。</w:t>
      </w:r>
    </w:p>
    <w:p w14:paraId="53F6BAEA">
      <w:pPr>
        <w:numPr>
          <w:ilvl w:val="0"/>
          <w:numId w:val="0"/>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三、本次询价结果只作为本项目采购预算价，不作为成交价。</w:t>
      </w:r>
    </w:p>
    <w:p w14:paraId="08556C05">
      <w:pPr>
        <w:numPr>
          <w:ilvl w:val="0"/>
          <w:numId w:val="0"/>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四、其他事项</w:t>
      </w:r>
    </w:p>
    <w:p w14:paraId="68FD5C6A">
      <w:pPr>
        <w:numPr>
          <w:ilvl w:val="0"/>
          <w:numId w:val="0"/>
        </w:numPr>
        <w:spacing w:line="480" w:lineRule="auto"/>
        <w:ind w:firstLine="480" w:firstLineChars="200"/>
        <w:rPr>
          <w:rFonts w:hint="default" w:ascii="仿宋" w:hAnsi="仿宋" w:eastAsia="仿宋" w:cs="仿宋"/>
          <w:sz w:val="28"/>
          <w:szCs w:val="28"/>
          <w:lang w:val="en-US" w:eastAsia="zh-CN"/>
        </w:rPr>
      </w:pPr>
      <w:bookmarkStart w:id="0" w:name="_Toc20665"/>
      <w:bookmarkStart w:id="1" w:name="_Toc20249"/>
      <w:r>
        <w:rPr>
          <w:rFonts w:hint="eastAsia" w:ascii="宋体" w:hAnsi="宋体" w:eastAsia="宋体" w:cs="仿宋_GB2312"/>
          <w:color w:val="000000" w:themeColor="text1"/>
          <w:sz w:val="24"/>
          <w:szCs w:val="24"/>
          <w:lang w:val="en-US" w:eastAsia="zh-CN"/>
          <w14:textFill>
            <w14:solidFill>
              <w14:schemeClr w14:val="tx1"/>
            </w14:solidFill>
          </w14:textFill>
        </w:rPr>
        <w:t>1</w:t>
      </w:r>
      <w:r>
        <w:rPr>
          <w:rFonts w:hint="eastAsia" w:ascii="仿宋" w:hAnsi="仿宋" w:eastAsia="仿宋" w:cs="仿宋"/>
          <w:sz w:val="28"/>
          <w:szCs w:val="28"/>
          <w:lang w:val="en-US" w:eastAsia="zh-CN"/>
        </w:rPr>
        <w:t>、网上报名资料接收时间：（2024年12月13日-2024年12月18日)工作时间9:00-16:00；现场递交响应文件接收截止日期：2024年 12月20日16：00）；递交资料人员须为法人或授权委托人并提供证明文件查看。报名登记表见(附件3)。</w:t>
      </w:r>
    </w:p>
    <w:p w14:paraId="454F1550">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2、公示人：成都市新津区中医医院 地址：成都市新津区西创大道1389号</w:t>
      </w:r>
    </w:p>
    <w:p w14:paraId="6ACB46AD">
      <w:pPr>
        <w:numPr>
          <w:ilvl w:val="0"/>
          <w:numId w:val="0"/>
        </w:numPr>
        <w:spacing w:line="48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3、报名联系人：潘老师、周老师028-82526150  项目咨询联系人：徐老师，13881703053。</w:t>
      </w:r>
    </w:p>
    <w:p w14:paraId="2E8E486C">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4、报名供应商可通过邮箱845865477@qq.com报名。报名需提交报名登记表及登记表要求的相关资质资料（盖公章）。</w:t>
      </w:r>
    </w:p>
    <w:p w14:paraId="0810B193">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附件1：采购需求</w:t>
      </w:r>
    </w:p>
    <w:bookmarkEnd w:id="0"/>
    <w:bookmarkEnd w:id="1"/>
    <w:p w14:paraId="14CFD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5" w:leftChars="-88" w:firstLine="186" w:firstLineChars="66"/>
        <w:jc w:val="left"/>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一、</w:t>
      </w:r>
      <w:r>
        <w:rPr>
          <w:rFonts w:hint="eastAsia" w:ascii="仿宋" w:hAnsi="仿宋" w:eastAsia="仿宋" w:cs="仿宋"/>
          <w:b/>
          <w:bCs w:val="0"/>
          <w:color w:val="auto"/>
          <w:sz w:val="28"/>
          <w:szCs w:val="28"/>
          <w:highlight w:val="none"/>
        </w:rPr>
        <w:t>项目概况</w:t>
      </w:r>
    </w:p>
    <w:p w14:paraId="1CF85E43">
      <w:pPr>
        <w:numPr>
          <w:ilvl w:val="0"/>
          <w:numId w:val="0"/>
        </w:numPr>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为成都市新津区中医医院热水锅炉、蒸汽发生器、水处理器系统（纯水处理设备）维保服务项目，位于新津区西创大道1389号，医院现有热水锅炉4台、蒸汽发生器6台（1吨1台、300公斤5台，其中四台无法维修报停）、水处理器系统（纯水处理设备）1套，需对上述设备进行（3年）维保服务。</w:t>
      </w:r>
    </w:p>
    <w:p w14:paraId="758B3C12">
      <w:p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二、服务</w:t>
      </w:r>
      <w:r>
        <w:rPr>
          <w:rFonts w:hint="eastAsia" w:ascii="仿宋" w:hAnsi="仿宋" w:eastAsia="仿宋" w:cs="仿宋"/>
          <w:b/>
          <w:bCs/>
          <w:sz w:val="32"/>
          <w:szCs w:val="32"/>
        </w:rPr>
        <w:t>内容及</w:t>
      </w:r>
      <w:r>
        <w:rPr>
          <w:rFonts w:hint="eastAsia" w:ascii="仿宋" w:hAnsi="仿宋" w:eastAsia="仿宋" w:cs="仿宋"/>
          <w:b/>
          <w:bCs/>
          <w:sz w:val="32"/>
          <w:szCs w:val="32"/>
          <w:lang w:val="en-US" w:eastAsia="zh-CN"/>
        </w:rPr>
        <w:t>要求</w:t>
      </w:r>
    </w:p>
    <w:p w14:paraId="63EAB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供应商需具有锅炉特种设备安装、修理、 改造（B）级及以上资质。</w:t>
      </w:r>
    </w:p>
    <w:p w14:paraId="173FEEB1">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设备清单及维保项目要求</w:t>
      </w:r>
    </w:p>
    <w:tbl>
      <w:tblPr>
        <w:tblStyle w:val="11"/>
        <w:tblpPr w:leftFromText="180" w:rightFromText="180" w:vertAnchor="text" w:horzAnchor="page" w:tblpX="1062" w:tblpY="57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80"/>
        <w:gridCol w:w="4117"/>
        <w:gridCol w:w="1334"/>
        <w:gridCol w:w="799"/>
        <w:gridCol w:w="862"/>
      </w:tblGrid>
      <w:tr w14:paraId="085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blHeader/>
        </w:trPr>
        <w:tc>
          <w:tcPr>
            <w:tcW w:w="5000" w:type="pct"/>
            <w:gridSpan w:val="6"/>
            <w:noWrap w:val="0"/>
            <w:vAlign w:val="center"/>
          </w:tcPr>
          <w:p w14:paraId="66E4DAB1">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kern w:val="0"/>
                <w:sz w:val="24"/>
                <w:szCs w:val="24"/>
                <w:lang w:val="en-US" w:eastAsia="zh-CN"/>
              </w:rPr>
              <w:t>蒸汽发生器、热水锅炉</w:t>
            </w:r>
            <w:r>
              <w:rPr>
                <w:rFonts w:hint="eastAsia" w:ascii="仿宋" w:hAnsi="仿宋" w:eastAsia="仿宋" w:cs="仿宋"/>
                <w:b/>
                <w:bCs/>
                <w:kern w:val="0"/>
                <w:sz w:val="24"/>
                <w:szCs w:val="24"/>
              </w:rPr>
              <w:t>主要设备清单</w:t>
            </w:r>
          </w:p>
        </w:tc>
      </w:tr>
      <w:tr w14:paraId="1B8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blHeader/>
        </w:trPr>
        <w:tc>
          <w:tcPr>
            <w:tcW w:w="415" w:type="pct"/>
            <w:noWrap w:val="0"/>
            <w:vAlign w:val="center"/>
          </w:tcPr>
          <w:p w14:paraId="47AC73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rPr>
              <w:t>序号</w:t>
            </w:r>
          </w:p>
        </w:tc>
        <w:tc>
          <w:tcPr>
            <w:tcW w:w="604" w:type="pct"/>
            <w:noWrap w:val="0"/>
            <w:vAlign w:val="center"/>
          </w:tcPr>
          <w:p w14:paraId="5F563F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rPr>
              <w:t>设备</w:t>
            </w:r>
            <w:r>
              <w:rPr>
                <w:rFonts w:hint="eastAsia" w:ascii="仿宋" w:hAnsi="仿宋" w:eastAsia="仿宋" w:cs="仿宋"/>
                <w:b/>
                <w:bCs/>
                <w:kern w:val="0"/>
                <w:sz w:val="24"/>
                <w:szCs w:val="24"/>
              </w:rPr>
              <w:t>名称</w:t>
            </w:r>
          </w:p>
        </w:tc>
        <w:tc>
          <w:tcPr>
            <w:tcW w:w="2302" w:type="pct"/>
            <w:noWrap w:val="0"/>
            <w:vAlign w:val="center"/>
          </w:tcPr>
          <w:p w14:paraId="74505A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rPr>
              <w:t>设备参数</w:t>
            </w:r>
          </w:p>
        </w:tc>
        <w:tc>
          <w:tcPr>
            <w:tcW w:w="747" w:type="pct"/>
            <w:noWrap w:val="0"/>
            <w:vAlign w:val="center"/>
          </w:tcPr>
          <w:p w14:paraId="1B1665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rPr>
              <w:t>数量</w:t>
            </w:r>
          </w:p>
        </w:tc>
        <w:tc>
          <w:tcPr>
            <w:tcW w:w="448" w:type="pct"/>
            <w:noWrap w:val="0"/>
            <w:vAlign w:val="center"/>
          </w:tcPr>
          <w:p w14:paraId="5C7CCB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rPr>
              <w:t>单位</w:t>
            </w:r>
          </w:p>
        </w:tc>
        <w:tc>
          <w:tcPr>
            <w:tcW w:w="480" w:type="pct"/>
            <w:noWrap w:val="0"/>
            <w:vAlign w:val="center"/>
          </w:tcPr>
          <w:p w14:paraId="77BC9503">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4528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exact"/>
          <w:tblHeader/>
        </w:trPr>
        <w:tc>
          <w:tcPr>
            <w:tcW w:w="415" w:type="pct"/>
            <w:noWrap w:val="0"/>
            <w:vAlign w:val="center"/>
          </w:tcPr>
          <w:p w14:paraId="2CF9FEA8">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604" w:type="pct"/>
            <w:noWrap w:val="0"/>
            <w:vAlign w:val="center"/>
          </w:tcPr>
          <w:p w14:paraId="60EE56A5">
            <w:pPr>
              <w:spacing w:line="360" w:lineRule="auto"/>
              <w:jc w:val="center"/>
              <w:rPr>
                <w:rFonts w:hint="default" w:ascii="宋体" w:hAnsi="宋体" w:eastAsia="宋体" w:cs="宋体"/>
                <w:b/>
                <w:bCs/>
                <w:sz w:val="24"/>
                <w:szCs w:val="24"/>
                <w:vertAlign w:val="baseline"/>
                <w:lang w:val="en-US" w:eastAsia="zh-CN"/>
              </w:rPr>
            </w:pPr>
            <w:r>
              <w:rPr>
                <w:rFonts w:hint="eastAsia" w:ascii="仿宋" w:hAnsi="仿宋" w:eastAsia="仿宋" w:cs="仿宋"/>
                <w:b/>
                <w:bCs/>
                <w:sz w:val="28"/>
                <w:szCs w:val="28"/>
                <w:vertAlign w:val="baseline"/>
                <w:lang w:val="en-US" w:eastAsia="zh-CN"/>
              </w:rPr>
              <w:t>热水锅炉</w:t>
            </w:r>
          </w:p>
        </w:tc>
        <w:tc>
          <w:tcPr>
            <w:tcW w:w="2302" w:type="pct"/>
            <w:noWrap w:val="0"/>
            <w:vAlign w:val="center"/>
          </w:tcPr>
          <w:p w14:paraId="7F24B7DA">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机器型号：ZWN0.47-1.0/-YQ</w:t>
            </w:r>
          </w:p>
          <w:p w14:paraId="2FFB0060">
            <w:pPr>
              <w:pStyle w:val="2"/>
              <w:numPr>
                <w:ilvl w:val="0"/>
                <w:numId w:val="3"/>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排放版本：低氮 工业版热水</w:t>
            </w:r>
          </w:p>
          <w:p w14:paraId="0F798025">
            <w:pPr>
              <w:pStyle w:val="2"/>
              <w:numPr>
                <w:ilvl w:val="0"/>
                <w:numId w:val="3"/>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燃气种类：天然气</w:t>
            </w:r>
          </w:p>
          <w:p w14:paraId="7C990971">
            <w:pPr>
              <w:pStyle w:val="2"/>
              <w:numPr>
                <w:ilvl w:val="0"/>
                <w:numId w:val="3"/>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燃气压力：3800-5200Pa</w:t>
            </w:r>
          </w:p>
          <w:p w14:paraId="0CDC3335">
            <w:pPr>
              <w:pStyle w:val="2"/>
              <w:numPr>
                <w:ilvl w:val="0"/>
                <w:numId w:val="3"/>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热功率量：0.47MW/h（Max）</w:t>
            </w:r>
          </w:p>
        </w:tc>
        <w:tc>
          <w:tcPr>
            <w:tcW w:w="747" w:type="pct"/>
            <w:noWrap w:val="0"/>
            <w:vAlign w:val="center"/>
          </w:tcPr>
          <w:p w14:paraId="42427E9A">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448" w:type="pct"/>
            <w:noWrap w:val="0"/>
            <w:vAlign w:val="center"/>
          </w:tcPr>
          <w:p w14:paraId="12F4B095">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480" w:type="pct"/>
            <w:noWrap w:val="0"/>
            <w:vAlign w:val="center"/>
          </w:tcPr>
          <w:p w14:paraId="0626CBA4">
            <w:pPr>
              <w:spacing w:line="360" w:lineRule="auto"/>
              <w:jc w:val="center"/>
              <w:rPr>
                <w:rFonts w:hint="eastAsia" w:ascii="宋体" w:hAnsi="宋体" w:eastAsia="宋体" w:cs="宋体"/>
                <w:b/>
                <w:bCs/>
                <w:sz w:val="24"/>
                <w:szCs w:val="24"/>
                <w:vertAlign w:val="baseline"/>
                <w:lang w:val="en-US" w:eastAsia="zh-CN"/>
              </w:rPr>
            </w:pPr>
          </w:p>
        </w:tc>
      </w:tr>
      <w:tr w14:paraId="2044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exact"/>
          <w:tblHeader/>
        </w:trPr>
        <w:tc>
          <w:tcPr>
            <w:tcW w:w="415" w:type="pct"/>
            <w:noWrap w:val="0"/>
            <w:vAlign w:val="center"/>
          </w:tcPr>
          <w:p w14:paraId="51C46CB4">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604" w:type="pct"/>
            <w:noWrap w:val="0"/>
            <w:vAlign w:val="center"/>
          </w:tcPr>
          <w:p w14:paraId="2DE4C6C9">
            <w:pPr>
              <w:spacing w:line="360" w:lineRule="auto"/>
              <w:jc w:val="center"/>
              <w:rPr>
                <w:rFonts w:hint="eastAsia" w:ascii="宋体" w:hAnsi="宋体" w:eastAsia="宋体" w:cs="宋体"/>
                <w:b/>
                <w:bCs/>
                <w:sz w:val="24"/>
                <w:szCs w:val="24"/>
                <w:vertAlign w:val="baseline"/>
                <w:lang w:val="en-US" w:eastAsia="zh-CN"/>
              </w:rPr>
            </w:pPr>
            <w:r>
              <w:rPr>
                <w:rFonts w:hint="eastAsia" w:ascii="仿宋" w:hAnsi="仿宋" w:eastAsia="仿宋" w:cs="仿宋"/>
                <w:b/>
                <w:bCs/>
                <w:sz w:val="28"/>
                <w:szCs w:val="28"/>
                <w:vertAlign w:val="baseline"/>
                <w:lang w:val="en-US" w:eastAsia="zh-CN"/>
              </w:rPr>
              <w:t>热水锅炉</w:t>
            </w:r>
          </w:p>
        </w:tc>
        <w:tc>
          <w:tcPr>
            <w:tcW w:w="2302" w:type="pct"/>
            <w:noWrap w:val="0"/>
            <w:vAlign w:val="center"/>
          </w:tcPr>
          <w:p w14:paraId="64D06682">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机器型号：ZWN0.7-1.0/-YQ</w:t>
            </w:r>
          </w:p>
          <w:p w14:paraId="49F6B7E8">
            <w:pPr>
              <w:pStyle w:val="2"/>
              <w:numPr>
                <w:ilvl w:val="0"/>
                <w:numId w:val="4"/>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排放版本：低氮 工业版热水</w:t>
            </w:r>
          </w:p>
          <w:p w14:paraId="485523F4">
            <w:pPr>
              <w:pStyle w:val="2"/>
              <w:numPr>
                <w:ilvl w:val="0"/>
                <w:numId w:val="4"/>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燃气种类：天然气</w:t>
            </w:r>
          </w:p>
          <w:p w14:paraId="3DC05F43">
            <w:pPr>
              <w:pStyle w:val="2"/>
              <w:numPr>
                <w:ilvl w:val="0"/>
                <w:numId w:val="4"/>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燃气种类：天然气</w:t>
            </w:r>
          </w:p>
          <w:p w14:paraId="26316AEF">
            <w:pPr>
              <w:pStyle w:val="2"/>
              <w:numPr>
                <w:ilvl w:val="0"/>
                <w:numId w:val="4"/>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燃气压力：3800-5200Pa</w:t>
            </w:r>
          </w:p>
          <w:p w14:paraId="43A0BBA0">
            <w:pPr>
              <w:pStyle w:val="2"/>
              <w:numPr>
                <w:ilvl w:val="0"/>
                <w:numId w:val="4"/>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热功率量：0.47MW/h（Max）额定电压：AC220V 50HZ</w:t>
            </w:r>
          </w:p>
        </w:tc>
        <w:tc>
          <w:tcPr>
            <w:tcW w:w="747" w:type="pct"/>
            <w:noWrap w:val="0"/>
            <w:vAlign w:val="center"/>
          </w:tcPr>
          <w:p w14:paraId="5E35B18D">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448" w:type="pct"/>
            <w:noWrap w:val="0"/>
            <w:vAlign w:val="center"/>
          </w:tcPr>
          <w:p w14:paraId="15212566">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480" w:type="pct"/>
            <w:noWrap w:val="0"/>
            <w:vAlign w:val="center"/>
          </w:tcPr>
          <w:p w14:paraId="0DD605C0">
            <w:pPr>
              <w:spacing w:line="360" w:lineRule="auto"/>
              <w:jc w:val="center"/>
              <w:rPr>
                <w:rFonts w:hint="eastAsia" w:ascii="宋体" w:hAnsi="宋体" w:eastAsia="宋体" w:cs="宋体"/>
                <w:b/>
                <w:bCs/>
                <w:sz w:val="24"/>
                <w:szCs w:val="24"/>
                <w:vertAlign w:val="baseline"/>
                <w:lang w:val="en-US" w:eastAsia="zh-CN"/>
              </w:rPr>
            </w:pPr>
          </w:p>
        </w:tc>
      </w:tr>
      <w:tr w14:paraId="28CC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exact"/>
          <w:tblHeader/>
        </w:trPr>
        <w:tc>
          <w:tcPr>
            <w:tcW w:w="415" w:type="pct"/>
            <w:noWrap w:val="0"/>
            <w:vAlign w:val="center"/>
          </w:tcPr>
          <w:p w14:paraId="180B4DEE">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604" w:type="pct"/>
            <w:noWrap w:val="0"/>
            <w:vAlign w:val="center"/>
          </w:tcPr>
          <w:p w14:paraId="6E3D2D43">
            <w:pPr>
              <w:spacing w:line="360" w:lineRule="auto"/>
              <w:jc w:val="center"/>
              <w:rPr>
                <w:rFonts w:hint="default" w:ascii="宋体" w:hAnsi="宋体" w:eastAsia="宋体" w:cs="宋体"/>
                <w:b/>
                <w:bCs/>
                <w:sz w:val="24"/>
                <w:szCs w:val="24"/>
                <w:vertAlign w:val="baseline"/>
                <w:lang w:val="en-US" w:eastAsia="zh-CN"/>
              </w:rPr>
            </w:pPr>
            <w:r>
              <w:rPr>
                <w:rFonts w:hint="eastAsia" w:ascii="仿宋" w:hAnsi="仿宋" w:eastAsia="仿宋" w:cs="仿宋"/>
                <w:b/>
                <w:bCs/>
                <w:sz w:val="28"/>
                <w:szCs w:val="28"/>
                <w:vertAlign w:val="baseline"/>
                <w:lang w:val="en-US" w:eastAsia="zh-CN"/>
              </w:rPr>
              <w:t>蒸汽发生器</w:t>
            </w:r>
          </w:p>
        </w:tc>
        <w:tc>
          <w:tcPr>
            <w:tcW w:w="2302" w:type="pct"/>
            <w:noWrap w:val="0"/>
            <w:vAlign w:val="center"/>
          </w:tcPr>
          <w:p w14:paraId="778F56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1.机器型号：ZWN0.3-1.0/-YQ</w:t>
            </w:r>
          </w:p>
          <w:p w14:paraId="582F5B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2.排放版本：低氮 工业版蒸汽</w:t>
            </w:r>
          </w:p>
          <w:p w14:paraId="186675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3.燃气种类：天然气</w:t>
            </w:r>
          </w:p>
          <w:p w14:paraId="64A5E7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4.燃气压力：1800-2200Pa</w:t>
            </w:r>
          </w:p>
          <w:p w14:paraId="3C8C70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5.蒸发量：300kg/h（Max）</w:t>
            </w:r>
          </w:p>
          <w:p w14:paraId="6832E4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6.最高压力：0.7MPa</w:t>
            </w:r>
          </w:p>
          <w:p w14:paraId="5E2C1A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7.最高温度：174℃</w:t>
            </w:r>
          </w:p>
          <w:p w14:paraId="3E3FA4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8.额定电压：AC220V 50HZ</w:t>
            </w:r>
          </w:p>
          <w:p w14:paraId="1933B0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9.耗电量：1.92KW</w:t>
            </w:r>
          </w:p>
          <w:p w14:paraId="1E8822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10.机器编号：1810-214</w:t>
            </w:r>
          </w:p>
          <w:p w14:paraId="23F990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11.外形尺寸：160×100×185cm</w:t>
            </w:r>
          </w:p>
          <w:p w14:paraId="363F9A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仿宋" w:hAnsi="仿宋" w:eastAsia="仿宋" w:cs="Times New Roman"/>
                <w:kern w:val="2"/>
                <w:sz w:val="24"/>
                <w:szCs w:val="24"/>
                <w:lang w:val="en-US" w:eastAsia="zh-CN" w:bidi="ar-SA"/>
              </w:rPr>
              <w:t>12.机器重量：415kg</w:t>
            </w:r>
          </w:p>
        </w:tc>
        <w:tc>
          <w:tcPr>
            <w:tcW w:w="747" w:type="pct"/>
            <w:noWrap w:val="0"/>
            <w:vAlign w:val="center"/>
          </w:tcPr>
          <w:p w14:paraId="1BF670BA">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448" w:type="pct"/>
            <w:noWrap w:val="0"/>
            <w:vAlign w:val="center"/>
          </w:tcPr>
          <w:p w14:paraId="730E1F24">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480" w:type="pct"/>
            <w:noWrap w:val="0"/>
            <w:vAlign w:val="center"/>
          </w:tcPr>
          <w:p w14:paraId="54CBE97E">
            <w:pPr>
              <w:spacing w:line="360" w:lineRule="auto"/>
              <w:jc w:val="center"/>
              <w:rPr>
                <w:rFonts w:hint="eastAsia" w:ascii="宋体" w:hAnsi="宋体" w:eastAsia="宋体" w:cs="宋体"/>
                <w:b/>
                <w:bCs/>
                <w:sz w:val="24"/>
                <w:szCs w:val="24"/>
                <w:vertAlign w:val="baseline"/>
                <w:lang w:val="en-US" w:eastAsia="zh-CN"/>
              </w:rPr>
            </w:pPr>
          </w:p>
        </w:tc>
      </w:tr>
      <w:tr w14:paraId="38CE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exact"/>
          <w:tblHeader/>
        </w:trPr>
        <w:tc>
          <w:tcPr>
            <w:tcW w:w="415" w:type="pct"/>
            <w:noWrap w:val="0"/>
            <w:vAlign w:val="center"/>
          </w:tcPr>
          <w:p w14:paraId="4903B488">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604" w:type="pct"/>
            <w:noWrap w:val="0"/>
            <w:vAlign w:val="center"/>
          </w:tcPr>
          <w:p w14:paraId="75BB187A">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蒸汽发生器</w:t>
            </w:r>
          </w:p>
        </w:tc>
        <w:tc>
          <w:tcPr>
            <w:tcW w:w="2302" w:type="pct"/>
            <w:noWrap w:val="0"/>
            <w:vAlign w:val="center"/>
          </w:tcPr>
          <w:p w14:paraId="2A0F861F">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机器型号：</w:t>
            </w:r>
            <w:r>
              <w:rPr>
                <w:rFonts w:hint="eastAsia" w:ascii="仿宋" w:hAnsi="仿宋" w:eastAsia="仿宋" w:cs="仿宋"/>
                <w:i w:val="0"/>
                <w:iCs w:val="0"/>
                <w:color w:val="000000"/>
                <w:kern w:val="0"/>
                <w:sz w:val="24"/>
                <w:szCs w:val="24"/>
                <w:u w:val="none"/>
                <w:lang w:val="en-US" w:eastAsia="zh-CN" w:bidi="ar"/>
              </w:rPr>
              <w:t>ZFQ-1.0</w:t>
            </w:r>
          </w:p>
          <w:p w14:paraId="29FCC7A5">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排放版本：低氮 工业版蒸汽</w:t>
            </w:r>
          </w:p>
          <w:p w14:paraId="5D881AD0">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燃气种类：天然气</w:t>
            </w:r>
          </w:p>
          <w:p w14:paraId="33DA9D92">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燃气压力：1800-2200Pa</w:t>
            </w:r>
          </w:p>
          <w:p w14:paraId="30E55008">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蒸发量：1000kg/h（Max）</w:t>
            </w:r>
          </w:p>
          <w:p w14:paraId="78C2DE26">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最高压力：0.7MPa</w:t>
            </w:r>
          </w:p>
          <w:p w14:paraId="1C61ED67">
            <w:pPr>
              <w:pStyle w:val="2"/>
              <w:numPr>
                <w:ilvl w:val="0"/>
                <w:numId w:val="5"/>
              </w:numPr>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最高温度：174℃</w:t>
            </w:r>
          </w:p>
          <w:p w14:paraId="5552002A">
            <w:pPr>
              <w:pStyle w:val="2"/>
              <w:numPr>
                <w:ilvl w:val="0"/>
                <w:numId w:val="0"/>
              </w:numPr>
              <w:spacing w:line="360" w:lineRule="auto"/>
              <w:ind w:leftChars="0"/>
              <w:jc w:val="both"/>
              <w:rPr>
                <w:rFonts w:hint="eastAsia" w:ascii="宋体" w:hAnsi="宋体" w:eastAsia="宋体" w:cs="宋体"/>
                <w:sz w:val="24"/>
                <w:szCs w:val="24"/>
                <w:lang w:val="en-US" w:eastAsia="zh-CN"/>
              </w:rPr>
            </w:pPr>
          </w:p>
        </w:tc>
        <w:tc>
          <w:tcPr>
            <w:tcW w:w="747" w:type="pct"/>
            <w:noWrap w:val="0"/>
            <w:vAlign w:val="center"/>
          </w:tcPr>
          <w:p w14:paraId="2E6F4E50">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448" w:type="pct"/>
            <w:noWrap w:val="0"/>
            <w:vAlign w:val="center"/>
          </w:tcPr>
          <w:p w14:paraId="75289C02">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480" w:type="pct"/>
            <w:noWrap w:val="0"/>
            <w:vAlign w:val="center"/>
          </w:tcPr>
          <w:p w14:paraId="4A66EB79">
            <w:pPr>
              <w:spacing w:line="360" w:lineRule="auto"/>
              <w:jc w:val="center"/>
              <w:rPr>
                <w:rFonts w:hint="eastAsia" w:ascii="宋体" w:hAnsi="宋体" w:eastAsia="宋体" w:cs="宋体"/>
                <w:b/>
                <w:bCs/>
                <w:sz w:val="24"/>
                <w:szCs w:val="24"/>
                <w:vertAlign w:val="baseline"/>
                <w:lang w:val="en-US" w:eastAsia="zh-CN"/>
              </w:rPr>
            </w:pPr>
          </w:p>
        </w:tc>
      </w:tr>
      <w:tr w14:paraId="04CE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exact"/>
          <w:tblHeader/>
        </w:trPr>
        <w:tc>
          <w:tcPr>
            <w:tcW w:w="415" w:type="pct"/>
            <w:noWrap w:val="0"/>
            <w:vAlign w:val="center"/>
          </w:tcPr>
          <w:p w14:paraId="7ECC5035">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604" w:type="pct"/>
            <w:noWrap w:val="0"/>
            <w:vAlign w:val="center"/>
          </w:tcPr>
          <w:p w14:paraId="35A16FE2">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水处理系统</w:t>
            </w:r>
          </w:p>
        </w:tc>
        <w:tc>
          <w:tcPr>
            <w:tcW w:w="2302" w:type="pct"/>
            <w:noWrap w:val="0"/>
            <w:vAlign w:val="center"/>
          </w:tcPr>
          <w:p w14:paraId="253C6985">
            <w:pPr>
              <w:pStyle w:val="2"/>
              <w:numPr>
                <w:ilvl w:val="0"/>
                <w:numId w:val="0"/>
              </w:numPr>
              <w:spacing w:line="360" w:lineRule="auto"/>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1.机器型号：WRO-2000</w:t>
            </w:r>
          </w:p>
          <w:p w14:paraId="37AD0993">
            <w:pPr>
              <w:pStyle w:val="2"/>
              <w:numPr>
                <w:ilvl w:val="0"/>
                <w:numId w:val="0"/>
              </w:numPr>
              <w:spacing w:line="360" w:lineRule="auto"/>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2.电压：380V</w:t>
            </w:r>
          </w:p>
          <w:p w14:paraId="77B982FC">
            <w:pPr>
              <w:pStyle w:val="2"/>
              <w:numPr>
                <w:ilvl w:val="0"/>
                <w:numId w:val="0"/>
              </w:numPr>
              <w:spacing w:line="360" w:lineRule="auto"/>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3.温度20-25℃</w:t>
            </w:r>
          </w:p>
          <w:p w14:paraId="21E4D160">
            <w:pPr>
              <w:pStyle w:val="2"/>
              <w:numPr>
                <w:ilvl w:val="0"/>
                <w:numId w:val="0"/>
              </w:numPr>
              <w:spacing w:line="360" w:lineRule="auto"/>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4.压力10-15Mpa</w:t>
            </w:r>
          </w:p>
          <w:p w14:paraId="63E8264F">
            <w:pPr>
              <w:pStyle w:val="2"/>
              <w:numPr>
                <w:ilvl w:val="0"/>
                <w:numId w:val="0"/>
              </w:numPr>
              <w:spacing w:line="360" w:lineRule="auto"/>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5.产水量2.0 T/h</w:t>
            </w:r>
          </w:p>
          <w:p w14:paraId="145D8697">
            <w:pPr>
              <w:pStyle w:val="2"/>
              <w:numPr>
                <w:ilvl w:val="0"/>
                <w:numId w:val="0"/>
              </w:numPr>
              <w:spacing w:line="360" w:lineRule="auto"/>
              <w:ind w:leftChars="0"/>
              <w:jc w:val="both"/>
              <w:rPr>
                <w:rFonts w:hint="default" w:hAnsi="宋体" w:cs="宋体"/>
                <w:sz w:val="24"/>
                <w:szCs w:val="24"/>
                <w:lang w:val="en-US" w:eastAsia="zh-CN"/>
              </w:rPr>
            </w:pPr>
            <w:r>
              <w:rPr>
                <w:rFonts w:hint="eastAsia" w:ascii="仿宋" w:hAnsi="仿宋" w:eastAsia="仿宋" w:cs="仿宋"/>
                <w:sz w:val="24"/>
                <w:szCs w:val="24"/>
                <w:lang w:val="en-US" w:eastAsia="zh-CN"/>
              </w:rPr>
              <w:t>6.脱盐率 98%</w:t>
            </w:r>
          </w:p>
        </w:tc>
        <w:tc>
          <w:tcPr>
            <w:tcW w:w="747" w:type="pct"/>
            <w:noWrap w:val="0"/>
            <w:vAlign w:val="center"/>
          </w:tcPr>
          <w:p w14:paraId="477B080B">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448" w:type="pct"/>
            <w:noWrap w:val="0"/>
            <w:vAlign w:val="center"/>
          </w:tcPr>
          <w:p w14:paraId="7CB1E4BE">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w:t>
            </w:r>
          </w:p>
        </w:tc>
        <w:tc>
          <w:tcPr>
            <w:tcW w:w="480" w:type="pct"/>
            <w:noWrap w:val="0"/>
            <w:vAlign w:val="center"/>
          </w:tcPr>
          <w:p w14:paraId="35FAE520">
            <w:pPr>
              <w:spacing w:line="360" w:lineRule="auto"/>
              <w:jc w:val="center"/>
              <w:rPr>
                <w:rFonts w:hint="eastAsia" w:ascii="宋体" w:hAnsi="宋体" w:eastAsia="宋体" w:cs="宋体"/>
                <w:b/>
                <w:bCs/>
                <w:sz w:val="24"/>
                <w:szCs w:val="24"/>
                <w:vertAlign w:val="baseline"/>
                <w:lang w:val="en-US" w:eastAsia="zh-CN"/>
              </w:rPr>
            </w:pPr>
          </w:p>
        </w:tc>
      </w:tr>
      <w:tr w14:paraId="7230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blHeader/>
        </w:trPr>
        <w:tc>
          <w:tcPr>
            <w:tcW w:w="415" w:type="pct"/>
            <w:noWrap w:val="0"/>
            <w:vAlign w:val="center"/>
          </w:tcPr>
          <w:p w14:paraId="041C8A17">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604" w:type="pct"/>
            <w:noWrap w:val="0"/>
            <w:vAlign w:val="center"/>
          </w:tcPr>
          <w:p w14:paraId="5C321768">
            <w:pPr>
              <w:spacing w:line="36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维保项目</w:t>
            </w:r>
          </w:p>
        </w:tc>
        <w:tc>
          <w:tcPr>
            <w:tcW w:w="2302" w:type="pct"/>
            <w:noWrap w:val="0"/>
            <w:vAlign w:val="center"/>
          </w:tcPr>
          <w:p w14:paraId="41E0BF9D">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主要工作内容</w:t>
            </w:r>
          </w:p>
        </w:tc>
        <w:tc>
          <w:tcPr>
            <w:tcW w:w="747" w:type="pct"/>
            <w:noWrap w:val="0"/>
            <w:vAlign w:val="center"/>
          </w:tcPr>
          <w:p w14:paraId="526F17AB">
            <w:pPr>
              <w:spacing w:line="36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维保周期</w:t>
            </w:r>
          </w:p>
        </w:tc>
        <w:tc>
          <w:tcPr>
            <w:tcW w:w="448" w:type="pct"/>
            <w:noWrap w:val="0"/>
            <w:vAlign w:val="center"/>
          </w:tcPr>
          <w:p w14:paraId="6750F3CD">
            <w:pPr>
              <w:spacing w:line="360" w:lineRule="auto"/>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拟完成</w:t>
            </w:r>
            <w:r>
              <w:rPr>
                <w:rFonts w:hint="eastAsia" w:ascii="仿宋" w:hAnsi="仿宋" w:eastAsia="仿宋" w:cs="仿宋"/>
                <w:b/>
                <w:bCs/>
                <w:kern w:val="2"/>
                <w:sz w:val="24"/>
                <w:szCs w:val="24"/>
                <w:vertAlign w:val="baseline"/>
                <w:lang w:val="en-US" w:eastAsia="zh-CN" w:bidi="ar-SA"/>
              </w:rPr>
              <w:t>时间</w:t>
            </w:r>
          </w:p>
        </w:tc>
        <w:tc>
          <w:tcPr>
            <w:tcW w:w="480" w:type="pct"/>
            <w:noWrap w:val="0"/>
            <w:vAlign w:val="center"/>
          </w:tcPr>
          <w:p w14:paraId="18E985B8">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5891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2" w:hRule="exact"/>
          <w:tblHeader/>
        </w:trPr>
        <w:tc>
          <w:tcPr>
            <w:tcW w:w="415" w:type="pct"/>
            <w:noWrap w:val="0"/>
            <w:vAlign w:val="center"/>
          </w:tcPr>
          <w:p w14:paraId="649F9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4" w:type="pct"/>
            <w:noWrap w:val="0"/>
            <w:vAlign w:val="center"/>
          </w:tcPr>
          <w:p w14:paraId="022EF3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年度保养：</w:t>
            </w:r>
          </w:p>
          <w:p w14:paraId="1BC614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蒸汽发生器、热水锅炉本体维护管理</w:t>
            </w:r>
          </w:p>
        </w:tc>
        <w:tc>
          <w:tcPr>
            <w:tcW w:w="2302" w:type="pct"/>
            <w:noWrap w:val="0"/>
            <w:vAlign w:val="center"/>
          </w:tcPr>
          <w:p w14:paraId="070AE2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打开蒸汽发生器、热水锅炉各清洁口，观察每台蒸汽发生器、热水锅炉火侧的积碳和积灰状况，分析产生原因，作出相应的维护管理措施，然后进行相应的清洁、维护管理；检查燃烧筒保温隔热层，根据实际使用状况确定紧固或更换保温隔热层；对蒸汽发生器、热水锅炉水质情况观察了解后，针对每台蒸汽发生器、热水锅炉的腐蚀和结垢情况，提出改进意见或建议。</w:t>
            </w:r>
          </w:p>
        </w:tc>
        <w:tc>
          <w:tcPr>
            <w:tcW w:w="747" w:type="pct"/>
            <w:noWrap w:val="0"/>
            <w:vAlign w:val="center"/>
          </w:tcPr>
          <w:p w14:paraId="4B716F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304C0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480" w:type="pct"/>
            <w:noWrap w:val="0"/>
            <w:vAlign w:val="center"/>
          </w:tcPr>
          <w:p w14:paraId="467BDC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3D93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0" w:hRule="exact"/>
          <w:tblHeader/>
        </w:trPr>
        <w:tc>
          <w:tcPr>
            <w:tcW w:w="415" w:type="pct"/>
            <w:noWrap w:val="0"/>
            <w:vAlign w:val="center"/>
          </w:tcPr>
          <w:p w14:paraId="57340A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 xml:space="preserve"> </w:t>
            </w:r>
          </w:p>
        </w:tc>
        <w:tc>
          <w:tcPr>
            <w:tcW w:w="604" w:type="pct"/>
            <w:noWrap w:val="0"/>
            <w:vAlign w:val="center"/>
          </w:tcPr>
          <w:p w14:paraId="26CE31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年度保养：</w:t>
            </w:r>
          </w:p>
          <w:p w14:paraId="5F6DD8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燃烧机维护管理</w:t>
            </w:r>
          </w:p>
          <w:p w14:paraId="7D89BD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43F99D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对燃烧器进行拆卸、检查，对燃烧机下列部件做如下维护管理：</w:t>
            </w:r>
          </w:p>
          <w:p w14:paraId="501508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⑴、清洁燃烧机本体。</w:t>
            </w:r>
          </w:p>
          <w:p w14:paraId="6F3455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⑵、清洗燃烧机喷嘴。</w:t>
            </w:r>
          </w:p>
          <w:p w14:paraId="51DE61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⑶、清洗燃烧机油气过滤器。</w:t>
            </w:r>
          </w:p>
          <w:p w14:paraId="53807C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⑷、燃烧机风机及风门伺服机构进行清洁、润滑及紧固检查。</w:t>
            </w:r>
          </w:p>
          <w:p w14:paraId="31888A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⑸、对伺服机构零位及最大限位调整，使空气蝶板转动准确灵活。</w:t>
            </w:r>
          </w:p>
          <w:p w14:paraId="3808A8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⑹、检查电磁阀是否严密。</w:t>
            </w:r>
          </w:p>
          <w:p w14:paraId="157B4F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⑺、打开并吹刷风压开关、风门限位开关、各压力限定器积尘。检查并重新紧固接线端子，手动调零并根据实际运行情况重新调整或调至设定值。</w:t>
            </w:r>
          </w:p>
          <w:p w14:paraId="0AE8D3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⑻、检查程序控制器的工作程序及每一程序的位置落点是否准确，避免提前点火或置后点火等情况的发生。</w:t>
            </w:r>
          </w:p>
          <w:p w14:paraId="259858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⑼、检查并吹刷电离棒表面积灰和老化情况，检查并调整电离棒距火焰的位置，以保障运行过程中接收控制电流及保证中途熄火或点火未成功时控制系统及时切断燃料的供给。</w:t>
            </w:r>
          </w:p>
          <w:p w14:paraId="4843F5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⑽、检查点火电极是否积碳积尘，相对位置是否合理、点火变压器工作状况等。</w:t>
            </w:r>
          </w:p>
        </w:tc>
        <w:tc>
          <w:tcPr>
            <w:tcW w:w="747" w:type="pct"/>
            <w:noWrap w:val="0"/>
            <w:vAlign w:val="center"/>
          </w:tcPr>
          <w:p w14:paraId="6DA547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1次/年</w:t>
            </w:r>
          </w:p>
        </w:tc>
        <w:tc>
          <w:tcPr>
            <w:tcW w:w="448" w:type="pct"/>
            <w:noWrap w:val="0"/>
            <w:vAlign w:val="center"/>
          </w:tcPr>
          <w:p w14:paraId="0F665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p>
        </w:tc>
        <w:tc>
          <w:tcPr>
            <w:tcW w:w="480" w:type="pct"/>
            <w:noWrap w:val="0"/>
            <w:vAlign w:val="center"/>
          </w:tcPr>
          <w:p w14:paraId="37F96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466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exact"/>
          <w:tblHeader/>
        </w:trPr>
        <w:tc>
          <w:tcPr>
            <w:tcW w:w="415" w:type="pct"/>
            <w:noWrap w:val="0"/>
            <w:vAlign w:val="center"/>
          </w:tcPr>
          <w:p w14:paraId="4E7BE6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4" w:type="pct"/>
            <w:noWrap w:val="0"/>
            <w:vAlign w:val="center"/>
          </w:tcPr>
          <w:p w14:paraId="2886ED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年度保养：</w:t>
            </w:r>
          </w:p>
          <w:p w14:paraId="3E67AB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蒸汽发生器、热水锅炉控制系统维护管理</w:t>
            </w:r>
          </w:p>
          <w:p w14:paraId="304888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556073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⑴、水位限定器、安全温度限定器、最高压力限定器、最低压力限定器、蒸汽发生器、热水锅炉出水温度传感器，回水温度传感器，烟气温度传感器等进行清洗保养。同时检查配线并其灵敏程度。</w:t>
            </w:r>
          </w:p>
          <w:p w14:paraId="6DF5F5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⑵、对蒸汽发生器、热水锅炉控制器进行电器清洁检查，参数设定检查。</w:t>
            </w:r>
          </w:p>
          <w:p w14:paraId="6A0BA2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⑶、测试蒸汽发生器、热水锅炉安全链、调节链等调节保护功能的灵敏度和可靠性。</w:t>
            </w:r>
          </w:p>
        </w:tc>
        <w:tc>
          <w:tcPr>
            <w:tcW w:w="747" w:type="pct"/>
            <w:noWrap w:val="0"/>
            <w:vAlign w:val="center"/>
          </w:tcPr>
          <w:p w14:paraId="12FAA7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171122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480" w:type="pct"/>
            <w:noWrap w:val="0"/>
            <w:vAlign w:val="center"/>
          </w:tcPr>
          <w:p w14:paraId="0F44ED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2EF8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415" w:type="pct"/>
            <w:noWrap w:val="0"/>
            <w:vAlign w:val="center"/>
          </w:tcPr>
          <w:p w14:paraId="0EF79250">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604" w:type="pct"/>
            <w:noWrap w:val="0"/>
            <w:vAlign w:val="center"/>
          </w:tcPr>
          <w:p w14:paraId="2FE65F24">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维保项目</w:t>
            </w:r>
          </w:p>
        </w:tc>
        <w:tc>
          <w:tcPr>
            <w:tcW w:w="2302" w:type="pct"/>
            <w:noWrap w:val="0"/>
            <w:vAlign w:val="center"/>
          </w:tcPr>
          <w:p w14:paraId="215754B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主要工作内容</w:t>
            </w:r>
          </w:p>
        </w:tc>
        <w:tc>
          <w:tcPr>
            <w:tcW w:w="747" w:type="pct"/>
            <w:noWrap w:val="0"/>
            <w:vAlign w:val="center"/>
          </w:tcPr>
          <w:p w14:paraId="025425C0">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维保周期</w:t>
            </w:r>
          </w:p>
        </w:tc>
        <w:tc>
          <w:tcPr>
            <w:tcW w:w="448" w:type="pct"/>
            <w:noWrap w:val="0"/>
            <w:vAlign w:val="center"/>
          </w:tcPr>
          <w:p w14:paraId="62603D61">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拟完成</w:t>
            </w:r>
            <w:r>
              <w:rPr>
                <w:rFonts w:hint="eastAsia" w:ascii="仿宋" w:hAnsi="仿宋" w:eastAsia="仿宋" w:cs="仿宋"/>
                <w:b/>
                <w:bCs/>
                <w:kern w:val="2"/>
                <w:sz w:val="24"/>
                <w:szCs w:val="24"/>
                <w:vertAlign w:val="baseline"/>
                <w:lang w:val="en-US" w:eastAsia="zh-CN" w:bidi="ar-SA"/>
              </w:rPr>
              <w:t>时间</w:t>
            </w:r>
          </w:p>
        </w:tc>
        <w:tc>
          <w:tcPr>
            <w:tcW w:w="480" w:type="pct"/>
            <w:noWrap w:val="0"/>
            <w:vAlign w:val="center"/>
          </w:tcPr>
          <w:p w14:paraId="3C1AFE5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4BF3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exact"/>
        </w:trPr>
        <w:tc>
          <w:tcPr>
            <w:tcW w:w="415" w:type="pct"/>
            <w:noWrap w:val="0"/>
            <w:vAlign w:val="center"/>
          </w:tcPr>
          <w:p w14:paraId="3B7D1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604" w:type="pct"/>
            <w:noWrap w:val="0"/>
            <w:vAlign w:val="center"/>
          </w:tcPr>
          <w:p w14:paraId="3DD1EB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年度保养：</w:t>
            </w:r>
          </w:p>
          <w:p w14:paraId="551962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整体调试</w:t>
            </w:r>
          </w:p>
          <w:p w14:paraId="430014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052BF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蒸汽发生器、热水锅炉燃烧系统连锁保护系统的调试：</w:t>
            </w:r>
          </w:p>
          <w:p w14:paraId="03394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燃气压力保护系统</w:t>
            </w:r>
          </w:p>
          <w:p w14:paraId="3A9C24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燃烧点火系统</w:t>
            </w:r>
          </w:p>
          <w:p w14:paraId="148D71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燃烧火焰检测保护系统</w:t>
            </w:r>
          </w:p>
          <w:p w14:paraId="78E390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燃烧器安全保护连锁系统</w:t>
            </w:r>
          </w:p>
          <w:p w14:paraId="42CC07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燃烧器各负荷，风、燃料配比系统调整</w:t>
            </w:r>
          </w:p>
          <w:p w14:paraId="3F8596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超压自动保护系统，报警系统定值设定及调整</w:t>
            </w:r>
          </w:p>
          <w:p w14:paraId="659D49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蒸汽发生器、热水锅炉燃烧器控制参数设定。</w:t>
            </w:r>
          </w:p>
        </w:tc>
        <w:tc>
          <w:tcPr>
            <w:tcW w:w="747" w:type="pct"/>
            <w:noWrap w:val="0"/>
            <w:vAlign w:val="center"/>
          </w:tcPr>
          <w:p w14:paraId="31D788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2BCCC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p>
        </w:tc>
        <w:tc>
          <w:tcPr>
            <w:tcW w:w="480" w:type="pct"/>
            <w:noWrap w:val="0"/>
            <w:vAlign w:val="center"/>
          </w:tcPr>
          <w:p w14:paraId="6F4E97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0649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exact"/>
        </w:trPr>
        <w:tc>
          <w:tcPr>
            <w:tcW w:w="415" w:type="pct"/>
            <w:vMerge w:val="restart"/>
            <w:noWrap w:val="0"/>
            <w:vAlign w:val="center"/>
          </w:tcPr>
          <w:p w14:paraId="6AA0F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604" w:type="pct"/>
            <w:vMerge w:val="restart"/>
            <w:noWrap w:val="0"/>
            <w:vAlign w:val="center"/>
          </w:tcPr>
          <w:p w14:paraId="75D70E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供热系统维护管理：</w:t>
            </w:r>
          </w:p>
          <w:p w14:paraId="5D9BE6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75122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1、每月检查蒸汽发生器、热水锅炉房间是否有杂物和积水。</w:t>
            </w:r>
          </w:p>
          <w:p w14:paraId="3B4F8C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2、每月检查管道和阀门是否漏水。</w:t>
            </w:r>
          </w:p>
          <w:p w14:paraId="384941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3、每月检查污水、雨水管道是否排水畅通。</w:t>
            </w:r>
          </w:p>
        </w:tc>
        <w:tc>
          <w:tcPr>
            <w:tcW w:w="747" w:type="pct"/>
            <w:noWrap w:val="0"/>
            <w:vAlign w:val="center"/>
          </w:tcPr>
          <w:p w14:paraId="1A175A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1次/月</w:t>
            </w:r>
          </w:p>
        </w:tc>
        <w:tc>
          <w:tcPr>
            <w:tcW w:w="448" w:type="pct"/>
            <w:noWrap w:val="0"/>
            <w:vAlign w:val="center"/>
          </w:tcPr>
          <w:p w14:paraId="2B4F1D2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kern w:val="2"/>
                <w:sz w:val="24"/>
                <w:szCs w:val="24"/>
                <w:vertAlign w:val="baseline"/>
                <w:lang w:val="en-US" w:eastAsia="zh-CN" w:bidi="ar-SA"/>
              </w:rPr>
            </w:pPr>
          </w:p>
        </w:tc>
        <w:tc>
          <w:tcPr>
            <w:tcW w:w="480" w:type="pct"/>
            <w:noWrap w:val="0"/>
            <w:vAlign w:val="center"/>
          </w:tcPr>
          <w:p w14:paraId="37F28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5C4E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exact"/>
        </w:trPr>
        <w:tc>
          <w:tcPr>
            <w:tcW w:w="415" w:type="pct"/>
            <w:vMerge w:val="continue"/>
            <w:noWrap w:val="0"/>
            <w:vAlign w:val="center"/>
          </w:tcPr>
          <w:p w14:paraId="06AA05D8">
            <w:pPr>
              <w:keepNext w:val="0"/>
              <w:keepLines w:val="0"/>
              <w:pageBreakBefore w:val="0"/>
              <w:widowControl w:val="0"/>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604" w:type="pct"/>
            <w:vMerge w:val="continue"/>
            <w:noWrap w:val="0"/>
            <w:vAlign w:val="center"/>
          </w:tcPr>
          <w:p w14:paraId="487E22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79A97E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1、各项操作程序手动检查，检查各路阀门在各阶段的正确位置，有偏差的重新调整；</w:t>
            </w:r>
          </w:p>
          <w:p w14:paraId="50B763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罐体裂纹、开焊或变形现象检查；</w:t>
            </w:r>
          </w:p>
          <w:p w14:paraId="02A725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2、树脂取出清洗、筛选、清除及补充；</w:t>
            </w:r>
          </w:p>
          <w:p w14:paraId="0934C5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3、各设施的密封胶垫老化检查并及时更换；</w:t>
            </w:r>
          </w:p>
          <w:p w14:paraId="5742CA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4、更换或保养各类设施锈蚀的螺栓；</w:t>
            </w:r>
          </w:p>
          <w:p w14:paraId="02EC39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5、各类阀门部件保养；</w:t>
            </w:r>
          </w:p>
          <w:p w14:paraId="07EF41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6、各类阀门盘根检查，及时更换锈蚀严重的阀门、管道件；</w:t>
            </w:r>
          </w:p>
          <w:p w14:paraId="73D1B7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7、水泵年度保养；</w:t>
            </w:r>
          </w:p>
          <w:p w14:paraId="71D30D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8、系统管路、管井年度检查保养</w:t>
            </w:r>
          </w:p>
        </w:tc>
        <w:tc>
          <w:tcPr>
            <w:tcW w:w="747" w:type="pct"/>
            <w:noWrap w:val="0"/>
            <w:vAlign w:val="center"/>
          </w:tcPr>
          <w:p w14:paraId="3B7604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15C6AF19">
            <w:pPr>
              <w:spacing w:line="360" w:lineRule="auto"/>
              <w:jc w:val="left"/>
              <w:rPr>
                <w:rFonts w:hint="eastAsia" w:ascii="宋体" w:hAnsi="宋体" w:eastAsia="宋体" w:cs="宋体"/>
                <w:sz w:val="24"/>
                <w:szCs w:val="24"/>
                <w:vertAlign w:val="baseline"/>
                <w:lang w:val="en-US" w:eastAsia="zh-CN"/>
              </w:rPr>
            </w:pPr>
          </w:p>
        </w:tc>
        <w:tc>
          <w:tcPr>
            <w:tcW w:w="480" w:type="pct"/>
            <w:noWrap w:val="0"/>
            <w:vAlign w:val="center"/>
          </w:tcPr>
          <w:p w14:paraId="703C3F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2761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exact"/>
        </w:trPr>
        <w:tc>
          <w:tcPr>
            <w:tcW w:w="415" w:type="pct"/>
            <w:noWrap w:val="0"/>
            <w:vAlign w:val="center"/>
          </w:tcPr>
          <w:p w14:paraId="1F811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604" w:type="pct"/>
            <w:noWrap w:val="0"/>
            <w:vAlign w:val="center"/>
          </w:tcPr>
          <w:p w14:paraId="12B7C7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供热系统清洗除垢：</w:t>
            </w:r>
          </w:p>
          <w:p w14:paraId="454830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78B76B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用化学清洗和手工清洗相结合的方法。先进行排水冲洗，然后根据结垢情况添加清洗溶液对蒸汽发生器、热水锅炉进行溶液循环清洗，再进行中和钝化处理，最后进行人工清理及检查。清洗溶液选用专用的水垢清洗剂。</w:t>
            </w:r>
          </w:p>
          <w:p w14:paraId="14BDA7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相关系统管道及其他部分也同步进行循环清洗。</w:t>
            </w:r>
          </w:p>
          <w:p w14:paraId="0AC011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747" w:type="pct"/>
            <w:noWrap w:val="0"/>
            <w:vAlign w:val="center"/>
          </w:tcPr>
          <w:p w14:paraId="4E7401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66A8B76D">
            <w:pPr>
              <w:spacing w:line="360" w:lineRule="auto"/>
              <w:jc w:val="left"/>
              <w:rPr>
                <w:rFonts w:hint="eastAsia" w:ascii="宋体" w:hAnsi="宋体" w:eastAsia="宋体" w:cs="宋体"/>
                <w:kern w:val="2"/>
                <w:sz w:val="24"/>
                <w:szCs w:val="24"/>
                <w:vertAlign w:val="baseline"/>
                <w:lang w:val="en-US" w:eastAsia="zh-CN" w:bidi="ar-SA"/>
              </w:rPr>
            </w:pPr>
          </w:p>
        </w:tc>
        <w:tc>
          <w:tcPr>
            <w:tcW w:w="480" w:type="pct"/>
            <w:noWrap w:val="0"/>
            <w:vAlign w:val="center"/>
          </w:tcPr>
          <w:p w14:paraId="3EEF7F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1022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trPr>
        <w:tc>
          <w:tcPr>
            <w:tcW w:w="415" w:type="pct"/>
            <w:noWrap w:val="0"/>
            <w:vAlign w:val="center"/>
          </w:tcPr>
          <w:p w14:paraId="747145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604" w:type="pct"/>
            <w:noWrap w:val="0"/>
            <w:vAlign w:val="center"/>
          </w:tcPr>
          <w:p w14:paraId="0866A5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压力表、安全阀的校检</w:t>
            </w:r>
          </w:p>
        </w:tc>
        <w:tc>
          <w:tcPr>
            <w:tcW w:w="2302" w:type="pct"/>
            <w:noWrap w:val="0"/>
            <w:vAlign w:val="center"/>
          </w:tcPr>
          <w:p w14:paraId="0D67C0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蒸汽发生器、热水锅炉使用的压力表安全阀的校检</w:t>
            </w:r>
          </w:p>
        </w:tc>
        <w:tc>
          <w:tcPr>
            <w:tcW w:w="747" w:type="pct"/>
            <w:noWrap w:val="0"/>
            <w:vAlign w:val="center"/>
          </w:tcPr>
          <w:p w14:paraId="5B514E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压力表2次/年</w:t>
            </w:r>
          </w:p>
          <w:p w14:paraId="02879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安全阀1次/年</w:t>
            </w:r>
          </w:p>
        </w:tc>
        <w:tc>
          <w:tcPr>
            <w:tcW w:w="448" w:type="pct"/>
            <w:noWrap w:val="0"/>
            <w:vAlign w:val="center"/>
          </w:tcPr>
          <w:p w14:paraId="673643E0">
            <w:pPr>
              <w:spacing w:line="360" w:lineRule="auto"/>
              <w:jc w:val="left"/>
              <w:rPr>
                <w:rFonts w:hint="eastAsia" w:ascii="宋体" w:hAnsi="宋体" w:eastAsia="宋体" w:cs="宋体"/>
                <w:kern w:val="2"/>
                <w:sz w:val="24"/>
                <w:szCs w:val="24"/>
                <w:vertAlign w:val="baseline"/>
                <w:lang w:val="en-US" w:eastAsia="zh-CN" w:bidi="ar-SA"/>
              </w:rPr>
            </w:pPr>
          </w:p>
        </w:tc>
        <w:tc>
          <w:tcPr>
            <w:tcW w:w="480" w:type="pct"/>
            <w:noWrap w:val="0"/>
            <w:vAlign w:val="center"/>
          </w:tcPr>
          <w:p w14:paraId="07DF8E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14:paraId="1154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415" w:type="pct"/>
            <w:noWrap w:val="0"/>
            <w:vAlign w:val="center"/>
          </w:tcPr>
          <w:p w14:paraId="174D24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w:t>
            </w:r>
          </w:p>
        </w:tc>
        <w:tc>
          <w:tcPr>
            <w:tcW w:w="604" w:type="pct"/>
            <w:noWrap w:val="0"/>
            <w:vAlign w:val="center"/>
          </w:tcPr>
          <w:p w14:paraId="13A04A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制定年度培训计划</w:t>
            </w:r>
          </w:p>
        </w:tc>
        <w:tc>
          <w:tcPr>
            <w:tcW w:w="2302" w:type="pct"/>
            <w:noWrap w:val="0"/>
            <w:vAlign w:val="center"/>
          </w:tcPr>
          <w:p w14:paraId="4C614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制定次年人员培训计划、蒸汽发生器、热水锅炉保养计划并交比选人审核留存</w:t>
            </w:r>
          </w:p>
        </w:tc>
        <w:tc>
          <w:tcPr>
            <w:tcW w:w="747" w:type="pct"/>
            <w:noWrap w:val="0"/>
            <w:vAlign w:val="center"/>
          </w:tcPr>
          <w:p w14:paraId="4853EF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1次/年</w:t>
            </w:r>
          </w:p>
        </w:tc>
        <w:tc>
          <w:tcPr>
            <w:tcW w:w="448" w:type="pct"/>
            <w:noWrap w:val="0"/>
            <w:vAlign w:val="center"/>
          </w:tcPr>
          <w:p w14:paraId="170333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480" w:type="pct"/>
            <w:noWrap w:val="0"/>
            <w:vAlign w:val="center"/>
          </w:tcPr>
          <w:p w14:paraId="71A00F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r>
      <w:tr w14:paraId="06C2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415" w:type="pct"/>
            <w:noWrap w:val="0"/>
            <w:vAlign w:val="center"/>
          </w:tcPr>
          <w:p w14:paraId="5C36EC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w:t>
            </w:r>
          </w:p>
        </w:tc>
        <w:tc>
          <w:tcPr>
            <w:tcW w:w="604" w:type="pct"/>
            <w:noWrap w:val="0"/>
            <w:vAlign w:val="center"/>
          </w:tcPr>
          <w:p w14:paraId="4430D6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季度培训</w:t>
            </w:r>
          </w:p>
        </w:tc>
        <w:tc>
          <w:tcPr>
            <w:tcW w:w="2302" w:type="pct"/>
            <w:noWrap w:val="0"/>
            <w:vAlign w:val="center"/>
          </w:tcPr>
          <w:p w14:paraId="57FCAB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每季度最后一周星期五安排专业人员对比选人蒸汽发生器、热水锅炉人员进行操作技能、安全运行方面的培训</w:t>
            </w:r>
          </w:p>
        </w:tc>
        <w:tc>
          <w:tcPr>
            <w:tcW w:w="747" w:type="pct"/>
            <w:noWrap w:val="0"/>
            <w:vAlign w:val="center"/>
          </w:tcPr>
          <w:p w14:paraId="7F7EDB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4次/年</w:t>
            </w:r>
          </w:p>
        </w:tc>
        <w:tc>
          <w:tcPr>
            <w:tcW w:w="448" w:type="pct"/>
            <w:noWrap w:val="0"/>
            <w:vAlign w:val="center"/>
          </w:tcPr>
          <w:p w14:paraId="3B84DB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480" w:type="pct"/>
            <w:noWrap w:val="0"/>
            <w:vAlign w:val="center"/>
          </w:tcPr>
          <w:p w14:paraId="4314D8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r>
      <w:tr w14:paraId="1F70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exact"/>
        </w:trPr>
        <w:tc>
          <w:tcPr>
            <w:tcW w:w="1020" w:type="pct"/>
            <w:gridSpan w:val="2"/>
            <w:noWrap w:val="0"/>
            <w:vAlign w:val="center"/>
          </w:tcPr>
          <w:p w14:paraId="0E4344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月度巡检维护：</w:t>
            </w:r>
          </w:p>
        </w:tc>
        <w:tc>
          <w:tcPr>
            <w:tcW w:w="2302" w:type="pct"/>
            <w:noWrap w:val="0"/>
            <w:vAlign w:val="center"/>
          </w:tcPr>
          <w:p w14:paraId="6A1578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A．与设备管理技术人员进行系统的技术交流和工作沟通。</w:t>
            </w:r>
          </w:p>
          <w:p w14:paraId="306265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B. 对蒸汽发生器、热水锅炉故障隐患进行预前检查和排除。</w:t>
            </w:r>
          </w:p>
          <w:p w14:paraId="5314F0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C．和现场操作人员进行工作交流。</w:t>
            </w:r>
          </w:p>
          <w:p w14:paraId="0ED59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D．分析调试蒸汽发生器、热水锅炉运转状况，尽可能使蒸汽发生器、热水锅炉运行高效节能、安全环保。</w:t>
            </w:r>
          </w:p>
          <w:p w14:paraId="03ADC7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E．形成交流日志报项目留存。</w:t>
            </w:r>
          </w:p>
        </w:tc>
        <w:tc>
          <w:tcPr>
            <w:tcW w:w="747" w:type="pct"/>
            <w:noWrap w:val="0"/>
            <w:vAlign w:val="center"/>
          </w:tcPr>
          <w:p w14:paraId="1001A4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1次/月</w:t>
            </w:r>
          </w:p>
        </w:tc>
        <w:tc>
          <w:tcPr>
            <w:tcW w:w="448" w:type="pct"/>
            <w:noWrap w:val="0"/>
            <w:vAlign w:val="center"/>
          </w:tcPr>
          <w:p w14:paraId="6372C7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480" w:type="pct"/>
            <w:noWrap w:val="0"/>
            <w:vAlign w:val="center"/>
          </w:tcPr>
          <w:p w14:paraId="529DA5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r>
      <w:tr w14:paraId="2FEC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exact"/>
        </w:trPr>
        <w:tc>
          <w:tcPr>
            <w:tcW w:w="1020" w:type="pct"/>
            <w:gridSpan w:val="2"/>
            <w:noWrap w:val="0"/>
            <w:vAlign w:val="center"/>
          </w:tcPr>
          <w:p w14:paraId="3D91ED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故障处理：</w:t>
            </w:r>
          </w:p>
          <w:p w14:paraId="343827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2302" w:type="pct"/>
            <w:noWrap w:val="0"/>
            <w:vAlign w:val="center"/>
          </w:tcPr>
          <w:p w14:paraId="7203F0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24小时服务，接到故障通知后2小时内赴现场予以高效解决与处理，将故障损失控制在最低限度，确保现场安全。若因故不能即时恢复设备运转，则提供紧急预案或临时应急措施。</w:t>
            </w:r>
          </w:p>
        </w:tc>
        <w:tc>
          <w:tcPr>
            <w:tcW w:w="747" w:type="pct"/>
            <w:noWrap w:val="0"/>
            <w:vAlign w:val="center"/>
          </w:tcPr>
          <w:p w14:paraId="01FDCA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w:t>
            </w:r>
          </w:p>
        </w:tc>
        <w:tc>
          <w:tcPr>
            <w:tcW w:w="448" w:type="pct"/>
            <w:noWrap w:val="0"/>
            <w:vAlign w:val="center"/>
          </w:tcPr>
          <w:p w14:paraId="2C5F54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视维保供应商现场情况而定</w:t>
            </w:r>
          </w:p>
        </w:tc>
        <w:tc>
          <w:tcPr>
            <w:tcW w:w="480" w:type="pct"/>
            <w:noWrap w:val="0"/>
            <w:vAlign w:val="center"/>
          </w:tcPr>
          <w:p w14:paraId="746C40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r>
      <w:tr w14:paraId="355D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exact"/>
        </w:trPr>
        <w:tc>
          <w:tcPr>
            <w:tcW w:w="1020" w:type="pct"/>
            <w:gridSpan w:val="2"/>
            <w:noWrap w:val="0"/>
            <w:vAlign w:val="center"/>
          </w:tcPr>
          <w:p w14:paraId="400EB8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水处理器系统耗材提供</w:t>
            </w:r>
          </w:p>
        </w:tc>
        <w:tc>
          <w:tcPr>
            <w:tcW w:w="2302" w:type="pct"/>
            <w:noWrap w:val="0"/>
            <w:vAlign w:val="center"/>
          </w:tcPr>
          <w:p w14:paraId="77F8F0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每个月纯水机过滤棉的更换，每个月软水处理盐的提供（每年大概5吨）、阻垢剂、除菌剂等</w:t>
            </w:r>
          </w:p>
        </w:tc>
        <w:tc>
          <w:tcPr>
            <w:tcW w:w="747" w:type="pct"/>
            <w:noWrap w:val="0"/>
            <w:vAlign w:val="center"/>
          </w:tcPr>
          <w:p w14:paraId="5AEC0F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1次/月 并满足水处理器系统（纯水处理设备）正常运转</w:t>
            </w:r>
          </w:p>
        </w:tc>
        <w:tc>
          <w:tcPr>
            <w:tcW w:w="448" w:type="pct"/>
            <w:noWrap w:val="0"/>
            <w:vAlign w:val="center"/>
          </w:tcPr>
          <w:p w14:paraId="249131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c>
          <w:tcPr>
            <w:tcW w:w="480" w:type="pct"/>
            <w:noWrap w:val="0"/>
            <w:vAlign w:val="center"/>
          </w:tcPr>
          <w:p w14:paraId="17AA2C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p>
        </w:tc>
      </w:tr>
      <w:tr w14:paraId="62E8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exact"/>
        </w:trPr>
        <w:tc>
          <w:tcPr>
            <w:tcW w:w="1020" w:type="pct"/>
            <w:gridSpan w:val="2"/>
            <w:noWrap w:val="0"/>
            <w:vAlign w:val="center"/>
          </w:tcPr>
          <w:p w14:paraId="65E135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水处理器系统耗材提供</w:t>
            </w:r>
          </w:p>
        </w:tc>
        <w:tc>
          <w:tcPr>
            <w:tcW w:w="2302" w:type="pct"/>
            <w:noWrap w:val="0"/>
            <w:vAlign w:val="center"/>
          </w:tcPr>
          <w:p w14:paraId="60889F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RO渗透膜等耗材</w:t>
            </w:r>
          </w:p>
        </w:tc>
        <w:tc>
          <w:tcPr>
            <w:tcW w:w="747" w:type="pct"/>
            <w:noWrap w:val="0"/>
            <w:vAlign w:val="center"/>
          </w:tcPr>
          <w:p w14:paraId="116F75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1次/半年 并满足水处理器系统（纯水处理设备）正常运转</w:t>
            </w:r>
          </w:p>
        </w:tc>
        <w:tc>
          <w:tcPr>
            <w:tcW w:w="448" w:type="pct"/>
            <w:noWrap w:val="0"/>
            <w:vAlign w:val="center"/>
          </w:tcPr>
          <w:p w14:paraId="7FA10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480" w:type="pct"/>
            <w:noWrap w:val="0"/>
            <w:vAlign w:val="center"/>
          </w:tcPr>
          <w:p w14:paraId="7FBB1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bl>
    <w:p w14:paraId="75D2767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4"/>
          <w:szCs w:val="24"/>
          <w:lang w:val="en-US" w:eastAsia="zh-CN"/>
        </w:rPr>
      </w:pPr>
    </w:p>
    <w:p w14:paraId="1075B54A">
      <w:pPr>
        <w:spacing w:line="360" w:lineRule="auto"/>
        <w:outlineLvl w:val="1"/>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（二）维保服务要求</w:t>
      </w:r>
    </w:p>
    <w:p w14:paraId="2F57BEA5">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1、甲方报修后，维保单位需在接到故障通知后2小时内赴现场予以高效解决与处理，将故障损失控制在最低限度，确保现场安全。若因故不能即时恢复设备运转，则提供紧急预案或临时应急措施。</w:t>
      </w:r>
    </w:p>
    <w:p w14:paraId="1D1E43D3">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月度巡检：维保单位每月需对5台蒸汽发生器、热水锅炉4台热水锅炉进行月度巡检维护，对蒸汽发生器、热水锅炉故障隐患进行预前检查和排除，分析调试蒸汽发生器、热水锅炉运转状况，尽可能使蒸汽发生器、热水锅炉运行高效节能、安全环保，对各阀门进行检测、房间内排水管网进行检查、检查树脂是否正常、各类密封胶垫是否老化、螺栓是否生锈。对损坏阀门、树脂、老化密封胶垫、生锈螺栓及时处理并更换。同时形成月度巡检日志。</w:t>
      </w:r>
    </w:p>
    <w:p w14:paraId="7174EB10">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3、季度培训：每季度最后一周星期五安排专业人员对甲方蒸汽发生器、热水锅炉工作人员进行操作技能、安全运行方面的培训，形成培训资料并双方存档。</w:t>
      </w:r>
    </w:p>
    <w:p w14:paraId="0ABD179B">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4、年度培训：维保单位每年</w:t>
      </w:r>
      <w:bookmarkStart w:id="2" w:name="_GoBack"/>
      <w:bookmarkEnd w:id="2"/>
      <w:r>
        <w:rPr>
          <w:rFonts w:hint="default" w:ascii="仿宋" w:hAnsi="仿宋" w:eastAsia="仿宋" w:cs="Times New Roman"/>
          <w:kern w:val="2"/>
          <w:sz w:val="28"/>
          <w:szCs w:val="28"/>
          <w:lang w:val="en-US" w:eastAsia="zh-CN" w:bidi="ar-SA"/>
        </w:rPr>
        <w:t>12月制定次年人员培训计划、蒸汽发生器、热水锅炉保养计划并交甲方审核留存，同时检查水泵是否正常，对系统管路进行检查及维保，形成相关资料并双方存档。</w:t>
      </w:r>
    </w:p>
    <w:p w14:paraId="08CF4697">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管网清洗：每年年末对蒸汽发生器、热水锅炉相关系统管道及其他部分进行循环清洗：用化学清洗和手工清洗相结合的方法。先进行排水冲洗，然后根据结垢情况添加清洗溶液对蒸汽发生器、热水锅炉进行溶液循环清洗，再进行中和钝化处理，最后进行人工清理及检查。清洗溶液选用专用的水垢清洗剂，同时提供相关清洗记录。</w:t>
      </w:r>
    </w:p>
    <w:p w14:paraId="0464CD93">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6、年度保养：对蒸汽发生器、热水锅炉燃烧系统连锁保护系统进行调试，对燃气压力保护系统进行调试，对点火系统进行调试，对火焰检测保护系统进行调试，对燃烧器安全保护连锁系统进行调试，对燃烧器各负荷，风、燃料配比系统调整，对超压自动保护系统，报警系统定值设定及调整，对蒸汽发生器、热水锅炉燃烧器控制参数设定。</w:t>
      </w:r>
    </w:p>
    <w:p w14:paraId="53DC2C54">
      <w:pPr>
        <w:pStyle w:val="3"/>
        <w:ind w:firstLine="560" w:firstLineChars="200"/>
        <w:jc w:val="left"/>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7、材料的提供：每个月水处理器系统（纯水处理设备）过滤棉的更换、每半年RO渗透膜更换、每个月软水处理盐（每年大概5吨）、除垢剂、除菌剂等耗材包含在维保服务费内，单价大于500以上的设备配件由甲方购买乙方免费更换或者在征得甲方同意的情况下由乙方代为购买。</w:t>
      </w:r>
    </w:p>
    <w:p w14:paraId="04D302EC">
      <w:pPr>
        <w:spacing w:line="360" w:lineRule="auto"/>
        <w:outlineLvl w:val="1"/>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（三）其他要求</w:t>
      </w:r>
    </w:p>
    <w:p w14:paraId="7B172C09">
      <w:pPr>
        <w:pStyle w:val="3"/>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1、地点：采购人指定地点。</w:t>
      </w:r>
    </w:p>
    <w:p w14:paraId="496B46B4">
      <w:pPr>
        <w:pStyle w:val="3"/>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2、报价要求：供应商的投标报价应包含产品价格、材料费、人工费、税费、采购代理服务费等完成本项目所需的一切费用，采购人不再支付其他费用。</w:t>
      </w:r>
    </w:p>
    <w:p w14:paraId="2D3CDA3D">
      <w:pPr>
        <w:spacing w:line="360" w:lineRule="auto"/>
        <w:outlineLvl w:val="1"/>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附件2：报价格式</w:t>
      </w:r>
    </w:p>
    <w:p w14:paraId="06C12B86">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tbl>
      <w:tblPr>
        <w:tblStyle w:val="1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864"/>
        <w:gridCol w:w="1226"/>
        <w:gridCol w:w="1215"/>
        <w:gridCol w:w="1824"/>
      </w:tblGrid>
      <w:tr w14:paraId="6DA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59" w:type="dxa"/>
            <w:gridSpan w:val="2"/>
            <w:noWrap w:val="0"/>
            <w:vAlign w:val="center"/>
          </w:tcPr>
          <w:p w14:paraId="37E90935">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tc>
        <w:tc>
          <w:tcPr>
            <w:tcW w:w="1226" w:type="dxa"/>
            <w:noWrap w:val="0"/>
            <w:vAlign w:val="center"/>
          </w:tcPr>
          <w:p w14:paraId="5BC23691">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数量</w:t>
            </w:r>
          </w:p>
        </w:tc>
        <w:tc>
          <w:tcPr>
            <w:tcW w:w="1215" w:type="dxa"/>
            <w:noWrap w:val="0"/>
            <w:vAlign w:val="center"/>
          </w:tcPr>
          <w:p w14:paraId="1A496B48">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w:t>
            </w:r>
          </w:p>
        </w:tc>
        <w:tc>
          <w:tcPr>
            <w:tcW w:w="1824" w:type="dxa"/>
            <w:noWrap w:val="0"/>
            <w:vAlign w:val="center"/>
          </w:tcPr>
          <w:p w14:paraId="07E5865A">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小计（万元）</w:t>
            </w:r>
          </w:p>
        </w:tc>
      </w:tr>
      <w:tr w14:paraId="3D5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459" w:type="dxa"/>
            <w:gridSpan w:val="2"/>
            <w:noWrap w:val="0"/>
            <w:vAlign w:val="center"/>
          </w:tcPr>
          <w:p w14:paraId="1AAC3B57">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成都市新津区中医医院热水锅炉、蒸汽发生器、水处理器系统（纯水处理设备）维保服务项目</w:t>
            </w:r>
          </w:p>
        </w:tc>
        <w:tc>
          <w:tcPr>
            <w:tcW w:w="1226" w:type="dxa"/>
            <w:noWrap w:val="0"/>
            <w:vAlign w:val="bottom"/>
          </w:tcPr>
          <w:p w14:paraId="241D1D8E">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p>
          <w:p w14:paraId="78964DBF">
            <w:pPr>
              <w:jc w:val="center"/>
              <w:rPr>
                <w:rFonts w:hint="default" w:ascii="仿宋" w:hAnsi="仿宋" w:eastAsia="仿宋" w:cs="Times New Roman"/>
                <w:kern w:val="2"/>
                <w:sz w:val="28"/>
                <w:szCs w:val="28"/>
                <w:lang w:val="en-US" w:eastAsia="zh-CN" w:bidi="ar-SA"/>
              </w:rPr>
            </w:pPr>
          </w:p>
        </w:tc>
        <w:tc>
          <w:tcPr>
            <w:tcW w:w="1215" w:type="dxa"/>
            <w:noWrap w:val="0"/>
            <w:vAlign w:val="center"/>
          </w:tcPr>
          <w:p w14:paraId="7A273D13">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w:t>
            </w:r>
          </w:p>
        </w:tc>
        <w:tc>
          <w:tcPr>
            <w:tcW w:w="1824" w:type="dxa"/>
            <w:noWrap w:val="0"/>
            <w:vAlign w:val="center"/>
          </w:tcPr>
          <w:p w14:paraId="532F0353">
            <w:pPr>
              <w:jc w:val="center"/>
              <w:rPr>
                <w:rFonts w:hint="default" w:ascii="仿宋" w:hAnsi="仿宋" w:eastAsia="仿宋" w:cs="Times New Roman"/>
                <w:kern w:val="2"/>
                <w:sz w:val="28"/>
                <w:szCs w:val="28"/>
                <w:lang w:val="en-US" w:eastAsia="zh-CN" w:bidi="ar-SA"/>
              </w:rPr>
            </w:pPr>
          </w:p>
        </w:tc>
      </w:tr>
      <w:tr w14:paraId="7F0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595" w:type="dxa"/>
            <w:noWrap w:val="0"/>
            <w:vAlign w:val="center"/>
          </w:tcPr>
          <w:p w14:paraId="38891327">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合计</w:t>
            </w:r>
            <w:r>
              <w:rPr>
                <w:rFonts w:hint="eastAsia" w:ascii="仿宋" w:hAnsi="仿宋" w:eastAsia="仿宋" w:cs="Times New Roman"/>
                <w:color w:val="FF0000"/>
                <w:kern w:val="2"/>
                <w:sz w:val="28"/>
                <w:szCs w:val="28"/>
                <w:lang w:val="en-US" w:eastAsia="zh-CN" w:bidi="ar-SA"/>
              </w:rPr>
              <w:t>大写</w:t>
            </w:r>
            <w:r>
              <w:rPr>
                <w:rFonts w:hint="eastAsia" w:ascii="仿宋" w:hAnsi="仿宋" w:eastAsia="仿宋" w:cs="Times New Roman"/>
                <w:kern w:val="2"/>
                <w:sz w:val="28"/>
                <w:szCs w:val="28"/>
                <w:lang w:val="en-US" w:eastAsia="zh-CN" w:bidi="ar-SA"/>
              </w:rPr>
              <w:t>（万元）</w:t>
            </w:r>
          </w:p>
        </w:tc>
        <w:tc>
          <w:tcPr>
            <w:tcW w:w="6129" w:type="dxa"/>
            <w:gridSpan w:val="4"/>
            <w:noWrap w:val="0"/>
            <w:vAlign w:val="center"/>
          </w:tcPr>
          <w:p w14:paraId="010CADF4">
            <w:pPr>
              <w:jc w:val="center"/>
              <w:rPr>
                <w:rFonts w:hint="default" w:ascii="仿宋" w:hAnsi="仿宋" w:eastAsia="仿宋" w:cs="Times New Roman"/>
                <w:kern w:val="2"/>
                <w:sz w:val="28"/>
                <w:szCs w:val="28"/>
                <w:lang w:val="en-US" w:eastAsia="zh-CN" w:bidi="ar-SA"/>
              </w:rPr>
            </w:pPr>
          </w:p>
        </w:tc>
      </w:tr>
    </w:tbl>
    <w:p w14:paraId="6AB4D5B6">
      <w:pPr>
        <w:pStyle w:val="2"/>
        <w:rPr>
          <w:rFonts w:hint="eastAsia"/>
          <w:lang w:val="en-US" w:eastAsia="zh-CN"/>
        </w:rPr>
      </w:pPr>
    </w:p>
    <w:p w14:paraId="59D0C6F3">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备注：报价表如有列举项目不全的，各报价公司可以在原表上添项，不能改变原表格内容。报价合计总价在列表末汇总，此报价单须单独密封。</w:t>
      </w:r>
    </w:p>
    <w:p w14:paraId="1307F6E0">
      <w:pP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br w:type="page"/>
      </w:r>
    </w:p>
    <w:p w14:paraId="344C1411">
      <w:pPr>
        <w:spacing w:line="360" w:lineRule="auto"/>
        <w:outlineLvl w:val="1"/>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附件3：报名登记表</w:t>
      </w:r>
    </w:p>
    <w:p w14:paraId="37AC5681"/>
    <w:p w14:paraId="11D5D951">
      <w:pPr>
        <w:jc w:val="center"/>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报名登记表</w:t>
      </w:r>
    </w:p>
    <w:p w14:paraId="49EBDF5A"/>
    <w:tbl>
      <w:tblPr>
        <w:tblStyle w:val="10"/>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hint="default" w:ascii="仿宋" w:hAnsi="仿宋" w:eastAsia="仿宋"/>
                <w:kern w:val="2"/>
                <w:sz w:val="28"/>
                <w:szCs w:val="28"/>
                <w:lang w:val="en-US"/>
              </w:rPr>
            </w:pPr>
            <w:r>
              <w:rPr>
                <w:rFonts w:hint="eastAsia" w:ascii="仿宋" w:hAnsi="仿宋" w:eastAsia="仿宋" w:cs="Times New Roman"/>
                <w:kern w:val="2"/>
                <w:sz w:val="28"/>
                <w:szCs w:val="28"/>
                <w:lang w:val="en-US" w:eastAsia="zh-CN" w:bidi="ar-SA"/>
              </w:rPr>
              <w:t>成都市新津区中医医院热水锅炉、蒸汽发生器、水处理器系统（纯水处理设备）维保服务项目询预算价</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w:t>
            </w:r>
            <w:r>
              <w:rPr>
                <w:rFonts w:hint="eastAsia" w:ascii="仿宋" w:hAnsi="仿宋" w:eastAsia="仿宋"/>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cs="Times New Roman"/>
                <w:kern w:val="2"/>
                <w:sz w:val="28"/>
                <w:szCs w:val="28"/>
                <w:lang w:val="en-US" w:eastAsia="zh-CN"/>
              </w:rPr>
              <w:t>经办</w:t>
            </w:r>
            <w:r>
              <w:rPr>
                <w:rFonts w:hint="eastAsia" w:ascii="仿宋" w:hAnsi="仿宋" w:eastAsia="仿宋" w:cs="Times New Roman"/>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周</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邮箱845865477@qq.com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6E713ADB">
      <w:pPr>
        <w:spacing w:line="360" w:lineRule="auto"/>
      </w:pPr>
      <w:r>
        <w:rPr>
          <w:rFonts w:hint="eastAsia" w:ascii="仿宋" w:hAnsi="仿宋" w:eastAsia="仿宋" w:cs="Times New Roman"/>
          <w:sz w:val="24"/>
          <w:szCs w:val="24"/>
          <w:lang w:eastAsia="zh-CN"/>
        </w:rPr>
        <w:t>投标单位</w:t>
      </w:r>
      <w:r>
        <w:rPr>
          <w:rFonts w:hint="eastAsia" w:ascii="仿宋" w:hAnsi="仿宋" w:eastAsia="仿宋" w:cs="Times New Roman"/>
          <w:sz w:val="24"/>
          <w:szCs w:val="24"/>
          <w:lang w:val="en-US" w:eastAsia="zh-CN"/>
        </w:rPr>
        <w:t>获取</w:t>
      </w:r>
      <w:r>
        <w:rPr>
          <w:rFonts w:hint="eastAsia" w:ascii="仿宋" w:hAnsi="仿宋" w:eastAsia="仿宋" w:cs="Times New Roman"/>
          <w:sz w:val="24"/>
          <w:szCs w:val="24"/>
          <w:lang w:eastAsia="zh-CN"/>
        </w:rPr>
        <w:t>招标文件时请如实认真填写报名登记表和投标人信息；若因投标单位提供的错误或不实信息，对其投标事宜造成影响的，由其投标单位自行承担所有责任。</w:t>
      </w:r>
    </w:p>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1D5E0A6-D4DC-47FF-81EE-EBBDEB35D12E}"/>
  </w:font>
  <w:font w:name="等线">
    <w:panose1 w:val="02010600030101010101"/>
    <w:charset w:val="86"/>
    <w:family w:val="auto"/>
    <w:pitch w:val="default"/>
    <w:sig w:usb0="A00002BF" w:usb1="38CF7CFA" w:usb2="00000016" w:usb3="00000000" w:csb0="0004000F" w:csb1="00000000"/>
    <w:embedRegular r:id="rId2" w:fontKey="{3FEBDCAA-96B3-4879-8D6A-2E8A876D81AA}"/>
  </w:font>
  <w:font w:name="方正小标宋简体">
    <w:panose1 w:val="02000000000000000000"/>
    <w:charset w:val="86"/>
    <w:family w:val="script"/>
    <w:pitch w:val="default"/>
    <w:sig w:usb0="00000001" w:usb1="08000000" w:usb2="00000000" w:usb3="00000000" w:csb0="00040000" w:csb1="00000000"/>
    <w:embedRegular r:id="rId3" w:fontKey="{E52E2DCE-553D-42CE-8D69-99F75E265B27}"/>
  </w:font>
  <w:font w:name="仿宋_GB2312">
    <w:panose1 w:val="02010609030101010101"/>
    <w:charset w:val="86"/>
    <w:family w:val="modern"/>
    <w:pitch w:val="default"/>
    <w:sig w:usb0="00000001" w:usb1="080E0000" w:usb2="00000000" w:usb3="00000000" w:csb0="00040000" w:csb1="00000000"/>
    <w:embedRegular r:id="rId4" w:fontKey="{B70E5D27-9A9D-496D-835E-570CC66089AB}"/>
  </w:font>
  <w:font w:name="仿宋">
    <w:panose1 w:val="02010609060101010101"/>
    <w:charset w:val="86"/>
    <w:family w:val="auto"/>
    <w:pitch w:val="default"/>
    <w:sig w:usb0="800002BF" w:usb1="38CF7CFA" w:usb2="00000016" w:usb3="00000000" w:csb0="00040001" w:csb1="00000000"/>
    <w:embedRegular r:id="rId5" w:fontKey="{33488633-FBF2-425C-B742-A185DC6A53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38F56"/>
    <w:multiLevelType w:val="singleLevel"/>
    <w:tmpl w:val="CF838F56"/>
    <w:lvl w:ilvl="0" w:tentative="0">
      <w:start w:val="1"/>
      <w:numFmt w:val="decimal"/>
      <w:suff w:val="space"/>
      <w:lvlText w:val="%1."/>
      <w:lvlJc w:val="left"/>
    </w:lvl>
  </w:abstractNum>
  <w:abstractNum w:abstractNumId="1">
    <w:nsid w:val="E56B2D59"/>
    <w:multiLevelType w:val="singleLevel"/>
    <w:tmpl w:val="E56B2D59"/>
    <w:lvl w:ilvl="0" w:tentative="0">
      <w:start w:val="1"/>
      <w:numFmt w:val="chineseCounting"/>
      <w:suff w:val="nothing"/>
      <w:lvlText w:val="%1、"/>
      <w:lvlJc w:val="left"/>
      <w:rPr>
        <w:rFonts w:hint="eastAsia"/>
      </w:rPr>
    </w:lvl>
  </w:abstractNum>
  <w:abstractNum w:abstractNumId="2">
    <w:nsid w:val="22B691E7"/>
    <w:multiLevelType w:val="singleLevel"/>
    <w:tmpl w:val="22B691E7"/>
    <w:lvl w:ilvl="0" w:tentative="0">
      <w:start w:val="1"/>
      <w:numFmt w:val="decimal"/>
      <w:suff w:val="space"/>
      <w:lvlText w:val="%1."/>
      <w:lvlJc w:val="left"/>
    </w:lvl>
  </w:abstractNum>
  <w:abstractNum w:abstractNumId="3">
    <w:nsid w:val="2EF6ABBB"/>
    <w:multiLevelType w:val="singleLevel"/>
    <w:tmpl w:val="2EF6ABBB"/>
    <w:lvl w:ilvl="0" w:tentative="0">
      <w:start w:val="1"/>
      <w:numFmt w:val="chineseCounting"/>
      <w:suff w:val="nothing"/>
      <w:lvlText w:val="（%1）"/>
      <w:lvlJc w:val="left"/>
      <w:rPr>
        <w:rFonts w:hint="eastAsia"/>
      </w:rPr>
    </w:lvl>
  </w:abstractNum>
  <w:abstractNum w:abstractNumId="4">
    <w:nsid w:val="3B55D219"/>
    <w:multiLevelType w:val="singleLevel"/>
    <w:tmpl w:val="3B55D219"/>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ZTFlMjFjZDEzODY3NmE0ZDIwNjM3NWU4ZDkyNWQifQ=="/>
  </w:docVars>
  <w:rsids>
    <w:rsidRoot w:val="00000000"/>
    <w:rsid w:val="00B4782C"/>
    <w:rsid w:val="01CF1907"/>
    <w:rsid w:val="01FC52DD"/>
    <w:rsid w:val="06C010E8"/>
    <w:rsid w:val="07A15CCC"/>
    <w:rsid w:val="0BB535DC"/>
    <w:rsid w:val="0C395F24"/>
    <w:rsid w:val="0C7E7677"/>
    <w:rsid w:val="10E2443C"/>
    <w:rsid w:val="17AB7576"/>
    <w:rsid w:val="18D12D0D"/>
    <w:rsid w:val="1A3B2345"/>
    <w:rsid w:val="1B5652E9"/>
    <w:rsid w:val="1DDF77A4"/>
    <w:rsid w:val="1ECA2A6E"/>
    <w:rsid w:val="2EC90B52"/>
    <w:rsid w:val="311C6A97"/>
    <w:rsid w:val="3244409E"/>
    <w:rsid w:val="37FF453B"/>
    <w:rsid w:val="3B434F78"/>
    <w:rsid w:val="3C7B3BF2"/>
    <w:rsid w:val="3E3A71C5"/>
    <w:rsid w:val="4A1C049C"/>
    <w:rsid w:val="4B3043BA"/>
    <w:rsid w:val="4E8A3A66"/>
    <w:rsid w:val="4F4838A3"/>
    <w:rsid w:val="51545BFA"/>
    <w:rsid w:val="54332E81"/>
    <w:rsid w:val="54E33228"/>
    <w:rsid w:val="700B43E7"/>
    <w:rsid w:val="722073D6"/>
    <w:rsid w:val="75C86224"/>
    <w:rsid w:val="78102BA7"/>
    <w:rsid w:val="782620AF"/>
    <w:rsid w:val="78D358E9"/>
    <w:rsid w:val="7A524C8E"/>
    <w:rsid w:val="7AC72422"/>
    <w:rsid w:val="7B6D4C33"/>
    <w:rsid w:val="7C5870CB"/>
    <w:rsid w:val="7C74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styleId="3">
    <w:name w:val="Body Text"/>
    <w:basedOn w:val="1"/>
    <w:next w:val="1"/>
    <w:qFormat/>
    <w:uiPriority w:val="99"/>
    <w:pPr>
      <w:spacing w:after="120"/>
    </w:pPr>
    <w:rPr>
      <w:rFonts w:ascii="宋体" w:hAnsi="Times New Roman"/>
      <w:kern w:val="0"/>
      <w:sz w:val="34"/>
      <w:szCs w:val="20"/>
    </w:rPr>
  </w:style>
  <w:style w:type="paragraph" w:styleId="4">
    <w:name w:val="Body Text Indent"/>
    <w:basedOn w:val="1"/>
    <w:next w:val="5"/>
    <w:qFormat/>
    <w:uiPriority w:val="0"/>
    <w:pPr>
      <w:spacing w:line="500" w:lineRule="exact"/>
      <w:ind w:left="832" w:leftChars="832" w:firstLine="433" w:firstLineChars="196"/>
    </w:pPr>
    <w:rPr>
      <w:sz w:val="24"/>
    </w:rPr>
  </w:style>
  <w:style w:type="paragraph" w:customStyle="1" w:styleId="5">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6">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7">
    <w:name w:val="Body Text 2"/>
    <w:basedOn w:val="1"/>
    <w:next w:val="3"/>
    <w:qFormat/>
    <w:uiPriority w:val="0"/>
    <w:pPr>
      <w:widowControl/>
      <w:spacing w:before="100" w:beforeAutospacing="1" w:after="100" w:afterAutospacing="1"/>
      <w:jc w:val="left"/>
    </w:pPr>
    <w:rPr>
      <w:rFonts w:hAnsi="宋体"/>
      <w:kern w:val="0"/>
    </w:rPr>
  </w:style>
  <w:style w:type="paragraph" w:styleId="8">
    <w:name w:val="Body Text First Indent"/>
    <w:basedOn w:val="3"/>
    <w:next w:val="1"/>
    <w:qFormat/>
    <w:uiPriority w:val="0"/>
    <w:pPr>
      <w:spacing w:after="0"/>
      <w:ind w:firstLine="200" w:firstLineChars="200"/>
    </w:pPr>
    <w:rPr>
      <w:rFonts w:ascii="Times New Roman" w:hAnsi="Times New Roman"/>
      <w:szCs w:val="24"/>
    </w:rPr>
  </w:style>
  <w:style w:type="paragraph" w:styleId="9">
    <w:name w:val="Body Text First Indent 2"/>
    <w:basedOn w:val="4"/>
    <w:next w:val="1"/>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rPr>
      <w:rFonts w:ascii="等线" w:hAnsi="等线" w:eastAsia="等线" w:cs="Times New Roman"/>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font31"/>
    <w:basedOn w:val="12"/>
    <w:qFormat/>
    <w:uiPriority w:val="0"/>
    <w:rPr>
      <w:rFonts w:hint="eastAsia" w:ascii="宋体" w:hAnsi="宋体" w:eastAsia="宋体" w:cs="宋体"/>
      <w:color w:val="000000"/>
      <w:sz w:val="21"/>
      <w:szCs w:val="21"/>
      <w:u w:val="none"/>
    </w:rPr>
  </w:style>
  <w:style w:type="paragraph" w:customStyle="1" w:styleId="16">
    <w:name w:val="p0"/>
    <w:basedOn w:val="1"/>
    <w:qFormat/>
    <w:uiPriority w:val="0"/>
    <w:pPr>
      <w:jc w:val="left"/>
    </w:pPr>
    <w:rPr>
      <w:rFonts w:hint="eastAsia" w:ascii="宋体" w:hAnsi="宋体" w:eastAsia="宋体" w:cs="宋体"/>
      <w:kern w:val="0"/>
      <w:sz w:val="24"/>
      <w:szCs w:val="24"/>
    </w:rPr>
  </w:style>
  <w:style w:type="character" w:customStyle="1" w:styleId="17">
    <w:name w:val="font11"/>
    <w:basedOn w:val="12"/>
    <w:qFormat/>
    <w:uiPriority w:val="0"/>
    <w:rPr>
      <w:rFonts w:hint="eastAsia" w:ascii="宋体" w:hAnsi="宋体" w:eastAsia="宋体" w:cs="宋体"/>
      <w:color w:val="000000"/>
      <w:sz w:val="24"/>
      <w:szCs w:val="24"/>
      <w:u w:val="none"/>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1509</Words>
  <Characters>1804</Characters>
  <Lines>0</Lines>
  <Paragraphs>0</Paragraphs>
  <TotalTime>3</TotalTime>
  <ScaleCrop>false</ScaleCrop>
  <LinksUpToDate>false</LinksUpToDate>
  <CharactersWithSpaces>1819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2024-12-13T06:24:00Z</cp:lastPrinted>
  <dcterms:modified xsi:type="dcterms:W3CDTF">2024-12-13T07:28:48Z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A8EFC409723144398FF526AB65A27F95_13</vt:lpwstr>
  </property>
</Properties>
</file>