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Cs/>
          <w:sz w:val="44"/>
          <w:szCs w:val="44"/>
        </w:rPr>
        <w:t>医疗辅助岗位外包服务</w:t>
      </w:r>
      <w:r>
        <w:rPr>
          <w:rFonts w:hint="eastAsia" w:ascii="方正小标宋简体" w:hAnsi="方正小标宋简体" w:eastAsia="方正小标宋简体" w:cs="方正小标宋简体"/>
          <w:bCs/>
          <w:sz w:val="44"/>
          <w:szCs w:val="44"/>
          <w:lang w:eastAsia="zh-CN"/>
        </w:rPr>
        <w:t>采购</w:t>
      </w:r>
      <w:r>
        <w:rPr>
          <w:rFonts w:hint="eastAsia" w:ascii="方正小标宋简体" w:hAnsi="方正小标宋简体" w:eastAsia="方正小标宋简体" w:cs="方正小标宋简体"/>
          <w:bCs/>
          <w:sz w:val="44"/>
          <w:szCs w:val="44"/>
          <w:lang w:val="en-US" w:eastAsia="zh-CN"/>
        </w:rPr>
        <w:t>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宋体" w:hAnsi="宋体" w:cs="仿宋_GB2312"/>
          <w:sz w:val="24"/>
          <w:szCs w:val="24"/>
        </w:rPr>
      </w:pPr>
      <w:r>
        <w:rPr>
          <w:rFonts w:hint="eastAsia" w:ascii="宋体" w:hAnsi="宋体" w:cs="仿宋_GB2312"/>
          <w:sz w:val="24"/>
          <w:szCs w:val="24"/>
        </w:rPr>
        <w:t>各潜在供应商：</w:t>
      </w:r>
    </w:p>
    <w:p w14:paraId="3D58EF04">
      <w:pPr>
        <w:spacing w:line="560" w:lineRule="exact"/>
        <w:ind w:firstLine="640"/>
        <w:rPr>
          <w:rFonts w:hint="eastAsia" w:ascii="宋体" w:hAnsi="宋体" w:cs="仿宋_GB2312"/>
          <w:sz w:val="24"/>
          <w:szCs w:val="24"/>
        </w:rPr>
      </w:pPr>
      <w:r>
        <w:rPr>
          <w:rFonts w:hint="eastAsia" w:ascii="宋体" w:hAnsi="宋体" w:cs="仿宋_GB2312"/>
          <w:sz w:val="24"/>
          <w:szCs w:val="24"/>
        </w:rPr>
        <w:t>根据医院业务需要，我院拟</w:t>
      </w:r>
      <w:r>
        <w:rPr>
          <w:rFonts w:hint="eastAsia" w:ascii="宋体" w:hAnsi="宋体" w:cs="仿宋_GB2312"/>
          <w:kern w:val="0"/>
          <w:sz w:val="24"/>
          <w:szCs w:val="24"/>
        </w:rPr>
        <w:t>采购</w:t>
      </w:r>
      <w:r>
        <w:rPr>
          <w:rFonts w:hint="eastAsia" w:ascii="宋体" w:hAnsi="宋体" w:eastAsia="宋体" w:cs="仿宋_GB2312"/>
          <w:sz w:val="24"/>
          <w:szCs w:val="24"/>
        </w:rPr>
        <w:t>医疗辅助岗位外包服务。现将具体采购需求公告如下，各潜在供应商如</w:t>
      </w:r>
      <w:r>
        <w:rPr>
          <w:rFonts w:hint="eastAsia" w:ascii="宋体" w:hAnsi="宋体" w:eastAsia="宋体" w:cs="仿宋_GB2312"/>
          <w:sz w:val="24"/>
          <w:szCs w:val="24"/>
          <w:lang w:val="en-US" w:eastAsia="zh-CN"/>
        </w:rPr>
        <w:t>有意向参与</w:t>
      </w:r>
      <w:r>
        <w:rPr>
          <w:rFonts w:hint="eastAsia" w:ascii="宋体" w:hAnsi="宋体" w:eastAsia="宋体" w:cs="仿宋_GB2312"/>
          <w:sz w:val="24"/>
          <w:szCs w:val="24"/>
        </w:rPr>
        <w:t>，请主动与我院联系，并</w:t>
      </w:r>
      <w:r>
        <w:rPr>
          <w:rFonts w:hint="eastAsia" w:ascii="宋体" w:hAnsi="宋体" w:cs="仿宋_GB2312"/>
          <w:sz w:val="24"/>
          <w:szCs w:val="24"/>
        </w:rPr>
        <w:t>在公示期内提供以下资料，以便初步甄选。</w:t>
      </w:r>
    </w:p>
    <w:p w14:paraId="640C3185">
      <w:pPr>
        <w:numPr>
          <w:ilvl w:val="0"/>
          <w:numId w:val="1"/>
        </w:numPr>
        <w:spacing w:line="560" w:lineRule="exact"/>
        <w:rPr>
          <w:rFonts w:hint="eastAsia" w:ascii="宋体" w:hAnsi="宋体" w:cs="仿宋_GB2312"/>
          <w:b/>
          <w:bCs/>
          <w:sz w:val="24"/>
          <w:szCs w:val="24"/>
        </w:rPr>
      </w:pPr>
      <w:r>
        <w:rPr>
          <w:rFonts w:hint="eastAsia" w:ascii="宋体" w:hAnsi="宋体" w:cs="仿宋_GB2312"/>
          <w:b/>
          <w:bCs/>
          <w:sz w:val="24"/>
          <w:szCs w:val="24"/>
        </w:rPr>
        <w:t>公司情况介绍：</w:t>
      </w:r>
    </w:p>
    <w:p w14:paraId="1550F1B8">
      <w:pPr>
        <w:numPr>
          <w:ilvl w:val="0"/>
          <w:numId w:val="0"/>
        </w:numPr>
        <w:spacing w:line="480" w:lineRule="auto"/>
        <w:ind w:firstLine="480" w:firstLineChars="200"/>
        <w:rPr>
          <w:rFonts w:hint="eastAsia" w:ascii="宋体" w:hAnsi="宋体" w:cs="仿宋_GB2312"/>
          <w:sz w:val="24"/>
          <w:szCs w:val="24"/>
        </w:rPr>
      </w:pPr>
      <w:r>
        <w:rPr>
          <w:rFonts w:hint="eastAsia" w:ascii="宋体" w:hAnsi="宋体" w:cs="仿宋_GB2312"/>
          <w:kern w:val="2"/>
          <w:sz w:val="24"/>
          <w:szCs w:val="24"/>
          <w:lang w:val="en-US" w:eastAsia="zh-CN" w:bidi="ar-SA"/>
        </w:rPr>
        <w:t>1、</w:t>
      </w:r>
      <w:r>
        <w:rPr>
          <w:rFonts w:hint="eastAsia" w:ascii="宋体" w:hAnsi="宋体" w:cs="仿宋_GB2312"/>
          <w:sz w:val="24"/>
          <w:szCs w:val="24"/>
        </w:rPr>
        <w:t>公司相关业务情况、业绩简介。</w:t>
      </w:r>
    </w:p>
    <w:p w14:paraId="017BA2A8">
      <w:pPr>
        <w:numPr>
          <w:ilvl w:val="0"/>
          <w:numId w:val="0"/>
        </w:numPr>
        <w:spacing w:line="480" w:lineRule="auto"/>
        <w:ind w:firstLine="480" w:firstLineChars="200"/>
        <w:rPr>
          <w:rFonts w:hAnsi="宋体" w:cs="仿宋_GB2312"/>
          <w:b/>
          <w:bCs/>
          <w:sz w:val="24"/>
          <w:szCs w:val="24"/>
        </w:rPr>
      </w:pPr>
      <w:r>
        <w:rPr>
          <w:rFonts w:hAnsi="宋体" w:cs="仿宋_GB2312"/>
          <w:b w:val="0"/>
          <w:bCs w:val="0"/>
          <w:kern w:val="2"/>
          <w:sz w:val="24"/>
          <w:szCs w:val="24"/>
          <w:lang w:val="en-US" w:eastAsia="zh-CN" w:bidi="ar-SA"/>
        </w:rPr>
        <w:t>2、</w:t>
      </w:r>
      <w:r>
        <w:rPr>
          <w:rFonts w:hint="eastAsia" w:ascii="宋体" w:hAnsi="宋体" w:cs="仿宋_GB2312"/>
          <w:sz w:val="24"/>
          <w:szCs w:val="24"/>
        </w:rPr>
        <w:t>公司营业执照复印件；</w:t>
      </w:r>
      <w:r>
        <w:rPr>
          <w:rFonts w:hint="eastAsia" w:hAnsi="宋体" w:cs="仿宋_GB2312"/>
          <w:sz w:val="24"/>
          <w:szCs w:val="24"/>
        </w:rPr>
        <w:t>公司法人身份证复印件，或授权委托书及授权委托人</w:t>
      </w:r>
      <w:r>
        <w:rPr>
          <w:rFonts w:hint="eastAsia" w:hAnsi="宋体" w:cs="仿宋_GB2312"/>
          <w:sz w:val="24"/>
          <w:szCs w:val="24"/>
          <w:lang w:val="en-US" w:eastAsia="zh-CN"/>
        </w:rPr>
        <w:t>身份证</w:t>
      </w:r>
      <w:r>
        <w:rPr>
          <w:rFonts w:hint="eastAsia" w:hAnsi="宋体" w:cs="仿宋_GB2312"/>
          <w:sz w:val="24"/>
          <w:szCs w:val="24"/>
        </w:rPr>
        <w:t>复印件。</w:t>
      </w:r>
    </w:p>
    <w:p w14:paraId="6E202725">
      <w:pPr>
        <w:spacing w:line="560" w:lineRule="exact"/>
        <w:rPr>
          <w:rFonts w:hint="eastAsia" w:ascii="宋体" w:hAnsi="宋体" w:cs="仿宋_GB2312"/>
          <w:b/>
          <w:bCs/>
          <w:sz w:val="24"/>
          <w:szCs w:val="24"/>
        </w:rPr>
      </w:pPr>
      <w:r>
        <w:rPr>
          <w:rFonts w:hint="eastAsia" w:ascii="宋体" w:hAnsi="宋体" w:cs="仿宋_GB2312"/>
          <w:b/>
          <w:bCs/>
          <w:sz w:val="24"/>
          <w:szCs w:val="24"/>
        </w:rPr>
        <w:t>二、报名要求：</w:t>
      </w:r>
    </w:p>
    <w:p w14:paraId="09EF76AE">
      <w:pPr>
        <w:spacing w:line="560" w:lineRule="exact"/>
        <w:ind w:firstLine="480" w:firstLineChars="200"/>
        <w:rPr>
          <w:rFonts w:hint="eastAsia"/>
        </w:rPr>
      </w:pPr>
      <w:r>
        <w:rPr>
          <w:rFonts w:hint="eastAsia" w:ascii="宋体" w:hAnsi="宋体" w:eastAsia="宋体" w:cs="仿宋_GB2312"/>
          <w:b w:val="0"/>
          <w:bCs w:val="0"/>
          <w:sz w:val="24"/>
          <w:szCs w:val="24"/>
          <w:lang w:val="en-US" w:eastAsia="zh-CN"/>
        </w:rPr>
        <w:t>1、</w:t>
      </w:r>
      <w:r>
        <w:rPr>
          <w:rFonts w:hint="eastAsia" w:ascii="宋体" w:hAnsi="宋体" w:cs="仿宋_GB2312"/>
          <w:sz w:val="24"/>
          <w:szCs w:val="24"/>
        </w:rPr>
        <w:t>资料必须密封，现场递交成都市新津区中医医院采购办</w:t>
      </w:r>
      <w:r>
        <w:rPr>
          <w:rFonts w:hint="eastAsia" w:ascii="宋体" w:hAnsi="宋体" w:cs="仿宋_GB2312"/>
          <w:sz w:val="24"/>
          <w:szCs w:val="24"/>
          <w:lang w:eastAsia="zh-CN"/>
        </w:rPr>
        <w:t>（</w:t>
      </w:r>
      <w:r>
        <w:rPr>
          <w:rFonts w:hint="eastAsia" w:ascii="宋体" w:hAnsi="宋体" w:cs="仿宋_GB2312"/>
          <w:sz w:val="24"/>
          <w:szCs w:val="24"/>
          <w:lang w:val="en-US" w:eastAsia="zh-CN"/>
        </w:rPr>
        <w:t>医院篮球场旁，两层板房第一间</w:t>
      </w:r>
      <w:r>
        <w:rPr>
          <w:rFonts w:hint="eastAsia" w:ascii="宋体" w:hAnsi="宋体" w:cs="仿宋_GB2312"/>
          <w:sz w:val="24"/>
          <w:szCs w:val="24"/>
          <w:lang w:eastAsia="zh-CN"/>
        </w:rPr>
        <w:t>）</w:t>
      </w:r>
      <w:r>
        <w:rPr>
          <w:rFonts w:hint="eastAsia" w:ascii="宋体" w:hAnsi="宋体" w:cs="仿宋_GB2312"/>
          <w:sz w:val="24"/>
          <w:szCs w:val="24"/>
        </w:rPr>
        <w:t>。</w:t>
      </w:r>
    </w:p>
    <w:p w14:paraId="6D45B460">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2、报价资料需按照医院要求格式报价。（附件2）</w:t>
      </w:r>
    </w:p>
    <w:p w14:paraId="3472BAC9">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3、提供电子版报价资料，以便医院甄选使用（U盘密封递交）</w:t>
      </w:r>
    </w:p>
    <w:p w14:paraId="11D4DA37">
      <w:pPr>
        <w:spacing w:line="360" w:lineRule="auto"/>
        <w:ind w:firstLine="480" w:firstLineChars="200"/>
        <w:rPr>
          <w:rFonts w:hint="eastAsia" w:hAnsi="宋体" w:cs="仿宋_GB2312"/>
          <w:sz w:val="24"/>
          <w:szCs w:val="24"/>
        </w:rPr>
      </w:pPr>
      <w:r>
        <w:rPr>
          <w:rFonts w:hint="eastAsia" w:hAnsi="宋体" w:cs="仿宋_GB2312"/>
          <w:sz w:val="24"/>
          <w:szCs w:val="24"/>
        </w:rPr>
        <w:t xml:space="preserve">4、参与供应商应符合《政府采购法》第二十二条的相关资质要求，具备相关资质。并提供相关证明材料或承诺函。 </w:t>
      </w:r>
    </w:p>
    <w:p w14:paraId="18720D96">
      <w:pPr>
        <w:spacing w:line="360" w:lineRule="auto"/>
        <w:ind w:firstLine="480" w:firstLineChars="200"/>
        <w:rPr>
          <w:rFonts w:hAnsi="宋体"/>
          <w:sz w:val="24"/>
          <w:szCs w:val="24"/>
        </w:rPr>
      </w:pPr>
      <w:r>
        <w:rPr>
          <w:rFonts w:hint="eastAsia" w:hAnsi="宋体"/>
          <w:sz w:val="24"/>
          <w:szCs w:val="24"/>
        </w:rPr>
        <w:t>5、拟参与本项目的供应商如需了解项目情况，自行对接该项目负责人了解相关信息。</w:t>
      </w:r>
    </w:p>
    <w:p w14:paraId="053AA85D">
      <w:pPr>
        <w:pStyle w:val="2"/>
        <w:ind w:firstLine="480" w:firstLineChars="200"/>
      </w:pPr>
      <w:r>
        <w:rPr>
          <w:rFonts w:hint="eastAsia" w:hAnsi="宋体" w:cs="仿宋_GB2312"/>
          <w:sz w:val="24"/>
          <w:szCs w:val="24"/>
        </w:rPr>
        <w:t>6、所有递交资料及相关证明材料必须加盖供应商鲜章有效。</w:t>
      </w:r>
    </w:p>
    <w:p w14:paraId="53F6BAEA">
      <w:pPr>
        <w:spacing w:line="480" w:lineRule="auto"/>
        <w:rPr>
          <w:b/>
          <w:bCs/>
        </w:rPr>
      </w:pPr>
      <w:r>
        <w:rPr>
          <w:rFonts w:hint="eastAsia" w:ascii="宋体" w:hAnsi="宋体" w:cs="仿宋_GB2312"/>
          <w:b/>
          <w:bCs/>
          <w:sz w:val="24"/>
          <w:szCs w:val="24"/>
        </w:rPr>
        <w:t>三、本次公开询价结果只作为本项目采购预算价，不作为成交价。</w:t>
      </w:r>
    </w:p>
    <w:p w14:paraId="08556C05">
      <w:pPr>
        <w:spacing w:line="480" w:lineRule="auto"/>
        <w:rPr>
          <w:rFonts w:hint="eastAsia" w:ascii="宋体" w:hAnsi="宋体" w:cs="仿宋_GB2312"/>
          <w:b/>
          <w:bCs/>
          <w:sz w:val="24"/>
          <w:szCs w:val="24"/>
        </w:rPr>
      </w:pPr>
      <w:r>
        <w:rPr>
          <w:rFonts w:hint="eastAsia" w:ascii="宋体" w:hAnsi="宋体" w:cs="仿宋_GB2312"/>
          <w:b/>
          <w:bCs/>
          <w:sz w:val="24"/>
          <w:szCs w:val="24"/>
        </w:rPr>
        <w:t>四、其他事项</w:t>
      </w:r>
    </w:p>
    <w:p w14:paraId="68FD5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sz w:val="24"/>
          <w:szCs w:val="24"/>
          <w:lang w:val="en-US" w:eastAsia="zh-CN"/>
        </w:rPr>
      </w:pPr>
      <w:bookmarkStart w:id="1" w:name="_Toc20665"/>
      <w:bookmarkStart w:id="2" w:name="_Toc20249"/>
      <w:r>
        <w:rPr>
          <w:rFonts w:hint="eastAsia" w:ascii="宋体" w:hAnsi="宋体" w:eastAsia="宋体" w:cs="仿宋_GB2312"/>
          <w:sz w:val="24"/>
          <w:szCs w:val="24"/>
          <w:lang w:val="en-US" w:eastAsia="zh-CN"/>
        </w:rPr>
        <w:t>1、报名资料接收时间：（2024年8月22 日-2024年8月23 日工作时间9:00-16:00；文件接收截止日期：2024年8月 26日16：00）递交</w:t>
      </w:r>
      <w:r>
        <w:rPr>
          <w:rFonts w:hint="eastAsia" w:ascii="宋体" w:hAnsi="宋体" w:cs="仿宋_GB2312"/>
          <w:color w:val="auto"/>
          <w:sz w:val="24"/>
          <w:szCs w:val="24"/>
          <w:highlight w:val="none"/>
        </w:rPr>
        <w:t>资料人员须为法人</w:t>
      </w:r>
      <w:r>
        <w:rPr>
          <w:rFonts w:hint="eastAsia" w:ascii="宋体" w:hAnsi="宋体" w:cs="仿宋_GB2312"/>
          <w:sz w:val="24"/>
          <w:szCs w:val="24"/>
        </w:rPr>
        <w:t>或授权委托人并提供证明文件查看。</w:t>
      </w:r>
      <w:r>
        <w:rPr>
          <w:rFonts w:hint="eastAsia" w:ascii="宋体" w:hAnsi="宋体" w:cs="仿宋_GB2312"/>
          <w:sz w:val="24"/>
          <w:szCs w:val="24"/>
          <w:lang w:eastAsia="zh-CN"/>
        </w:rPr>
        <w:t>报名登记表见附件</w:t>
      </w:r>
      <w:r>
        <w:rPr>
          <w:rFonts w:hint="eastAsia" w:ascii="宋体" w:hAnsi="宋体" w:cs="仿宋_GB2312"/>
          <w:sz w:val="24"/>
          <w:szCs w:val="24"/>
          <w:lang w:val="en-US" w:eastAsia="zh-CN"/>
        </w:rPr>
        <w:t>3。</w:t>
      </w:r>
    </w:p>
    <w:p w14:paraId="454F1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sz w:val="24"/>
          <w:szCs w:val="24"/>
          <w:lang w:eastAsia="zh-CN"/>
        </w:rPr>
      </w:pPr>
      <w:r>
        <w:rPr>
          <w:rFonts w:hint="eastAsia" w:ascii="宋体" w:hAnsi="宋体" w:cs="仿宋_GB2312"/>
          <w:sz w:val="24"/>
          <w:szCs w:val="24"/>
          <w:lang w:val="en-US" w:eastAsia="zh-CN"/>
        </w:rPr>
        <w:t>2</w:t>
      </w:r>
      <w:r>
        <w:rPr>
          <w:rFonts w:hint="eastAsia" w:ascii="宋体" w:hAnsi="宋体" w:cs="仿宋_GB2312"/>
          <w:sz w:val="24"/>
          <w:szCs w:val="24"/>
        </w:rPr>
        <w:t>、公示人：成都市新津区中医医院 地址：成都市新津区西创大道1389号</w:t>
      </w:r>
      <w:r>
        <w:rPr>
          <w:rFonts w:hint="eastAsia" w:ascii="宋体" w:hAnsi="宋体" w:cs="仿宋_GB2312"/>
          <w:sz w:val="24"/>
          <w:szCs w:val="24"/>
          <w:lang w:eastAsia="zh-CN"/>
        </w:rPr>
        <w:t>。</w:t>
      </w:r>
    </w:p>
    <w:p w14:paraId="6ACB46AD">
      <w:pPr>
        <w:spacing w:line="480" w:lineRule="auto"/>
        <w:ind w:firstLine="480" w:firstLineChars="200"/>
        <w:rPr>
          <w:rFonts w:hint="eastAsia" w:ascii="宋体" w:hAnsi="宋体" w:eastAsia="宋体" w:cs="方正小标宋简体"/>
          <w:bCs/>
          <w:sz w:val="36"/>
          <w:szCs w:val="36"/>
          <w:lang w:eastAsia="zh-CN"/>
        </w:rPr>
      </w:pPr>
      <w:r>
        <w:rPr>
          <w:rFonts w:hint="eastAsia" w:ascii="宋体" w:hAnsi="宋体" w:cs="仿宋_GB2312"/>
          <w:sz w:val="24"/>
          <w:szCs w:val="24"/>
          <w:lang w:val="en-US" w:eastAsia="zh-CN"/>
        </w:rPr>
        <w:t>3</w:t>
      </w:r>
      <w:r>
        <w:rPr>
          <w:rFonts w:hint="eastAsia" w:ascii="宋体" w:hAnsi="宋体" w:cs="仿宋_GB2312"/>
          <w:sz w:val="24"/>
          <w:szCs w:val="24"/>
        </w:rPr>
        <w:t>、报名联系人：</w:t>
      </w:r>
      <w:r>
        <w:rPr>
          <w:rFonts w:hint="eastAsia" w:ascii="宋体" w:hAnsi="宋体" w:cs="仿宋_GB2312"/>
          <w:sz w:val="24"/>
          <w:szCs w:val="24"/>
          <w:lang w:eastAsia="zh-CN"/>
        </w:rPr>
        <w:t>潘</w:t>
      </w:r>
      <w:r>
        <w:rPr>
          <w:rFonts w:hint="eastAsia" w:ascii="宋体" w:hAnsi="宋体" w:cs="仿宋_GB2312"/>
          <w:sz w:val="24"/>
          <w:szCs w:val="24"/>
        </w:rPr>
        <w:t>老师</w:t>
      </w:r>
      <w:r>
        <w:rPr>
          <w:rFonts w:hint="eastAsia" w:ascii="宋体" w:hAnsi="宋体" w:cs="仿宋_GB2312"/>
          <w:sz w:val="24"/>
          <w:szCs w:val="24"/>
          <w:lang w:eastAsia="zh-CN"/>
        </w:rPr>
        <w:t>、王老师</w:t>
      </w:r>
      <w:r>
        <w:rPr>
          <w:rFonts w:hint="eastAsia" w:ascii="宋体" w:hAnsi="宋体" w:cs="仿宋_GB2312"/>
          <w:sz w:val="24"/>
          <w:szCs w:val="24"/>
        </w:rPr>
        <w:t xml:space="preserve">028-82526150  </w:t>
      </w:r>
      <w:r>
        <w:rPr>
          <w:rFonts w:hint="eastAsia" w:hAnsi="宋体" w:cs="仿宋_GB2312"/>
          <w:sz w:val="24"/>
          <w:szCs w:val="24"/>
        </w:rPr>
        <w:t>项目咨询联系人：</w:t>
      </w:r>
      <w:r>
        <w:rPr>
          <w:rFonts w:hint="eastAsia" w:hAnsi="宋体" w:cs="仿宋_GB2312"/>
          <w:sz w:val="24"/>
          <w:szCs w:val="24"/>
          <w:lang w:val="en-US" w:eastAsia="zh-CN"/>
        </w:rPr>
        <w:t>张</w:t>
      </w:r>
      <w:r>
        <w:rPr>
          <w:rFonts w:hint="eastAsia" w:hAnsi="宋体" w:cs="仿宋_GB2312"/>
          <w:sz w:val="24"/>
          <w:szCs w:val="24"/>
        </w:rPr>
        <w:t>老师，13981989826</w:t>
      </w:r>
      <w:r>
        <w:rPr>
          <w:rFonts w:hint="eastAsia" w:hAnsi="宋体" w:cs="仿宋_GB2312"/>
          <w:sz w:val="24"/>
          <w:szCs w:val="24"/>
          <w:lang w:eastAsia="zh-CN"/>
        </w:rPr>
        <w:t>。</w:t>
      </w:r>
    </w:p>
    <w:p w14:paraId="56EC083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eastAsia="宋体" w:cs="仿宋_GB2312"/>
          <w:kern w:val="2"/>
          <w:sz w:val="24"/>
          <w:szCs w:val="24"/>
          <w:lang w:val="en-US" w:eastAsia="zh-CN" w:bidi="ar-SA"/>
        </w:rPr>
        <w:t>4、报名供应商可通过邮箱171650375@qq.com报名。报名需提交报名登记表及登记表要求的相关资质资料（盖公章）。</w:t>
      </w:r>
    </w:p>
    <w:p w14:paraId="0810B193">
      <w:pPr>
        <w:spacing w:line="700" w:lineRule="exact"/>
        <w:rPr>
          <w:rFonts w:hint="eastAsia" w:ascii="宋体" w:hAnsi="宋体" w:cs="方正小标宋简体"/>
          <w:bCs/>
          <w:sz w:val="36"/>
          <w:szCs w:val="36"/>
        </w:rPr>
      </w:pPr>
      <w:r>
        <w:rPr>
          <w:rFonts w:hint="eastAsia" w:ascii="宋体" w:hAnsi="宋体" w:cs="方正小标宋简体"/>
          <w:bCs/>
          <w:sz w:val="36"/>
          <w:szCs w:val="36"/>
        </w:rPr>
        <w:t>附件1：采购需求</w:t>
      </w:r>
    </w:p>
    <w:bookmarkEnd w:id="1"/>
    <w:bookmarkEnd w:id="2"/>
    <w:p w14:paraId="4FCC7D24">
      <w:pPr>
        <w:keepNext/>
        <w:keepLines/>
        <w:spacing w:line="360" w:lineRule="auto"/>
        <w:jc w:val="center"/>
        <w:outlineLvl w:val="0"/>
        <w:rPr>
          <w:rFonts w:ascii="仿宋" w:hAnsi="仿宋" w:eastAsia="仿宋" w:cs="Times New Roman"/>
          <w:b/>
          <w:bCs/>
          <w:color w:val="000000" w:themeColor="text1"/>
          <w:kern w:val="44"/>
          <w:sz w:val="36"/>
          <w:szCs w:val="36"/>
          <w:highlight w:val="none"/>
          <w:lang w:val="zh-CN"/>
          <w14:textFill>
            <w14:solidFill>
              <w14:schemeClr w14:val="tx1"/>
            </w14:solidFill>
          </w14:textFill>
        </w:rPr>
      </w:pPr>
      <w:r>
        <w:rPr>
          <w:rFonts w:hint="eastAsia" w:ascii="仿宋" w:hAnsi="仿宋" w:eastAsia="仿宋" w:cs="Times New Roman"/>
          <w:b/>
          <w:bCs/>
          <w:color w:val="000000" w:themeColor="text1"/>
          <w:kern w:val="44"/>
          <w:sz w:val="36"/>
          <w:szCs w:val="36"/>
          <w:highlight w:val="none"/>
          <w:lang w:val="zh-CN"/>
          <w14:textFill>
            <w14:solidFill>
              <w14:schemeClr w14:val="tx1"/>
            </w14:solidFill>
          </w14:textFill>
        </w:rPr>
        <w:t>招标项目技术、服务、政府采购合同内容条款及其他商务要求</w:t>
      </w:r>
    </w:p>
    <w:p w14:paraId="0FE2B314">
      <w:pPr>
        <w:keepNext/>
        <w:keepLines/>
        <w:spacing w:before="156" w:beforeLines="50" w:after="156" w:afterLines="50" w:line="360" w:lineRule="auto"/>
        <w:ind w:firstLine="236" w:firstLineChars="98"/>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3" w:name="_Toc217446094"/>
      <w:r>
        <w:rPr>
          <w:rFonts w:hint="eastAsia" w:ascii="仿宋" w:hAnsi="仿宋" w:eastAsia="仿宋" w:cs="Times New Roman"/>
          <w:b/>
          <w:bCs/>
          <w:color w:val="000000" w:themeColor="text1"/>
          <w:sz w:val="24"/>
          <w:szCs w:val="24"/>
          <w:highlight w:val="none"/>
          <w14:textFill>
            <w14:solidFill>
              <w14:schemeClr w14:val="tx1"/>
            </w14:solidFill>
          </w14:textFill>
        </w:rPr>
        <w:t>一、项目概述</w:t>
      </w:r>
      <w:bookmarkEnd w:id="3"/>
    </w:p>
    <w:p w14:paraId="03ECB1A9">
      <w:pPr>
        <w:spacing w:before="156" w:beforeLines="50" w:after="156" w:afterLines="50" w:line="360" w:lineRule="auto"/>
        <w:rPr>
          <w:rFonts w:ascii="仿宋" w:hAnsi="仿宋" w:eastAsia="仿宋" w:cs="Times New Roman"/>
          <w:bCs/>
          <w:color w:val="000000" w:themeColor="text1"/>
          <w:sz w:val="24"/>
          <w:szCs w:val="24"/>
          <w:highlight w:val="none"/>
          <w14:textFill>
            <w14:solidFill>
              <w14:schemeClr w14:val="tx1"/>
            </w14:solidFill>
          </w14:textFill>
        </w:rPr>
      </w:pPr>
      <w:bookmarkStart w:id="4" w:name="_Toc217446095"/>
      <w:r>
        <w:rPr>
          <w:rFonts w:ascii="仿宋" w:hAnsi="仿宋" w:eastAsia="仿宋" w:cs="Times New Roman"/>
          <w:bCs/>
          <w:color w:val="000000" w:themeColor="text1"/>
          <w:sz w:val="24"/>
          <w:szCs w:val="24"/>
          <w:highlight w:val="none"/>
          <w14:textFill>
            <w14:solidFill>
              <w14:schemeClr w14:val="tx1"/>
            </w14:solidFill>
          </w14:textFill>
        </w:rPr>
        <w:t>1</w:t>
      </w:r>
      <w:r>
        <w:rPr>
          <w:rFonts w:hint="eastAsia" w:ascii="仿宋" w:hAnsi="仿宋" w:eastAsia="仿宋" w:cs="Times New Roman"/>
          <w:bCs/>
          <w:color w:val="000000" w:themeColor="text1"/>
          <w:sz w:val="24"/>
          <w:szCs w:val="24"/>
          <w:highlight w:val="none"/>
          <w14:textFill>
            <w14:solidFill>
              <w14:schemeClr w14:val="tx1"/>
            </w14:solidFill>
          </w14:textFill>
        </w:rPr>
        <w:t>、项目</w:t>
      </w:r>
      <w:r>
        <w:rPr>
          <w:rFonts w:ascii="仿宋" w:hAnsi="仿宋" w:eastAsia="仿宋" w:cs="Times New Roman"/>
          <w:bCs/>
          <w:color w:val="000000" w:themeColor="text1"/>
          <w:sz w:val="24"/>
          <w:szCs w:val="24"/>
          <w:highlight w:val="none"/>
          <w14:textFill>
            <w14:solidFill>
              <w14:schemeClr w14:val="tx1"/>
            </w14:solidFill>
          </w14:textFill>
        </w:rPr>
        <w:t>概况</w:t>
      </w:r>
      <w:r>
        <w:rPr>
          <w:rFonts w:hint="eastAsia" w:ascii="仿宋" w:hAnsi="仿宋" w:eastAsia="仿宋" w:cs="Times New Roman"/>
          <w:bCs/>
          <w:color w:val="000000" w:themeColor="text1"/>
          <w:sz w:val="24"/>
          <w:szCs w:val="24"/>
          <w:highlight w:val="none"/>
          <w14:textFill>
            <w14:solidFill>
              <w14:schemeClr w14:val="tx1"/>
            </w14:solidFill>
          </w14:textFill>
        </w:rPr>
        <w:t>：本项目共1个包，采购医疗辅助岗位外包服务。</w:t>
      </w:r>
    </w:p>
    <w:p w14:paraId="19EA47A1">
      <w:pPr>
        <w:spacing w:before="156" w:beforeLines="50" w:after="156" w:afterLines="50" w:line="360" w:lineRule="auto"/>
        <w:rPr>
          <w:rFonts w:ascii="仿宋" w:hAnsi="仿宋" w:eastAsia="仿宋" w:cs="Times New Roman"/>
          <w:bCs/>
          <w:color w:val="000000" w:themeColor="text1"/>
          <w:sz w:val="24"/>
          <w:szCs w:val="24"/>
          <w:highlight w:val="none"/>
          <w14:textFill>
            <w14:solidFill>
              <w14:schemeClr w14:val="tx1"/>
            </w14:solidFill>
          </w14:textFill>
        </w:rPr>
      </w:pPr>
      <w:r>
        <w:rPr>
          <w:rFonts w:ascii="仿宋" w:hAnsi="仿宋" w:eastAsia="仿宋" w:cs="Times New Roman"/>
          <w:bCs/>
          <w:color w:val="000000" w:themeColor="text1"/>
          <w:sz w:val="24"/>
          <w:szCs w:val="24"/>
          <w:highlight w:val="none"/>
          <w14:textFill>
            <w14:solidFill>
              <w14:schemeClr w14:val="tx1"/>
            </w14:solidFill>
          </w14:textFill>
        </w:rPr>
        <w:t>2</w:t>
      </w:r>
      <w:r>
        <w:rPr>
          <w:rFonts w:hint="eastAsia" w:ascii="仿宋" w:hAnsi="仿宋" w:eastAsia="仿宋" w:cs="Times New Roman"/>
          <w:bCs/>
          <w:color w:val="000000" w:themeColor="text1"/>
          <w:sz w:val="24"/>
          <w:szCs w:val="24"/>
          <w:highlight w:val="none"/>
          <w14:textFill>
            <w14:solidFill>
              <w14:schemeClr w14:val="tx1"/>
            </w14:solidFill>
          </w14:textFill>
        </w:rPr>
        <w:t>、标的名称及所属行业：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14:paraId="1FBE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599A07F">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包号</w:t>
            </w:r>
          </w:p>
        </w:tc>
        <w:tc>
          <w:tcPr>
            <w:tcW w:w="4722" w:type="dxa"/>
            <w:vAlign w:val="center"/>
          </w:tcPr>
          <w:p w14:paraId="4D65F0B4">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标的名称</w:t>
            </w:r>
          </w:p>
        </w:tc>
        <w:tc>
          <w:tcPr>
            <w:tcW w:w="2841" w:type="dxa"/>
            <w:vAlign w:val="center"/>
          </w:tcPr>
          <w:p w14:paraId="230AE435">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所属行业</w:t>
            </w:r>
          </w:p>
        </w:tc>
      </w:tr>
      <w:tr w14:paraId="269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860DF7">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0</w:t>
            </w:r>
            <w:r>
              <w:rPr>
                <w:rFonts w:ascii="仿宋" w:hAnsi="仿宋" w:eastAsia="仿宋" w:cs="Times New Roman"/>
                <w:bCs/>
                <w:color w:val="000000" w:themeColor="text1"/>
                <w:sz w:val="24"/>
                <w:szCs w:val="24"/>
                <w:highlight w:val="none"/>
                <w14:textFill>
                  <w14:solidFill>
                    <w14:schemeClr w14:val="tx1"/>
                  </w14:solidFill>
                </w14:textFill>
              </w:rPr>
              <w:t>1</w:t>
            </w:r>
          </w:p>
        </w:tc>
        <w:tc>
          <w:tcPr>
            <w:tcW w:w="4722" w:type="dxa"/>
            <w:vAlign w:val="center"/>
          </w:tcPr>
          <w:p w14:paraId="752F1F01">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医疗辅助岗位外包服务</w:t>
            </w:r>
          </w:p>
        </w:tc>
        <w:tc>
          <w:tcPr>
            <w:tcW w:w="2841" w:type="dxa"/>
            <w:vAlign w:val="center"/>
          </w:tcPr>
          <w:p w14:paraId="02C137D8">
            <w:pPr>
              <w:spacing w:before="156" w:beforeLines="50" w:after="156" w:afterLines="50" w:line="360" w:lineRule="auto"/>
              <w:jc w:val="center"/>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租赁和商务服务业</w:t>
            </w:r>
          </w:p>
        </w:tc>
      </w:tr>
    </w:tbl>
    <w:p w14:paraId="4E54A5FE">
      <w:pPr>
        <w:spacing w:before="156" w:beforeLines="50" w:after="156" w:afterLines="50" w:line="360" w:lineRule="auto"/>
        <w:rPr>
          <w:rFonts w:ascii="仿宋" w:hAnsi="仿宋" w:eastAsia="仿宋" w:cs="Times New Roman"/>
          <w:bCs/>
          <w:color w:val="000000" w:themeColor="text1"/>
          <w:sz w:val="24"/>
          <w:szCs w:val="24"/>
          <w:highlight w:val="none"/>
          <w14:textFill>
            <w14:solidFill>
              <w14:schemeClr w14:val="tx1"/>
            </w14:solidFill>
          </w14:textFill>
        </w:rPr>
      </w:pPr>
    </w:p>
    <w:p w14:paraId="4A99564A">
      <w:pPr>
        <w:keepNext/>
        <w:keepLines/>
        <w:spacing w:before="156" w:beforeLines="50" w:after="156" w:afterLines="50" w:line="360" w:lineRule="auto"/>
        <w:ind w:firstLine="236" w:firstLineChars="98"/>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★二、商务要求</w:t>
      </w:r>
    </w:p>
    <w:p w14:paraId="49C524BF">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1、服务期限：</w:t>
      </w:r>
      <w:r>
        <w:rPr>
          <w:rFonts w:hint="eastAsia" w:ascii="仿宋" w:hAnsi="仿宋" w:eastAsia="仿宋" w:cs="Times New Roman"/>
          <w:color w:val="000000" w:themeColor="text1"/>
          <w:sz w:val="24"/>
          <w:szCs w:val="24"/>
          <w:highlight w:val="none"/>
          <w:lang w:eastAsia="zh-CN"/>
          <w14:textFill>
            <w14:solidFill>
              <w14:schemeClr w14:val="tx1"/>
            </w14:solidFill>
          </w14:textFill>
        </w:rPr>
        <w:t>三</w:t>
      </w:r>
      <w:r>
        <w:rPr>
          <w:rFonts w:hint="eastAsia" w:ascii="仿宋" w:hAnsi="仿宋" w:eastAsia="仿宋" w:cs="Times New Roman"/>
          <w:color w:val="000000" w:themeColor="text1"/>
          <w:sz w:val="24"/>
          <w:szCs w:val="24"/>
          <w:highlight w:val="none"/>
          <w14:textFill>
            <w14:solidFill>
              <w14:schemeClr w14:val="tx1"/>
            </w14:solidFill>
          </w14:textFill>
        </w:rPr>
        <w:t>年，合同一年一签。</w:t>
      </w:r>
    </w:p>
    <w:p w14:paraId="517B761A">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2、服务地点：成都市</w:t>
      </w:r>
      <w:r>
        <w:rPr>
          <w:rFonts w:hint="eastAsia" w:ascii="仿宋" w:hAnsi="仿宋" w:eastAsia="仿宋" w:cs="Times New Roman"/>
          <w:color w:val="000000" w:themeColor="text1"/>
          <w:sz w:val="24"/>
          <w:szCs w:val="24"/>
          <w:highlight w:val="none"/>
          <w:lang w:eastAsia="zh-CN"/>
          <w14:textFill>
            <w14:solidFill>
              <w14:schemeClr w14:val="tx1"/>
            </w14:solidFill>
          </w14:textFill>
        </w:rPr>
        <w:t>新津</w:t>
      </w:r>
      <w:r>
        <w:rPr>
          <w:rFonts w:hint="eastAsia" w:ascii="仿宋" w:hAnsi="仿宋" w:eastAsia="仿宋" w:cs="Times New Roman"/>
          <w:color w:val="000000" w:themeColor="text1"/>
          <w:sz w:val="24"/>
          <w:szCs w:val="24"/>
          <w:highlight w:val="none"/>
          <w14:textFill>
            <w14:solidFill>
              <w14:schemeClr w14:val="tx1"/>
            </w14:solidFill>
          </w14:textFill>
        </w:rPr>
        <w:t>区</w:t>
      </w:r>
      <w:r>
        <w:rPr>
          <w:rFonts w:hint="eastAsia" w:ascii="仿宋" w:hAnsi="仿宋" w:eastAsia="仿宋" w:cs="Times New Roman"/>
          <w:color w:val="000000" w:themeColor="text1"/>
          <w:sz w:val="24"/>
          <w:szCs w:val="24"/>
          <w:highlight w:val="none"/>
          <w:lang w:eastAsia="zh-CN"/>
          <w14:textFill>
            <w14:solidFill>
              <w14:schemeClr w14:val="tx1"/>
            </w14:solidFill>
          </w14:textFill>
        </w:rPr>
        <w:t>中医</w:t>
      </w:r>
      <w:r>
        <w:rPr>
          <w:rFonts w:hint="eastAsia" w:ascii="仿宋" w:hAnsi="仿宋" w:eastAsia="仿宋" w:cs="Times New Roman"/>
          <w:color w:val="000000" w:themeColor="text1"/>
          <w:sz w:val="24"/>
          <w:szCs w:val="24"/>
          <w:highlight w:val="none"/>
          <w14:textFill>
            <w14:solidFill>
              <w14:schemeClr w14:val="tx1"/>
            </w14:solidFill>
          </w14:textFill>
        </w:rPr>
        <w:t>医院。</w:t>
      </w:r>
    </w:p>
    <w:p w14:paraId="5429F16C">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3、付款方法和条件：</w:t>
      </w:r>
    </w:p>
    <w:p w14:paraId="3B9CADB0">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按月支付，每月采购人在收到中标供应商出具的正式有效发票、结算凭证等相关付款凭证资料后的15日内以银行转账方式支付服务费用。最终结算总金额</w:t>
      </w:r>
      <w:r>
        <w:rPr>
          <w:rFonts w:hint="eastAsia" w:ascii="仿宋" w:hAnsi="仿宋" w:eastAsia="仿宋" w:cs="Times New Roman"/>
          <w:color w:val="000000" w:themeColor="text1"/>
          <w:sz w:val="24"/>
          <w:szCs w:val="24"/>
          <w:highlight w:val="none"/>
          <w:lang w:eastAsia="zh-CN"/>
          <w14:textFill>
            <w14:solidFill>
              <w14:schemeClr w14:val="tx1"/>
            </w14:solidFill>
          </w14:textFill>
        </w:rPr>
        <w:t>以实际到岗人数据实结算，</w:t>
      </w:r>
      <w:r>
        <w:rPr>
          <w:rFonts w:hint="eastAsia" w:ascii="仿宋" w:hAnsi="仿宋" w:eastAsia="仿宋" w:cs="Times New Roman"/>
          <w:color w:val="000000" w:themeColor="text1"/>
          <w:sz w:val="24"/>
          <w:szCs w:val="24"/>
          <w:highlight w:val="none"/>
          <w14:textFill>
            <w14:solidFill>
              <w14:schemeClr w14:val="tx1"/>
            </w14:solidFill>
          </w14:textFill>
        </w:rPr>
        <w:t>不得超过本项目合同金额。</w:t>
      </w:r>
    </w:p>
    <w:p w14:paraId="426CFBC6">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、履约验收要求：</w:t>
      </w:r>
    </w:p>
    <w:p w14:paraId="5BBA95F3">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.1履约验收主体：成都市</w:t>
      </w:r>
      <w:r>
        <w:rPr>
          <w:rFonts w:hint="eastAsia" w:ascii="仿宋" w:hAnsi="仿宋" w:eastAsia="仿宋" w:cs="Times New Roman"/>
          <w:color w:val="000000" w:themeColor="text1"/>
          <w:sz w:val="24"/>
          <w:szCs w:val="24"/>
          <w:highlight w:val="none"/>
          <w:lang w:eastAsia="zh-CN"/>
          <w14:textFill>
            <w14:solidFill>
              <w14:schemeClr w14:val="tx1"/>
            </w14:solidFill>
          </w14:textFill>
        </w:rPr>
        <w:t>新津</w:t>
      </w:r>
      <w:r>
        <w:rPr>
          <w:rFonts w:hint="eastAsia" w:ascii="仿宋" w:hAnsi="仿宋" w:eastAsia="仿宋" w:cs="Times New Roman"/>
          <w:color w:val="000000" w:themeColor="text1"/>
          <w:sz w:val="24"/>
          <w:szCs w:val="24"/>
          <w:highlight w:val="none"/>
          <w14:textFill>
            <w14:solidFill>
              <w14:schemeClr w14:val="tx1"/>
            </w14:solidFill>
          </w14:textFill>
        </w:rPr>
        <w:t>区</w:t>
      </w:r>
      <w:r>
        <w:rPr>
          <w:rFonts w:hint="eastAsia" w:ascii="仿宋" w:hAnsi="仿宋" w:eastAsia="仿宋" w:cs="Times New Roman"/>
          <w:color w:val="000000" w:themeColor="text1"/>
          <w:sz w:val="24"/>
          <w:szCs w:val="24"/>
          <w:highlight w:val="none"/>
          <w:lang w:eastAsia="zh-CN"/>
          <w14:textFill>
            <w14:solidFill>
              <w14:schemeClr w14:val="tx1"/>
            </w14:solidFill>
          </w14:textFill>
        </w:rPr>
        <w:t>中医</w:t>
      </w:r>
      <w:r>
        <w:rPr>
          <w:rFonts w:hint="eastAsia" w:ascii="仿宋" w:hAnsi="仿宋" w:eastAsia="仿宋" w:cs="Times New Roman"/>
          <w:color w:val="000000" w:themeColor="text1"/>
          <w:sz w:val="24"/>
          <w:szCs w:val="24"/>
          <w:highlight w:val="none"/>
          <w14:textFill>
            <w14:solidFill>
              <w14:schemeClr w14:val="tx1"/>
            </w14:solidFill>
          </w14:textFill>
        </w:rPr>
        <w:t>医院；</w:t>
      </w:r>
    </w:p>
    <w:p w14:paraId="68619980">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.2履约验收时间：合同约定的服务期结束后10个工作日内进行验收；</w:t>
      </w:r>
    </w:p>
    <w:p w14:paraId="676AD551">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.3验收组织方式：采购人自行</w:t>
      </w:r>
      <w:r>
        <w:rPr>
          <w:rFonts w:hint="eastAsia" w:ascii="仿宋" w:hAnsi="仿宋" w:eastAsia="仿宋" w:cs="Times New Roman"/>
          <w:color w:val="000000" w:themeColor="text1"/>
          <w:sz w:val="24"/>
          <w:szCs w:val="24"/>
          <w:highlight w:val="none"/>
          <w:lang w:eastAsia="zh-CN"/>
          <w14:textFill>
            <w14:solidFill>
              <w14:schemeClr w14:val="tx1"/>
            </w14:solidFill>
          </w14:textFill>
        </w:rPr>
        <w:t>考核</w:t>
      </w:r>
      <w:r>
        <w:rPr>
          <w:rFonts w:hint="eastAsia" w:ascii="仿宋" w:hAnsi="仿宋" w:eastAsia="仿宋" w:cs="Times New Roman"/>
          <w:color w:val="000000" w:themeColor="text1"/>
          <w:sz w:val="24"/>
          <w:szCs w:val="24"/>
          <w:highlight w:val="none"/>
          <w14:textFill>
            <w14:solidFill>
              <w14:schemeClr w14:val="tx1"/>
            </w14:solidFill>
          </w14:textFill>
        </w:rPr>
        <w:t>验收；</w:t>
      </w:r>
    </w:p>
    <w:p w14:paraId="4F1155A6">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.4履约验收程序：一次性验收；</w:t>
      </w:r>
    </w:p>
    <w:p w14:paraId="236CCB68">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.5技术履约验收内容：按照本项目采购文件中“技术、服务要求”及中标人投标文件进行验收；</w:t>
      </w:r>
    </w:p>
    <w:p w14:paraId="0DC97928">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.6商务履约验收内容：按照本项目采购文件中“商务要求”及中标人投标文件进行验收；</w:t>
      </w:r>
    </w:p>
    <w:p w14:paraId="6C6FFD91">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4</w:t>
      </w:r>
      <w:r>
        <w:rPr>
          <w:rFonts w:hint="eastAsia" w:ascii="仿宋" w:hAnsi="仿宋" w:eastAsia="仿宋" w:cs="Times New Roman"/>
          <w:color w:val="000000" w:themeColor="text1"/>
          <w:sz w:val="24"/>
          <w:szCs w:val="24"/>
          <w:highlight w:val="none"/>
          <w14:textFill>
            <w14:solidFill>
              <w14:schemeClr w14:val="tx1"/>
            </w14:solidFill>
          </w14:textFill>
        </w:rPr>
        <w:t>.7履约验收标准：严格按照政府采购相关法律法规以及《财政部关于进一步加强政府采购需求和履约验收管理的指导意见》（财库〔2016〕205号）的要求进行验收。</w:t>
      </w:r>
    </w:p>
    <w:p w14:paraId="09D7D4C3">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p>
    <w:p w14:paraId="421266D8">
      <w:pPr>
        <w:keepNext/>
        <w:keepLines/>
        <w:spacing w:before="156" w:beforeLines="50" w:after="156" w:afterLines="50" w:line="360" w:lineRule="auto"/>
        <w:ind w:firstLine="236" w:firstLineChars="98"/>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★三、技术</w:t>
      </w:r>
      <w:r>
        <w:rPr>
          <w:rFonts w:ascii="仿宋" w:hAnsi="仿宋" w:eastAsia="仿宋" w:cs="Times New Roman"/>
          <w:b/>
          <w:bCs/>
          <w:color w:val="000000" w:themeColor="text1"/>
          <w:sz w:val="24"/>
          <w:szCs w:val="24"/>
          <w:highlight w:val="none"/>
          <w14:textFill>
            <w14:solidFill>
              <w14:schemeClr w14:val="tx1"/>
            </w14:solidFill>
          </w14:textFill>
        </w:rPr>
        <w:t>、服务要求</w:t>
      </w:r>
      <w:bookmarkEnd w:id="4"/>
    </w:p>
    <w:p w14:paraId="41328696">
      <w:pPr>
        <w:spacing w:before="156" w:beforeLines="50" w:after="156" w:afterLines="50"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（一）服务内容</w:t>
      </w:r>
    </w:p>
    <w:p w14:paraId="0CEBE070">
      <w:pPr>
        <w:spacing w:before="156" w:beforeLines="50" w:after="156" w:afterLines="50" w:line="360" w:lineRule="auto"/>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为采购人提供医疗辅助保障服务，包括但不限于：</w:t>
      </w:r>
      <w:r>
        <w:rPr>
          <w:rFonts w:hint="eastAsia" w:ascii="仿宋" w:hAnsi="仿宋" w:eastAsia="仿宋" w:cs="Times New Roman"/>
          <w:color w:val="000000" w:themeColor="text1"/>
          <w:sz w:val="24"/>
          <w:szCs w:val="24"/>
          <w:highlight w:val="none"/>
          <w:lang w:eastAsia="zh-CN"/>
          <w14:textFill>
            <w14:solidFill>
              <w14:schemeClr w14:val="tx1"/>
            </w14:solidFill>
          </w14:textFill>
        </w:rPr>
        <w:t>医助</w:t>
      </w:r>
      <w:r>
        <w:rPr>
          <w:rFonts w:hint="eastAsia" w:ascii="仿宋" w:hAnsi="仿宋" w:eastAsia="仿宋" w:cs="Times New Roman"/>
          <w:color w:val="000000" w:themeColor="text1"/>
          <w:sz w:val="24"/>
          <w:szCs w:val="24"/>
          <w:highlight w:val="none"/>
          <w14:textFill>
            <w14:solidFill>
              <w14:schemeClr w14:val="tx1"/>
            </w14:solidFill>
          </w14:textFill>
        </w:rPr>
        <w:t>、导医</w:t>
      </w:r>
      <w:r>
        <w:rPr>
          <w:rFonts w:hint="eastAsia" w:ascii="仿宋" w:hAnsi="仿宋" w:eastAsia="仿宋" w:cs="Times New Roman"/>
          <w:color w:val="000000" w:themeColor="text1"/>
          <w:sz w:val="24"/>
          <w:szCs w:val="24"/>
          <w:highlight w:val="none"/>
          <w:lang w:eastAsia="zh-CN"/>
          <w14:textFill>
            <w14:solidFill>
              <w14:schemeClr w14:val="tx1"/>
            </w14:solidFill>
          </w14:textFill>
        </w:rPr>
        <w:t>、收费</w:t>
      </w:r>
      <w:r>
        <w:rPr>
          <w:rFonts w:hint="eastAsia" w:ascii="仿宋" w:hAnsi="仿宋" w:eastAsia="仿宋" w:cs="Times New Roman"/>
          <w:color w:val="000000" w:themeColor="text1"/>
          <w:sz w:val="24"/>
          <w:szCs w:val="24"/>
          <w:highlight w:val="none"/>
          <w14:textFill>
            <w14:solidFill>
              <w14:schemeClr w14:val="tx1"/>
            </w14:solidFill>
          </w14:textFill>
        </w:rPr>
        <w:t>、医技科室助理服务、</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120司机、高压电工等</w:t>
      </w:r>
      <w:r>
        <w:rPr>
          <w:rFonts w:hint="eastAsia" w:ascii="仿宋" w:hAnsi="仿宋" w:eastAsia="仿宋" w:cs="Times New Roman"/>
          <w:color w:val="000000" w:themeColor="text1"/>
          <w:sz w:val="24"/>
          <w:szCs w:val="24"/>
          <w:highlight w:val="none"/>
          <w14:textFill>
            <w14:solidFill>
              <w14:schemeClr w14:val="tx1"/>
            </w14:solidFill>
          </w14:textFill>
        </w:rPr>
        <w:t>服务。</w:t>
      </w:r>
    </w:p>
    <w:tbl>
      <w:tblPr>
        <w:tblStyle w:val="9"/>
        <w:tblpPr w:leftFromText="180" w:rightFromText="180" w:vertAnchor="text" w:horzAnchor="page" w:tblpXSpec="center" w:tblpY="58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079"/>
        <w:gridCol w:w="621"/>
        <w:gridCol w:w="687"/>
        <w:gridCol w:w="1002"/>
        <w:gridCol w:w="1944"/>
        <w:gridCol w:w="3350"/>
      </w:tblGrid>
      <w:tr w14:paraId="50F0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8" w:type="pct"/>
            <w:tcBorders>
              <w:top w:val="single" w:color="auto" w:sz="4" w:space="0"/>
              <w:left w:val="single" w:color="auto" w:sz="4" w:space="0"/>
              <w:bottom w:val="single" w:color="auto" w:sz="4" w:space="0"/>
              <w:right w:val="nil"/>
            </w:tcBorders>
            <w:shd w:val="clear" w:color="auto" w:fill="auto"/>
            <w:vAlign w:val="center"/>
          </w:tcPr>
          <w:p w14:paraId="57171E93">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序号</w:t>
            </w:r>
          </w:p>
        </w:tc>
        <w:tc>
          <w:tcPr>
            <w:tcW w:w="588" w:type="pct"/>
            <w:tcBorders>
              <w:top w:val="single" w:color="auto" w:sz="4" w:space="0"/>
              <w:left w:val="single" w:color="000000" w:sz="4" w:space="0"/>
              <w:bottom w:val="single" w:color="auto" w:sz="4" w:space="0"/>
              <w:right w:val="single" w:color="auto" w:sz="4" w:space="0"/>
            </w:tcBorders>
            <w:shd w:val="clear" w:color="auto" w:fill="auto"/>
            <w:vAlign w:val="center"/>
          </w:tcPr>
          <w:p w14:paraId="072EB8F5">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服务地点</w:t>
            </w:r>
          </w:p>
        </w:tc>
        <w:tc>
          <w:tcPr>
            <w:tcW w:w="338" w:type="pct"/>
            <w:tcBorders>
              <w:top w:val="single" w:color="000000" w:sz="4" w:space="0"/>
              <w:left w:val="single" w:color="auto" w:sz="4" w:space="0"/>
              <w:bottom w:val="single" w:color="000000" w:sz="4" w:space="0"/>
              <w:right w:val="single" w:color="000000" w:sz="4" w:space="0"/>
            </w:tcBorders>
            <w:shd w:val="clear" w:color="auto" w:fill="auto"/>
            <w:vAlign w:val="center"/>
          </w:tcPr>
          <w:p w14:paraId="3EE4B2FE">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岗位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5498">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bidi="ar-SA"/>
                <w14:textFill>
                  <w14:solidFill>
                    <w14:schemeClr w14:val="tx1"/>
                  </w14:solidFill>
                </w14:textFill>
              </w:rPr>
              <w:t>预估服务人数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DDC9">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服务时间</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27A9">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人员要求</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8383">
            <w:pPr>
              <w:keepNext w:val="0"/>
              <w:keepLines w:val="0"/>
              <w:widowControl/>
              <w:suppressLineNumbers w:val="0"/>
              <w:jc w:val="center"/>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服务内容</w:t>
            </w:r>
          </w:p>
        </w:tc>
      </w:tr>
      <w:tr w14:paraId="2BAC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143506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p>
        </w:tc>
        <w:tc>
          <w:tcPr>
            <w:tcW w:w="588" w:type="pct"/>
            <w:tcBorders>
              <w:top w:val="single" w:color="auto" w:sz="4" w:space="0"/>
              <w:left w:val="single" w:color="000000" w:sz="4" w:space="0"/>
              <w:bottom w:val="single" w:color="000000" w:sz="4" w:space="0"/>
              <w:right w:val="single" w:color="000000" w:sz="4" w:space="0"/>
            </w:tcBorders>
            <w:shd w:val="clear" w:color="auto" w:fill="auto"/>
            <w:vAlign w:val="center"/>
          </w:tcPr>
          <w:p w14:paraId="772FBD8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检验科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C763">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检验辅助服务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9721">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425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41B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A、医学相关专业；B、年龄45周岁及以下；C、学历中专及以上。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7623">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窗口咨询、报告发放、标本采集、维护窗口秩序等窗口相关工作；B、负责标本接收、分类、转运等标本前处理工作；C、协助完成试剂出入库管理，试剂盘存工作；D、参加科室的专业培训并考核合格；E、负责办公物资及耗材的领用、管理；F、负责完成科室安排的其他相关工作。</w:t>
            </w:r>
          </w:p>
        </w:tc>
      </w:tr>
      <w:tr w14:paraId="2D45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657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931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检验科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872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检验助理服务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D87E">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D1C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417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A、医学检验专业并取得检验师（士）证书；B、年龄45周岁及以下；C、学历中专及以上；D、能熟练操作各办公系统。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4045">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资料归档、统计、试剂管理、仪器维护保养工作；B、协助完成标本申请、检测、质量管理、医疗废物处置等工作；C、协助完成医共体检验中心标本的收集、整理、接收、申请、检测工作；D、负责医共体检验中心试剂耗材的管理工作；E、参加科室的专业培训并考核合格；F、负责完成科室安排的其他相关工作。</w:t>
            </w:r>
          </w:p>
        </w:tc>
      </w:tr>
      <w:tr w14:paraId="391F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88B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B17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中药制剂室</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E17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中药制剂服务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9F8C">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356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A155">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A、药学相关专业；B、年龄50周岁及以下；C、学历中专及以上。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D97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药品的领用、搬运、配送等；B、协助完成中药打粉、提取、制膏、制丸、制散、包装等工作；C、负责制剂室清洁卫生、用水用电安全；D、参加科室的专业培训并考核合格；E、负责完成科室安排的其他相关工作。</w:t>
            </w:r>
          </w:p>
        </w:tc>
      </w:tr>
      <w:tr w14:paraId="2419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8D45">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9AF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中药房</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03C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煎药服务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6BD2">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EBB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1A7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A、药学相关专业；B、年龄50周岁及以下；C、学历中专及以上。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4CA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门诊、住院患者中药代煎；B、负责煎药室清洁消毒、用电用水安全；C、负责填写煎药、清洁消毒记录；D、协助发放煎好的中药；E、参加科室的专业培训并考核合格；F、负责完成科室安排的其他相关工作。</w:t>
            </w:r>
          </w:p>
        </w:tc>
      </w:tr>
      <w:tr w14:paraId="153F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7C5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AE0D">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中药房</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D8A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辅助调剂服务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CC0E">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647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136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A、药学相关专业；B、年龄50周岁及以下；C、学历中专及以上。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B64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A、协助完成药品领取、上架、摆放、调剂等工作；B、参加科室的专业培训并考核合格；C、负责完成科室安排的其他相关工作。</w:t>
            </w:r>
          </w:p>
        </w:tc>
      </w:tr>
      <w:tr w14:paraId="5F30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A4C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6</w:t>
            </w:r>
          </w:p>
        </w:tc>
        <w:tc>
          <w:tcPr>
            <w:tcW w:w="588" w:type="pct"/>
            <w:tcBorders>
              <w:top w:val="single" w:color="000000" w:sz="4" w:space="0"/>
              <w:left w:val="single" w:color="000000" w:sz="4" w:space="0"/>
              <w:bottom w:val="single" w:color="auto" w:sz="4" w:space="0"/>
              <w:right w:val="single" w:color="000000" w:sz="4" w:space="0"/>
            </w:tcBorders>
            <w:shd w:val="clear" w:color="auto" w:fill="auto"/>
            <w:vAlign w:val="center"/>
          </w:tcPr>
          <w:p w14:paraId="5C20CDE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西药房</w:t>
            </w: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14:paraId="4AC0EE5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辅助调剂服务</w:t>
            </w:r>
          </w:p>
        </w:tc>
        <w:tc>
          <w:tcPr>
            <w:tcW w:w="374" w:type="pct"/>
            <w:tcBorders>
              <w:top w:val="single" w:color="000000" w:sz="4" w:space="0"/>
              <w:left w:val="single" w:color="000000" w:sz="4" w:space="0"/>
              <w:bottom w:val="single" w:color="auto" w:sz="4" w:space="0"/>
              <w:right w:val="single" w:color="000000" w:sz="4" w:space="0"/>
            </w:tcBorders>
            <w:shd w:val="clear" w:color="auto" w:fill="auto"/>
            <w:vAlign w:val="center"/>
          </w:tcPr>
          <w:p w14:paraId="17F39FB0">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000000" w:sz="4" w:space="0"/>
              <w:left w:val="single" w:color="000000" w:sz="4" w:space="0"/>
              <w:bottom w:val="single" w:color="auto" w:sz="4" w:space="0"/>
              <w:right w:val="single" w:color="000000" w:sz="4" w:space="0"/>
            </w:tcBorders>
            <w:shd w:val="clear" w:color="auto" w:fill="auto"/>
            <w:vAlign w:val="center"/>
          </w:tcPr>
          <w:p w14:paraId="7A9BD7D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auto" w:sz="4" w:space="0"/>
              <w:right w:val="single" w:color="000000" w:sz="4" w:space="0"/>
            </w:tcBorders>
            <w:shd w:val="clear" w:color="auto" w:fill="auto"/>
            <w:vAlign w:val="center"/>
          </w:tcPr>
          <w:p w14:paraId="0EEB950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A、药学相关专业；B、年龄40周岁及以下；C、学历中专及以上。</w:t>
            </w:r>
          </w:p>
        </w:tc>
        <w:tc>
          <w:tcPr>
            <w:tcW w:w="1825" w:type="pct"/>
            <w:tcBorders>
              <w:top w:val="single" w:color="000000" w:sz="4" w:space="0"/>
              <w:left w:val="single" w:color="000000" w:sz="4" w:space="0"/>
              <w:bottom w:val="single" w:color="auto" w:sz="4" w:space="0"/>
              <w:right w:val="single" w:color="000000" w:sz="4" w:space="0"/>
            </w:tcBorders>
            <w:shd w:val="clear" w:color="auto" w:fill="auto"/>
            <w:vAlign w:val="center"/>
          </w:tcPr>
          <w:p w14:paraId="1C7B230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A、协助完成药品领取、上架、摆放、调剂等工作；B、参加科室的专业培训并考核合格。C、负责完成科室安排的其他相关工作。</w:t>
            </w:r>
          </w:p>
        </w:tc>
      </w:tr>
      <w:tr w14:paraId="17CC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2" w:hRule="atLeast"/>
          <w:jc w:val="center"/>
        </w:trPr>
        <w:tc>
          <w:tcPr>
            <w:tcW w:w="26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B64E473">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7</w:t>
            </w:r>
          </w:p>
        </w:tc>
        <w:tc>
          <w:tcPr>
            <w:tcW w:w="588" w:type="pct"/>
            <w:tcBorders>
              <w:top w:val="single" w:color="auto" w:sz="4" w:space="0"/>
              <w:left w:val="single" w:color="auto" w:sz="4" w:space="0"/>
              <w:bottom w:val="single" w:color="auto" w:sz="4" w:space="0"/>
              <w:right w:val="single" w:color="000000" w:sz="4" w:space="0"/>
            </w:tcBorders>
            <w:shd w:val="clear" w:color="auto" w:fill="auto"/>
            <w:vAlign w:val="center"/>
          </w:tcPr>
          <w:p w14:paraId="106AC89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针灸科、康复推拿科、中医药大健康保健中心、妇科（女子中医调理馆）</w:t>
            </w:r>
          </w:p>
        </w:tc>
        <w:tc>
          <w:tcPr>
            <w:tcW w:w="338" w:type="pct"/>
            <w:tcBorders>
              <w:top w:val="single" w:color="auto" w:sz="4" w:space="0"/>
              <w:left w:val="single" w:color="000000" w:sz="4" w:space="0"/>
              <w:bottom w:val="single" w:color="auto" w:sz="4" w:space="0"/>
              <w:right w:val="single" w:color="000000" w:sz="4" w:space="0"/>
            </w:tcBorders>
            <w:shd w:val="clear" w:color="auto" w:fill="auto"/>
            <w:vAlign w:val="center"/>
          </w:tcPr>
          <w:p w14:paraId="7A1496F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推拿按摩服务</w:t>
            </w:r>
          </w:p>
        </w:tc>
        <w:tc>
          <w:tcPr>
            <w:tcW w:w="374" w:type="pct"/>
            <w:tcBorders>
              <w:top w:val="single" w:color="auto" w:sz="4" w:space="0"/>
              <w:left w:val="single" w:color="000000" w:sz="4" w:space="0"/>
              <w:bottom w:val="single" w:color="auto" w:sz="4" w:space="0"/>
              <w:right w:val="single" w:color="000000" w:sz="4" w:space="0"/>
            </w:tcBorders>
            <w:shd w:val="clear" w:color="auto" w:fill="auto"/>
            <w:vAlign w:val="center"/>
          </w:tcPr>
          <w:p w14:paraId="558092E7">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18</w:t>
            </w:r>
          </w:p>
        </w:tc>
        <w:tc>
          <w:tcPr>
            <w:tcW w:w="546" w:type="pct"/>
            <w:tcBorders>
              <w:top w:val="single" w:color="auto" w:sz="4" w:space="0"/>
              <w:left w:val="single" w:color="000000" w:sz="4" w:space="0"/>
              <w:bottom w:val="single" w:color="auto" w:sz="4" w:space="0"/>
              <w:right w:val="single" w:color="000000" w:sz="4" w:space="0"/>
            </w:tcBorders>
            <w:shd w:val="clear" w:color="auto" w:fill="auto"/>
            <w:vAlign w:val="center"/>
          </w:tcPr>
          <w:p w14:paraId="64889E65">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auto" w:sz="4" w:space="0"/>
              <w:left w:val="single" w:color="000000" w:sz="4" w:space="0"/>
              <w:bottom w:val="single" w:color="auto" w:sz="4" w:space="0"/>
              <w:right w:val="single" w:color="000000" w:sz="4" w:space="0"/>
            </w:tcBorders>
            <w:shd w:val="clear" w:color="auto" w:fill="auto"/>
            <w:vAlign w:val="center"/>
          </w:tcPr>
          <w:p w14:paraId="10872502">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A、具有中医（助理）医师或康复治疗师（士）证书；B、年龄45周岁及以下；C、学历中专及以上</w:t>
            </w:r>
          </w:p>
        </w:tc>
        <w:tc>
          <w:tcPr>
            <w:tcW w:w="1825" w:type="pct"/>
            <w:tcBorders>
              <w:top w:val="single" w:color="auto" w:sz="4" w:space="0"/>
              <w:left w:val="single" w:color="000000" w:sz="4" w:space="0"/>
              <w:bottom w:val="single" w:color="auto" w:sz="4" w:space="0"/>
              <w:right w:val="single" w:color="auto" w:sz="4" w:space="0"/>
            </w:tcBorders>
            <w:shd w:val="clear" w:color="auto" w:fill="auto"/>
            <w:vAlign w:val="center"/>
          </w:tcPr>
          <w:p w14:paraId="3323C5A3">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在医生的指导下对患者进行推拿按摩；B、负责对患者进行健康宣教和有关治疗的沟通；C、负责推拿按摩相关资料的统计、登记、签字确认；D、负责推拿按摩辅助仪器的使用、保养；E、参加科室的专业培训并考核合格；F、负责办公物资及耗材的领用、管理；G、负责完成科室安排的其他相关工作。</w:t>
            </w:r>
          </w:p>
        </w:tc>
      </w:tr>
      <w:tr w14:paraId="52E4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EEF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8</w:t>
            </w:r>
          </w:p>
        </w:tc>
        <w:tc>
          <w:tcPr>
            <w:tcW w:w="588" w:type="pct"/>
            <w:tcBorders>
              <w:top w:val="single" w:color="auto" w:sz="4" w:space="0"/>
              <w:left w:val="single" w:color="000000" w:sz="4" w:space="0"/>
              <w:bottom w:val="single" w:color="000000" w:sz="4" w:space="0"/>
              <w:right w:val="single" w:color="000000" w:sz="4" w:space="0"/>
            </w:tcBorders>
            <w:shd w:val="clear" w:color="auto" w:fill="auto"/>
            <w:vAlign w:val="center"/>
          </w:tcPr>
          <w:p w14:paraId="459317A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儿科</w:t>
            </w:r>
          </w:p>
        </w:tc>
        <w:tc>
          <w:tcPr>
            <w:tcW w:w="338" w:type="pct"/>
            <w:tcBorders>
              <w:top w:val="single" w:color="auto" w:sz="4" w:space="0"/>
              <w:left w:val="single" w:color="000000" w:sz="4" w:space="0"/>
              <w:bottom w:val="single" w:color="auto" w:sz="4" w:space="0"/>
              <w:right w:val="single" w:color="000000" w:sz="4" w:space="0"/>
            </w:tcBorders>
            <w:shd w:val="clear" w:color="auto" w:fill="auto"/>
            <w:vAlign w:val="center"/>
          </w:tcPr>
          <w:p w14:paraId="3C0515F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小儿推拿按摩服务</w:t>
            </w:r>
          </w:p>
        </w:tc>
        <w:tc>
          <w:tcPr>
            <w:tcW w:w="374" w:type="pct"/>
            <w:tcBorders>
              <w:top w:val="single" w:color="auto" w:sz="4" w:space="0"/>
              <w:left w:val="single" w:color="000000" w:sz="4" w:space="0"/>
              <w:bottom w:val="single" w:color="auto" w:sz="4" w:space="0"/>
              <w:right w:val="single" w:color="000000" w:sz="4" w:space="0"/>
            </w:tcBorders>
            <w:shd w:val="clear" w:color="auto" w:fill="auto"/>
            <w:vAlign w:val="center"/>
          </w:tcPr>
          <w:p w14:paraId="7BD5C1EF">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auto" w:sz="4" w:space="0"/>
              <w:left w:val="single" w:color="000000" w:sz="4" w:space="0"/>
              <w:bottom w:val="single" w:color="auto" w:sz="4" w:space="0"/>
              <w:right w:val="single" w:color="000000" w:sz="4" w:space="0"/>
            </w:tcBorders>
            <w:shd w:val="clear" w:color="auto" w:fill="auto"/>
            <w:vAlign w:val="center"/>
          </w:tcPr>
          <w:p w14:paraId="6C3C087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auto" w:sz="4" w:space="0"/>
              <w:left w:val="single" w:color="000000" w:sz="4" w:space="0"/>
              <w:bottom w:val="single" w:color="auto" w:sz="4" w:space="0"/>
              <w:right w:val="single" w:color="000000" w:sz="4" w:space="0"/>
            </w:tcBorders>
            <w:shd w:val="clear" w:color="auto" w:fill="auto"/>
            <w:vAlign w:val="center"/>
          </w:tcPr>
          <w:p w14:paraId="0DA115C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A、具有小儿推拿培训合格证；B、年龄45周岁及以下；C、学历中专及以上</w:t>
            </w:r>
          </w:p>
        </w:tc>
        <w:tc>
          <w:tcPr>
            <w:tcW w:w="1825" w:type="pct"/>
            <w:tcBorders>
              <w:top w:val="single" w:color="auto" w:sz="4" w:space="0"/>
              <w:left w:val="single" w:color="000000" w:sz="4" w:space="0"/>
              <w:bottom w:val="single" w:color="auto" w:sz="4" w:space="0"/>
              <w:right w:val="single" w:color="000000" w:sz="4" w:space="0"/>
            </w:tcBorders>
            <w:shd w:val="clear" w:color="auto" w:fill="auto"/>
            <w:vAlign w:val="center"/>
          </w:tcPr>
          <w:p w14:paraId="496DC93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在中医师指导下完成小儿推拿按摩等操作；B、负责对患者进行健康宣教和有关治疗的沟通；C、负责小儿推拿按摩相关资料的统计及登记；参加科室的专业培训并考核合格；D、负责完成科室安排的其他相关工作。</w:t>
            </w:r>
          </w:p>
        </w:tc>
      </w:tr>
      <w:tr w14:paraId="7B50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21D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9</w:t>
            </w:r>
          </w:p>
        </w:tc>
        <w:tc>
          <w:tcPr>
            <w:tcW w:w="588" w:type="pct"/>
            <w:tcBorders>
              <w:top w:val="single" w:color="000000" w:sz="4" w:space="0"/>
              <w:left w:val="single" w:color="000000" w:sz="4" w:space="0"/>
              <w:bottom w:val="single" w:color="000000" w:sz="4" w:space="0"/>
              <w:right w:val="single" w:color="auto" w:sz="4" w:space="0"/>
            </w:tcBorders>
            <w:shd w:val="clear" w:color="auto" w:fill="auto"/>
            <w:vAlign w:val="center"/>
          </w:tcPr>
          <w:p w14:paraId="34AC931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儿科、肾病内分泌科、肿瘤科、肺病科、肛肠科、重症医学科、口腔科、体检科、骨伤科</w:t>
            </w:r>
          </w:p>
        </w:tc>
        <w:tc>
          <w:tcPr>
            <w:tcW w:w="338" w:type="pct"/>
            <w:tcBorders>
              <w:top w:val="single" w:color="auto" w:sz="4" w:space="0"/>
              <w:left w:val="single" w:color="auto" w:sz="4" w:space="0"/>
              <w:bottom w:val="single" w:color="auto" w:sz="4" w:space="0"/>
              <w:right w:val="single" w:color="000000" w:sz="4" w:space="0"/>
            </w:tcBorders>
            <w:shd w:val="clear" w:color="auto" w:fill="auto"/>
            <w:vAlign w:val="center"/>
          </w:tcPr>
          <w:p w14:paraId="10502B1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医助服务</w:t>
            </w:r>
          </w:p>
        </w:tc>
        <w:tc>
          <w:tcPr>
            <w:tcW w:w="374" w:type="pct"/>
            <w:tcBorders>
              <w:top w:val="single" w:color="auto" w:sz="4" w:space="0"/>
              <w:left w:val="single" w:color="000000" w:sz="4" w:space="0"/>
              <w:bottom w:val="single" w:color="auto" w:sz="4" w:space="0"/>
              <w:right w:val="single" w:color="000000" w:sz="4" w:space="0"/>
            </w:tcBorders>
            <w:shd w:val="clear" w:color="auto" w:fill="auto"/>
            <w:vAlign w:val="center"/>
          </w:tcPr>
          <w:p w14:paraId="411424E6">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10</w:t>
            </w:r>
          </w:p>
        </w:tc>
        <w:tc>
          <w:tcPr>
            <w:tcW w:w="546" w:type="pct"/>
            <w:tcBorders>
              <w:top w:val="single" w:color="auto" w:sz="4" w:space="0"/>
              <w:left w:val="single" w:color="000000" w:sz="4" w:space="0"/>
              <w:bottom w:val="single" w:color="auto" w:sz="4" w:space="0"/>
              <w:right w:val="single" w:color="000000" w:sz="4" w:space="0"/>
            </w:tcBorders>
            <w:shd w:val="clear" w:color="auto" w:fill="auto"/>
            <w:vAlign w:val="center"/>
          </w:tcPr>
          <w:p w14:paraId="389A6BFB">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auto" w:sz="4" w:space="0"/>
              <w:left w:val="single" w:color="000000" w:sz="4" w:space="0"/>
              <w:bottom w:val="single" w:color="auto" w:sz="4" w:space="0"/>
              <w:right w:val="single" w:color="000000" w:sz="4" w:space="0"/>
            </w:tcBorders>
            <w:shd w:val="clear" w:color="auto" w:fill="auto"/>
            <w:vAlign w:val="center"/>
          </w:tcPr>
          <w:p w14:paraId="0548A5E2">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A、医学相关专业；B、学历中专及以上；C、年龄45周岁及以下；D、能熟练操作各办公系统。</w:t>
            </w:r>
          </w:p>
        </w:tc>
        <w:tc>
          <w:tcPr>
            <w:tcW w:w="1825" w:type="pct"/>
            <w:tcBorders>
              <w:top w:val="single" w:color="auto" w:sz="4" w:space="0"/>
              <w:left w:val="single" w:color="000000" w:sz="4" w:space="0"/>
              <w:bottom w:val="single" w:color="auto" w:sz="4" w:space="0"/>
              <w:right w:val="single" w:color="auto" w:sz="4" w:space="0"/>
            </w:tcBorders>
            <w:shd w:val="clear" w:color="auto" w:fill="auto"/>
            <w:vAlign w:val="center"/>
          </w:tcPr>
          <w:p w14:paraId="77E48AED">
            <w:pPr>
              <w:keepNext w:val="0"/>
              <w:keepLines w:val="0"/>
              <w:widowControl/>
              <w:suppressLineNumbers w:val="0"/>
              <w:jc w:val="left"/>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协助完成病例管理工作；B、负责文书记录、数据统计、资料收集及整理归档、会务准备、患者满意度调查、协助迎检等工作；C、负责办公物资及耗材的领用、管理；D、协助完成护士查费工作；E、参加科室的专业培训并考核合格；F、负责完成科室安排的其他相关工作。</w:t>
            </w:r>
          </w:p>
        </w:tc>
      </w:tr>
      <w:tr w14:paraId="74BA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5B3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FF6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门诊部</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14:paraId="2EC406D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导医服务</w:t>
            </w:r>
          </w:p>
        </w:tc>
        <w:tc>
          <w:tcPr>
            <w:tcW w:w="374" w:type="pct"/>
            <w:tcBorders>
              <w:top w:val="single" w:color="auto" w:sz="4" w:space="0"/>
              <w:left w:val="single" w:color="000000" w:sz="4" w:space="0"/>
              <w:bottom w:val="single" w:color="000000" w:sz="4" w:space="0"/>
              <w:right w:val="single" w:color="000000" w:sz="4" w:space="0"/>
            </w:tcBorders>
            <w:shd w:val="clear" w:color="auto" w:fill="auto"/>
            <w:vAlign w:val="center"/>
          </w:tcPr>
          <w:p w14:paraId="2F764EC9">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6</w:t>
            </w:r>
          </w:p>
        </w:tc>
        <w:tc>
          <w:tcPr>
            <w:tcW w:w="546" w:type="pct"/>
            <w:tcBorders>
              <w:top w:val="single" w:color="auto" w:sz="4" w:space="0"/>
              <w:left w:val="single" w:color="000000" w:sz="4" w:space="0"/>
              <w:bottom w:val="single" w:color="000000" w:sz="4" w:space="0"/>
              <w:right w:val="single" w:color="000000" w:sz="4" w:space="0"/>
            </w:tcBorders>
            <w:shd w:val="clear" w:color="auto" w:fill="auto"/>
            <w:vAlign w:val="center"/>
          </w:tcPr>
          <w:p w14:paraId="0570D8E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auto" w:sz="4" w:space="0"/>
              <w:left w:val="single" w:color="000000" w:sz="4" w:space="0"/>
              <w:bottom w:val="single" w:color="000000" w:sz="4" w:space="0"/>
              <w:right w:val="single" w:color="000000" w:sz="4" w:space="0"/>
            </w:tcBorders>
            <w:shd w:val="clear" w:color="auto" w:fill="auto"/>
            <w:vAlign w:val="center"/>
          </w:tcPr>
          <w:p w14:paraId="39786F85">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 xml:space="preserve">A、医学相关专业；B、学历中专及以上；C、年龄35周岁及以下；D、沟通能力及应变能力强；E、五官端正，形象气质佳，口齿伶俐，身高1.6米及以上。 </w:t>
            </w:r>
          </w:p>
        </w:tc>
        <w:tc>
          <w:tcPr>
            <w:tcW w:w="1825" w:type="pct"/>
            <w:tcBorders>
              <w:top w:val="single" w:color="auto" w:sz="4" w:space="0"/>
              <w:left w:val="single" w:color="000000" w:sz="4" w:space="0"/>
              <w:bottom w:val="single" w:color="000000" w:sz="4" w:space="0"/>
              <w:right w:val="single" w:color="000000" w:sz="4" w:space="0"/>
            </w:tcBorders>
            <w:shd w:val="clear" w:color="auto" w:fill="auto"/>
            <w:vAlign w:val="center"/>
          </w:tcPr>
          <w:p w14:paraId="6B1DD7A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导诊、搀扶行动不便人群、维持门诊大厅秩序、咨询答疑、发放健康教育资料、提供一次性水杯、雨具借用服务、轮椅借用服务、接听电话并登记、遗失物品登记及归还等门诊服务相关工作；B、参加科室的专业培训并考核合格。D、负责完成科室安排的其他相关工作。</w:t>
            </w:r>
          </w:p>
        </w:tc>
      </w:tr>
      <w:tr w14:paraId="45A2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6F9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D7F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功能科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54D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窗口服务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7154">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9F8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5D6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A、医学相关专业；B、年龄45周岁及以下；C、学历中专及以上；D、能熟练操作各办公系统。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CEE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窗口接诊、分诊、登记、划价、统计、咨询等窗口相关工作；B、负责科室环境清洁卫生，维护就诊次序；C、负责患者心电图、动态心电图、动态血压预约工作；D、负责医疗用品、日常消耗品的领取、发放、摆放，并做好记录。E、参加科室的专业培训并考核合格。F、负责完成科室安排的其他相关工作。</w:t>
            </w:r>
          </w:p>
        </w:tc>
      </w:tr>
      <w:tr w14:paraId="1EF4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F09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C78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功能科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FC6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打字员服务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B6A6">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5E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40A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A、医学相关专业；B、年龄40周岁及以下；C、学历中专及以上；D、能熟练操作各办公系统。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513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超声报告的录入打印工作，报告书写符合规范，不得自行修改数据；B、负责操作及清洁计算机和打印机，排除一般故障；C、负责接诊、诊室卫生、诊室耗材准备等工作；D、负责科室仪器的维护和日常保养工作；E、协助完成预约特殊检查患者和随访结果登记等工作。F、参加科室的专业培训并考核合格；G负责完成科室安排的其他相关工作。</w:t>
            </w:r>
          </w:p>
        </w:tc>
      </w:tr>
      <w:tr w14:paraId="5E7E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600D">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A5C3">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医学装备部</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29B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辅助设备维修服务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6C8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E0D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571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A、电气工程及自动化专业、机电专业、生物医学工程专业、医疗设备应用技术、电子信息工程专业。；B、年龄50周岁及以下；C、学历中专及以上；D、能熟练操作办公软件。E、熟悉各类医疗器械相关管理要求；</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E00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监督维保公司完成全院所有医疗设备日常维保巡检工作；B、负责中心供氧系统、负压系统、空压系统、二氧化碳供应系统日常安全运行管理；C、负责设备维修相关管理及纸质资料整理归档工作；D、协助完成医疗器械计量检测、验收、安装、调试、存档工作；E、参加科室的专业培训并考核合格；F、负责完成科室安排的其他相关工作。</w:t>
            </w:r>
          </w:p>
        </w:tc>
      </w:tr>
      <w:tr w14:paraId="0FFE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4A0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8C2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收费室</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6D2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辅助服务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4B7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971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DC0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A、能胜任夜班工作；B、年龄50周岁及以下；C、学历高中及以上；D、能熟练操作各办公系统。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E30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A、负责门诊及入院病人的挂号及费用结算等工作；B、负责患者咨询，解答出入院流程、挂号收费流程、医保相关政策等。C、参加科室的专业培训并考核合格。D、负责完成科室安排的其他相关工作。</w:t>
            </w:r>
          </w:p>
        </w:tc>
      </w:tr>
      <w:tr w14:paraId="26CA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2FC">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FD0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车队</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EAC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120司机服务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B34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8C0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0FFD">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A、具有驾驶证B照或A照；B、45周岁及以下；C、对应驾龄3年及以上；D、学历初中及以上。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562D">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 120 急救车辆的驾驶，医疗业务、政府指令性任务用车、医院安排的其它用车驾驶工作；B、负责突发事件应急处置工作；C、负责车辆的日常维护保养；D、协助完成责任车辆出车、油耗、维修记录；E、负责协助医护人员做好患者的转运、护送工作；F、负责协助医护人员做好急救现场维护及相关情况的报告工作；G、参加科室的专业培训并考核合格；H、负责完成科室安排的其他相关工作。</w:t>
            </w:r>
          </w:p>
        </w:tc>
      </w:tr>
      <w:tr w14:paraId="3D94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8"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83E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16</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403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基建部</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B5C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高压电工服务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33B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7F81">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DF1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A、具有高压电工上岗证；B、年龄50周岁及以下；C、从事高压水电工作5年以上;熟悉医院水路、电路;D、熟悉电器设备安全操作规程；E、学历高中及以上。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AF4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配电房、水泵加压房和各类水池等全院水电设施的检查、保养、维修、日常管理和维护工作；B、负责定期检查供水、供电设施的性能状况，发现问题及时排除，确保高低压配电室设备、发电机等水电设施正常供电供水和安全运行；C、负责及时有效完成突发性故障维修任务；D、妥善保管维修工具和公用工具，如有遗失或人为损坏，按价赔偿，领取维修材料须登记；E、值机发电不能离开机房，值班期间要认真做好巡查工作；F、参加科室的专业培训并考核合格；G、负责完成科室安排的其他相关工作。</w:t>
            </w:r>
          </w:p>
        </w:tc>
      </w:tr>
      <w:tr w14:paraId="35A0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179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F2D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健康管理中心</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F1A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互联网加护理服务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74F0">
            <w:pPr>
              <w:keepNext w:val="0"/>
              <w:keepLines w:val="0"/>
              <w:widowControl/>
              <w:suppressLineNumbers w:val="0"/>
              <w:jc w:val="center"/>
              <w:textAlignment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CCDD">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E6A9">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A、具有养老护理员或医疗护理员证或护士资格证书；B、年龄55周岁及以下；C学历初中及以上；D、能够熟练使用智能手机和电脑；E、能够熟练驾驶汽车或者电瓶车。</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C36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负责失能人员的生活照料类、非治疗性照护类、功能维护类、风险防范类服务，包括：理发、全身清洁、辅助排便、上下楼照护、修剪指（趾）甲、口腔清洁、整理更换床单元、会阴清洁照护、用药照护及指导、造瘘口护理及指导、特殊皮肤护理及指导、基础功能维护、生活自理能力维护、运动功能维护、定向力维护、精神行为异常照护、精神行为异常照护、保护性限制指导、跌倒/坠床风险照护指导、噎食/误吸风险照护指导、压力性损伤风险照护指导；B、记录上门服务的确认单、满意度调查表、回访表等。C、服务结束后及时提醒家属手机确认和评价。D、妥善保存及整理服务照片，月底报送。E、每人每月至少完成132人次服务。F、严格按照文件规定的上门服务规范要求进行服务及操作。G、负责完成科室安排的其他相关工作。</w:t>
            </w:r>
          </w:p>
        </w:tc>
      </w:tr>
      <w:tr w14:paraId="2ADE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14E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18</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2F60">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中医药大健康保健中心</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1152">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足疗修脚服务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EFCA">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AA6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631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A、能熟练掌握足底穴位的按摩及全身推拿工作；B、年龄50周岁及以下；C、学历高中及以上。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2047">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A、中药浴足、足底穴位按摩、修脚、推拿等。B、负责完成科室安排的其他相关工作。</w:t>
            </w:r>
          </w:p>
        </w:tc>
      </w:tr>
      <w:tr w14:paraId="58E4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498">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F6A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中医药大健康保健中心</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8A9B">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足疗按摩服务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B7C6">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E204">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按照采购人的要求进行轮班制服务。（包含双休及节假日）</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DB6F">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A、能熟练掌握足底穴位的按摩及全身推拿；B、年龄50周岁及以下；C、学历高中及以上。</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0E6E">
            <w:pPr>
              <w:keepNext w:val="0"/>
              <w:keepLines w:val="0"/>
              <w:widowControl/>
              <w:suppressLineNumbers w:val="0"/>
              <w:jc w:val="center"/>
              <w:textAlignment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A、中药浴足、足底穴位按摩、推拿等。B、负责完成科室安排的其他相关工作。</w:t>
            </w:r>
          </w:p>
        </w:tc>
      </w:tr>
    </w:tbl>
    <w:p w14:paraId="1C619DAE">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备注：</w:t>
      </w:r>
    </w:p>
    <w:p w14:paraId="4EDED339">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1</w:t>
      </w:r>
      <w:r>
        <w:rPr>
          <w:rFonts w:hint="eastAsia" w:ascii="仿宋" w:hAnsi="仿宋" w:eastAsia="仿宋" w:cs="Times New Roman"/>
          <w:color w:val="000000" w:themeColor="text1"/>
          <w:sz w:val="24"/>
          <w:szCs w:val="24"/>
          <w:highlight w:val="none"/>
          <w14:textFill>
            <w14:solidFill>
              <w14:schemeClr w14:val="tx1"/>
            </w14:solidFill>
          </w14:textFill>
        </w:rPr>
        <w:t>、上述各岗位人数为预估人数，服务过程中各岗位实际配置可由采购人根据实际工作需要进行调整。</w:t>
      </w:r>
    </w:p>
    <w:p w14:paraId="5853CBBA">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2、采购人医疗辅助岗位现有外包人员，根据采购人工作需要及本人意愿，不受录用条件限制，直接划转入本项目中标人，中标人应当接收相关人员。</w:t>
      </w:r>
    </w:p>
    <w:p w14:paraId="5313C3E8">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3、医疗辅助岗位人员入职需由采购人认可，其新增与减少需经采购人签字同意后方可录用。</w:t>
      </w:r>
    </w:p>
    <w:p w14:paraId="5B5C1733">
      <w:pPr>
        <w:spacing w:before="156" w:beforeLines="50" w:after="156" w:afterLines="50" w:line="360" w:lineRule="auto"/>
        <w:rPr>
          <w:rFonts w:hint="eastAsia" w:ascii="仿宋" w:hAnsi="仿宋" w:eastAsia="仿宋" w:cs="Times New Roman"/>
          <w:b/>
          <w:bCs/>
          <w:color w:val="000000" w:themeColor="text1"/>
          <w:sz w:val="24"/>
          <w:szCs w:val="24"/>
          <w:highlight w:val="none"/>
          <w:lang w:eastAsia="zh-CN"/>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w:t>
      </w:r>
      <w:r>
        <w:rPr>
          <w:rFonts w:hint="eastAsia" w:ascii="仿宋" w:hAnsi="仿宋" w:eastAsia="仿宋" w:cs="Times New Roman"/>
          <w:b/>
          <w:bCs/>
          <w:color w:val="000000" w:themeColor="text1"/>
          <w:sz w:val="24"/>
          <w:szCs w:val="24"/>
          <w:highlight w:val="none"/>
          <w:lang w:eastAsia="zh-CN"/>
          <w14:textFill>
            <w14:solidFill>
              <w14:schemeClr w14:val="tx1"/>
            </w14:solidFill>
          </w14:textFill>
        </w:rPr>
        <w:t>二</w:t>
      </w:r>
      <w:r>
        <w:rPr>
          <w:rFonts w:hint="eastAsia" w:ascii="仿宋" w:hAnsi="仿宋" w:eastAsia="仿宋" w:cs="Times New Roman"/>
          <w:b/>
          <w:bCs/>
          <w:color w:val="000000" w:themeColor="text1"/>
          <w:sz w:val="24"/>
          <w:szCs w:val="24"/>
          <w:highlight w:val="none"/>
          <w14:textFill>
            <w14:solidFill>
              <w14:schemeClr w14:val="tx1"/>
            </w14:solidFill>
          </w14:textFill>
        </w:rPr>
        <w:t>）各项服务</w:t>
      </w:r>
      <w:r>
        <w:rPr>
          <w:rFonts w:hint="eastAsia" w:ascii="仿宋" w:hAnsi="仿宋" w:eastAsia="仿宋" w:cs="Times New Roman"/>
          <w:b/>
          <w:bCs/>
          <w:color w:val="000000" w:themeColor="text1"/>
          <w:sz w:val="24"/>
          <w:szCs w:val="24"/>
          <w:highlight w:val="none"/>
          <w:lang w:eastAsia="zh-CN"/>
          <w14:textFill>
            <w14:solidFill>
              <w14:schemeClr w14:val="tx1"/>
            </w14:solidFill>
          </w14:textFill>
        </w:rPr>
        <w:t>要求</w:t>
      </w:r>
    </w:p>
    <w:p w14:paraId="7429B5B5">
      <w:pPr>
        <w:spacing w:before="156" w:beforeLines="50" w:after="156" w:afterLines="50"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1、总体服务要求</w:t>
      </w:r>
    </w:p>
    <w:p w14:paraId="3BCC3B22">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1.</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本项目服务人员总人数拟定不得低于75人（包含管理人员）。供应商须针对医院实际现状及服务要求，根据自身业务胜任能力拟定配备员工人数。</w:t>
      </w:r>
    </w:p>
    <w:p w14:paraId="1DF25292">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2.员工相对固定，避免经常更换，每月替换人员数量须≤实际服务人数的5%。</w:t>
      </w:r>
    </w:p>
    <w:p w14:paraId="6D4DD275">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3.供应商对所有工作人员进行统一着装管理，按照服务类别统一着装上岗。</w:t>
      </w:r>
      <w:r>
        <w:rPr>
          <w:rFonts w:hint="eastAsia" w:ascii="仿宋_GB2312" w:hAnsi="仿宋_GB2312" w:eastAsia="仿宋_GB2312" w:cs="仿宋_GB2312"/>
          <w:b w:val="0"/>
          <w:bCs w:val="0"/>
          <w:color w:val="000000" w:themeColor="text1"/>
          <w:highlight w:val="none"/>
          <w14:textFill>
            <w14:solidFill>
              <w14:schemeClr w14:val="tx1"/>
            </w14:solidFill>
          </w14:textFill>
        </w:rPr>
        <w:t>着装整洁，仪表端正，挂牌或编号上岗，礼貌用语，微笑服务，规范操作。严禁收受患者及家属物品、</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红包、私</w:t>
      </w:r>
      <w:r>
        <w:rPr>
          <w:rFonts w:hint="eastAsia" w:ascii="仿宋_GB2312" w:hAnsi="仿宋_GB2312" w:eastAsia="仿宋_GB2312" w:cs="仿宋_GB2312"/>
          <w:b w:val="0"/>
          <w:bCs w:val="0"/>
          <w:color w:val="000000" w:themeColor="text1"/>
          <w:highlight w:val="none"/>
          <w14:textFill>
            <w14:solidFill>
              <w14:schemeClr w14:val="tx1"/>
            </w14:solidFill>
          </w14:textFill>
        </w:rPr>
        <w:t>自买卖医院物品等</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p>
    <w:p w14:paraId="4E96F222">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4.所有服务人员进行培训后上岗。</w:t>
      </w:r>
      <w:r>
        <w:rPr>
          <w:rFonts w:hint="eastAsia" w:ascii="仿宋_GB2312" w:hAnsi="仿宋_GB2312" w:eastAsia="仿宋_GB2312" w:cs="仿宋_GB2312"/>
          <w:b w:val="0"/>
          <w:bCs w:val="0"/>
          <w:color w:val="000000" w:themeColor="text1"/>
          <w:highlight w:val="none"/>
          <w14:textFill>
            <w14:solidFill>
              <w14:schemeClr w14:val="tx1"/>
            </w14:solidFill>
          </w14:textFill>
        </w:rPr>
        <w:t>所有服务人员须符合相应岗位的资质要求，能履行相应的岗位职责；</w:t>
      </w:r>
    </w:p>
    <w:p w14:paraId="0D1976A7">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5.供应商确保服务人员身心健康；体检合格后上岗并定期对在岗员工进行健康体检（健康档案备份送采购人存档）。</w:t>
      </w:r>
    </w:p>
    <w:p w14:paraId="4FBC3DF9">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6.定期组织员工培训与考核（每半年），且院方管理人员参与，内容包含但不限于：制度、流程、服务要求、服务技巧、礼仪、安全、院感相关知识等。</w:t>
      </w:r>
    </w:p>
    <w:p w14:paraId="3F455166">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7.配置人员数量应满足采购人工作要求。同时要做好员工的招聘储备工作，一旦有员工临时离岗必须保证及时补充员工上岗。</w:t>
      </w:r>
    </w:p>
    <w:p w14:paraId="0DF95D1D">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8.接受采购人各科室及采购人监督管理部门提出的整改意见，并及时完成整改工作。</w:t>
      </w:r>
    </w:p>
    <w:p w14:paraId="428ABAB3">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9.配合医院接受上级领导部门的监督、检查，提供必须的资料</w:t>
      </w:r>
    </w:p>
    <w:p w14:paraId="35783CC3">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highlight w:val="none"/>
          <w14:textFill>
            <w14:solidFill>
              <w14:schemeClr w14:val="tx1"/>
            </w14:solidFill>
          </w14:textFill>
        </w:rPr>
        <w:t>所有服务人员需在医院医护人员指导下开展工作，不得私自为患者或家属解释病情，不泄露病人隐私和秘密</w:t>
      </w:r>
    </w:p>
    <w:p w14:paraId="6E0D49E0">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11.服务人员由供应商负责管理，供应商为其办理用工手续及支付一切费用，并承担服务人员一切福利待遇。服务人员在工作时造成纠纷、本人或他人伤、残、亡或供应商原因造成的其他意外事件由供应商依法承担责任，并依法承担产生的相关费用。</w:t>
      </w:r>
    </w:p>
    <w:p w14:paraId="785852B8">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12.供应商对医院内发生的一般突发性事件及突发卫生应急工作有相应的应对措施，服从院方布置的临时、应急任务。</w:t>
      </w:r>
    </w:p>
    <w:p w14:paraId="16F45208">
      <w:pPr>
        <w:spacing w:before="156" w:beforeLines="50" w:after="156" w:afterLines="50" w:line="360" w:lineRule="auto"/>
        <w:rPr>
          <w:rFonts w:hint="default" w:ascii="仿宋" w:hAnsi="仿宋" w:eastAsia="仿宋" w:cs="Times New Roman"/>
          <w:b/>
          <w:bCs/>
          <w:color w:val="000000" w:themeColor="text1"/>
          <w:sz w:val="24"/>
          <w:szCs w:val="24"/>
          <w:highlight w:val="none"/>
          <w:lang w:val="en-US" w:eastAsia="zh-CN"/>
          <w14:textFill>
            <w14:solidFill>
              <w14:schemeClr w14:val="tx1"/>
            </w14:solidFill>
          </w14:textFill>
        </w:rPr>
      </w:pPr>
      <w:r>
        <w:rPr>
          <w:rFonts w:hint="eastAsia" w:ascii="仿宋" w:hAnsi="仿宋" w:eastAsia="仿宋" w:cs="Times New Roman"/>
          <w:b/>
          <w:bCs/>
          <w:color w:val="000000" w:themeColor="text1"/>
          <w:sz w:val="24"/>
          <w:szCs w:val="24"/>
          <w:highlight w:val="none"/>
          <w:lang w:val="en-US" w:eastAsia="zh-CN"/>
          <w14:textFill>
            <w14:solidFill>
              <w14:schemeClr w14:val="tx1"/>
            </w14:solidFill>
          </w14:textFill>
        </w:rPr>
        <w:t>2、管理人员服务要求</w:t>
      </w:r>
    </w:p>
    <w:p w14:paraId="6790E796">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1.本项目配备的管理人员不低于1人，拟配置管理人员需有类似医院岗位管理经验。（注：提供该人员与投标人签订劳动合同复印件或扫描件。）管理岗位人员服务时间：上午8:00-12:00；下午</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highlight w:val="none"/>
          <w14:textFill>
            <w14:solidFill>
              <w14:schemeClr w14:val="tx1"/>
            </w14:solidFill>
          </w14:textFill>
        </w:rPr>
        <w:t>:00-1</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highlight w:val="none"/>
          <w14:textFill>
            <w14:solidFill>
              <w14:schemeClr w14:val="tx1"/>
            </w14:solidFill>
          </w14:textFill>
        </w:rPr>
        <w:t>:00，保持24h电话畅通。</w:t>
      </w:r>
    </w:p>
    <w:p w14:paraId="413DA8F2">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highlight w:val="none"/>
          <w14:textFill>
            <w14:solidFill>
              <w14:schemeClr w14:val="tx1"/>
            </w14:solidFill>
          </w14:textFill>
        </w:rPr>
        <w:t>投入本项目的</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服务人员由供应商全部负责招收、培训、管理，其个人的安全、保险（中标供应商在开始履约时应提供本项目所有员工的合同、保险等相关证明材料作为采购人备案）等各类事项均由供应商负责。</w:t>
      </w:r>
    </w:p>
    <w:p w14:paraId="5119DEE4">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3.现场管理人员在接到服务要求后须在</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highlight w:val="none"/>
          <w14:textFill>
            <w14:solidFill>
              <w14:schemeClr w14:val="tx1"/>
            </w14:solidFill>
          </w14:textFill>
        </w:rPr>
        <w:t>0分钟内赶到现场进行服务要求对接。</w:t>
      </w:r>
    </w:p>
    <w:p w14:paraId="4C0DCD1E">
      <w:pP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highlight w:val="none"/>
          <w14:textFill>
            <w14:solidFill>
              <w14:schemeClr w14:val="tx1"/>
            </w14:solidFill>
          </w14:textFill>
        </w:rPr>
        <w:t>发现设施设备故障、安全隐患和发生安全不良事件均有义务及时上报护士长或科室负责人和公司</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法定代表人，同步</w:t>
      </w:r>
      <w:r>
        <w:rPr>
          <w:rFonts w:hint="eastAsia" w:ascii="仿宋_GB2312" w:hAnsi="仿宋_GB2312" w:eastAsia="仿宋_GB2312" w:cs="仿宋_GB2312"/>
          <w:b w:val="0"/>
          <w:bCs w:val="0"/>
          <w:color w:val="000000" w:themeColor="text1"/>
          <w:highlight w:val="none"/>
          <w14:textFill>
            <w14:solidFill>
              <w14:schemeClr w14:val="tx1"/>
            </w14:solidFill>
          </w14:textFill>
        </w:rPr>
        <w:t>上报至组织人事</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部</w:t>
      </w:r>
      <w:r>
        <w:rPr>
          <w:rFonts w:hint="eastAsia" w:ascii="仿宋_GB2312" w:hAnsi="仿宋_GB2312" w:eastAsia="仿宋_GB2312" w:cs="仿宋_GB2312"/>
          <w:b w:val="0"/>
          <w:bCs w:val="0"/>
          <w:color w:val="000000" w:themeColor="text1"/>
          <w:highlight w:val="none"/>
          <w14:textFill>
            <w14:solidFill>
              <w14:schemeClr w14:val="tx1"/>
            </w14:solidFill>
          </w14:textFill>
        </w:rPr>
        <w:t>。</w:t>
      </w:r>
    </w:p>
    <w:p w14:paraId="5305B48E">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5.负责外包人员的日常</w:t>
      </w:r>
      <w:r>
        <w:rPr>
          <w:rFonts w:hint="eastAsia" w:ascii="仿宋_GB2312" w:hAnsi="仿宋_GB2312" w:eastAsia="仿宋_GB2312" w:cs="仿宋_GB2312"/>
          <w:b w:val="0"/>
          <w:bCs w:val="0"/>
          <w:color w:val="000000" w:themeColor="text1"/>
          <w:highlight w:val="none"/>
          <w14:textFill>
            <w14:solidFill>
              <w14:schemeClr w14:val="tx1"/>
            </w14:solidFill>
          </w14:textFill>
        </w:rPr>
        <w:t>监管与考核</w:t>
      </w:r>
    </w:p>
    <w:p w14:paraId="09AA5A6C">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highlight w:val="none"/>
          <w14:textFill>
            <w14:solidFill>
              <w14:schemeClr w14:val="tx1"/>
            </w14:solidFill>
          </w14:textFill>
        </w:rPr>
        <w:t>1.被服务科室和职能科室联合对服务公司进行日常监管与考核。</w:t>
      </w:r>
    </w:p>
    <w:p w14:paraId="6A609545">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highlight w:val="none"/>
          <w14:textFill>
            <w14:solidFill>
              <w14:schemeClr w14:val="tx1"/>
            </w14:solidFill>
          </w14:textFill>
        </w:rPr>
        <w:t>2</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14:textFill>
            <w14:solidFill>
              <w14:schemeClr w14:val="tx1"/>
            </w14:solidFill>
          </w14:textFill>
        </w:rPr>
        <w:t>做好安全优质服务。服务中因同一问题遭投诉3次的，调查属实,考核为“差”。</w:t>
      </w:r>
    </w:p>
    <w:p w14:paraId="553D53B3">
      <w:pP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3</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14:textFill>
            <w14:solidFill>
              <w14:schemeClr w14:val="tx1"/>
            </w14:solidFill>
          </w14:textFill>
        </w:rPr>
        <w:t>严禁在院内私自出售医疗器械，在监管中一旦发现查处，根据情节轻重给予批评、警告、并罚款（</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按照</w:t>
      </w:r>
      <w:r>
        <w:rPr>
          <w:rFonts w:hint="eastAsia" w:ascii="仿宋_GB2312" w:hAnsi="仿宋_GB2312" w:eastAsia="仿宋_GB2312" w:cs="仿宋_GB2312"/>
          <w:b w:val="0"/>
          <w:bCs w:val="0"/>
          <w:color w:val="000000" w:themeColor="text1"/>
          <w:highlight w:val="none"/>
          <w14:textFill>
            <w14:solidFill>
              <w14:schemeClr w14:val="tx1"/>
            </w14:solidFill>
          </w14:textFill>
        </w:rPr>
        <w:t>出售价10倍价款</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罚款</w:t>
      </w:r>
      <w:r>
        <w:rPr>
          <w:rFonts w:hint="eastAsia" w:ascii="仿宋_GB2312" w:hAnsi="仿宋_GB2312" w:eastAsia="仿宋_GB2312" w:cs="仿宋_GB2312"/>
          <w:b w:val="0"/>
          <w:bCs w:val="0"/>
          <w:color w:val="000000" w:themeColor="text1"/>
          <w:highlight w:val="none"/>
          <w14:textFill>
            <w14:solidFill>
              <w14:schemeClr w14:val="tx1"/>
            </w14:solidFill>
          </w14:textFill>
        </w:rPr>
        <w:t>）等处罚，触犯法律的追究法律责任。考核为“差”。</w:t>
      </w:r>
    </w:p>
    <w:p w14:paraId="60387B15">
      <w:pPr>
        <w:pStyle w:val="2"/>
        <w:rPr>
          <w:rFonts w:hint="eastAsia" w:ascii="仿宋_GB2312" w:hAnsi="仿宋_GB2312" w:eastAsia="仿宋_GB2312" w:cs="仿宋_GB2312"/>
          <w:b w:val="0"/>
          <w:bCs w:val="0"/>
          <w:color w:val="000000" w:themeColor="text1"/>
          <w:highlight w:val="none"/>
          <w14:textFill>
            <w14:solidFill>
              <w14:schemeClr w14:val="tx1"/>
            </w14:solidFill>
          </w14:textFill>
        </w:rPr>
      </w:pPr>
    </w:p>
    <w:p w14:paraId="2215F84D">
      <w:pPr>
        <w:spacing w:before="156" w:beforeLines="50" w:after="156" w:afterLines="50" w:line="360" w:lineRule="auto"/>
        <w:ind w:firstLine="241" w:firstLineChars="1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lang w:val="en-US" w:eastAsia="zh-CN"/>
          <w14:textFill>
            <w14:solidFill>
              <w14:schemeClr w14:val="tx1"/>
            </w14:solidFill>
          </w14:textFill>
        </w:rPr>
        <w:t>3.</w:t>
      </w:r>
      <w:r>
        <w:rPr>
          <w:rFonts w:hint="eastAsia" w:ascii="仿宋" w:hAnsi="仿宋" w:eastAsia="仿宋" w:cs="Times New Roman"/>
          <w:b/>
          <w:bCs/>
          <w:color w:val="000000" w:themeColor="text1"/>
          <w:sz w:val="24"/>
          <w:szCs w:val="24"/>
          <w:highlight w:val="none"/>
          <w14:textFill>
            <w14:solidFill>
              <w14:schemeClr w14:val="tx1"/>
            </w14:solidFill>
          </w14:textFill>
        </w:rPr>
        <w:t>费用要求</w:t>
      </w:r>
    </w:p>
    <w:p w14:paraId="4A3B7FAA">
      <w:pPr>
        <w:spacing w:before="156" w:beforeLines="50" w:after="156" w:afterLines="50"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岗位薪资包含工伤、失业、生育、大病等有法律法规强制要求的社会保险、税费、残疾人就业保障金、餐费补贴、加班费、年终奖金等；管理费采用比例报价，最高限价为</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5</w:t>
      </w:r>
      <w:r>
        <w:rPr>
          <w:rFonts w:hint="eastAsia" w:ascii="仿宋" w:hAnsi="仿宋" w:eastAsia="仿宋" w:cs="Times New Roman"/>
          <w:color w:val="000000" w:themeColor="text1"/>
          <w:sz w:val="24"/>
          <w:szCs w:val="24"/>
          <w:highlight w:val="none"/>
          <w14:textFill>
            <w14:solidFill>
              <w14:schemeClr w14:val="tx1"/>
            </w14:solidFill>
          </w14:textFill>
        </w:rPr>
        <w:t>%（管理费报价应是除人员薪资以外最终用户验收合格后的总价，包括人员管理费、人员商业保险费用、员工离职补偿及赔偿、员工工伤补偿及赔偿等实施本次采购项目的所有费用）。岗位人员每月工资待遇由采购人确定后交由中标人进行发放，中标人以实际发放金额按比例收取管理费（管理费按照比例进行报价，管理费报价比例≤</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5%</w:t>
      </w:r>
      <w:r>
        <w:rPr>
          <w:rFonts w:hint="eastAsia" w:ascii="仿宋" w:hAnsi="仿宋" w:eastAsia="仿宋" w:cs="Times New Roman"/>
          <w:color w:val="000000" w:themeColor="text1"/>
          <w:sz w:val="24"/>
          <w:szCs w:val="24"/>
          <w:highlight w:val="none"/>
          <w14:textFill>
            <w14:solidFill>
              <w14:schemeClr w14:val="tx1"/>
            </w14:solidFill>
          </w14:textFill>
        </w:rPr>
        <w:t>最高限价比例，投标报价合计金额=薪资限额报价金额+管理费报价金额（管理费报价金额=最高限价金额×管理费报价比例））。合同履行期间每月支付金额应根据当月实际发放人员工资待遇及对应管理费据实支付。</w:t>
      </w:r>
    </w:p>
    <w:p w14:paraId="4330C17C">
      <w:pPr>
        <w:pStyle w:val="2"/>
        <w:rPr>
          <w:rFonts w:hint="eastAsia" w:ascii="仿宋_GB2312" w:hAnsi="仿宋_GB2312" w:eastAsia="仿宋_GB2312" w:cs="仿宋_GB2312"/>
          <w:b w:val="0"/>
          <w:bCs w:val="0"/>
          <w:color w:val="000000" w:themeColor="text1"/>
          <w:highlight w:val="none"/>
          <w14:textFill>
            <w14:solidFill>
              <w14:schemeClr w14:val="tx1"/>
            </w14:solidFill>
          </w14:textFill>
        </w:rPr>
      </w:pPr>
    </w:p>
    <w:p w14:paraId="50BA7C5E">
      <w:pPr>
        <w:numPr>
          <w:ilvl w:val="0"/>
          <w:numId w:val="2"/>
        </w:numPr>
        <w:spacing w:before="156" w:beforeLines="50" w:after="156" w:afterLines="50" w:line="360" w:lineRule="auto"/>
        <w:rPr>
          <w:rFonts w:hint="eastAsia" w:ascii="仿宋" w:hAnsi="仿宋" w:eastAsia="仿宋" w:cs="Times New Roman"/>
          <w:b/>
          <w:bCs/>
          <w:color w:val="000000" w:themeColor="text1"/>
          <w:sz w:val="24"/>
          <w:szCs w:val="24"/>
          <w:highlight w:val="none"/>
          <w:lang w:eastAsia="zh-CN"/>
          <w14:textFill>
            <w14:solidFill>
              <w14:schemeClr w14:val="tx1"/>
            </w14:solidFill>
          </w14:textFill>
        </w:rPr>
      </w:pPr>
      <w:r>
        <w:rPr>
          <w:rFonts w:hint="eastAsia" w:ascii="仿宋" w:hAnsi="仿宋" w:eastAsia="仿宋" w:cs="Times New Roman"/>
          <w:b/>
          <w:bCs/>
          <w:color w:val="000000" w:themeColor="text1"/>
          <w:sz w:val="24"/>
          <w:szCs w:val="24"/>
          <w:highlight w:val="none"/>
          <w:lang w:eastAsia="zh-CN"/>
          <w14:textFill>
            <w14:solidFill>
              <w14:schemeClr w14:val="tx1"/>
            </w14:solidFill>
          </w14:textFill>
        </w:rPr>
        <w:t>考核标准及应用</w:t>
      </w:r>
    </w:p>
    <w:p w14:paraId="328036DB">
      <w:pPr>
        <w:spacing w:before="156" w:beforeLines="50" w:after="156" w:afterLines="50" w:line="360" w:lineRule="auto"/>
        <w:rPr>
          <w:rFonts w:hint="eastAsia" w:ascii="仿宋" w:hAnsi="仿宋" w:eastAsia="仿宋" w:cs="Times New Roman"/>
          <w:color w:val="000000" w:themeColor="text1"/>
          <w:sz w:val="24"/>
          <w:szCs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采购人对中标人的服务质量采取月度考核的方式，考核内容及评分标准按照本条执行。中标人的</w:t>
      </w:r>
      <w:r>
        <w:rPr>
          <w:rFonts w:hint="eastAsia" w:ascii="仿宋" w:hAnsi="仿宋" w:eastAsia="仿宋" w:cs="Times New Roman"/>
          <w:color w:val="000000" w:themeColor="text1"/>
          <w:sz w:val="24"/>
          <w:szCs w:val="24"/>
          <w:highlight w:val="none"/>
          <w:lang w:eastAsia="zh-CN"/>
          <w14:textFill>
            <w14:solidFill>
              <w14:schemeClr w14:val="tx1"/>
            </w14:solidFill>
          </w14:textFill>
        </w:rPr>
        <w:t>管理</w:t>
      </w:r>
      <w:r>
        <w:rPr>
          <w:rFonts w:hint="eastAsia" w:ascii="仿宋" w:hAnsi="仿宋" w:eastAsia="仿宋" w:cs="Times New Roman"/>
          <w:color w:val="000000" w:themeColor="text1"/>
          <w:sz w:val="24"/>
          <w:szCs w:val="24"/>
          <w:highlight w:val="none"/>
          <w14:textFill>
            <w14:solidFill>
              <w14:schemeClr w14:val="tx1"/>
            </w14:solidFill>
          </w14:textFill>
        </w:rPr>
        <w:t>费与考核结果挂钩</w:t>
      </w:r>
      <w:r>
        <w:rPr>
          <w:rFonts w:hint="eastAsia" w:ascii="仿宋" w:hAnsi="仿宋" w:eastAsia="仿宋" w:cs="Times New Roman"/>
          <w:color w:val="000000" w:themeColor="text1"/>
          <w:sz w:val="24"/>
          <w:szCs w:val="24"/>
          <w:highlight w:val="none"/>
          <w:lang w:eastAsia="zh-CN"/>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以考核得分作为依据。</w:t>
      </w:r>
      <w:r>
        <w:rPr>
          <w:rFonts w:hint="eastAsia" w:ascii="仿宋" w:hAnsi="仿宋" w:eastAsia="仿宋" w:cs="Times New Roman"/>
          <w:color w:val="000000" w:themeColor="text1"/>
          <w:sz w:val="24"/>
          <w:szCs w:val="24"/>
          <w:highlight w:val="none"/>
          <w:lang w:eastAsia="zh-CN"/>
          <w14:textFill>
            <w14:solidFill>
              <w14:schemeClr w14:val="tx1"/>
            </w14:solidFill>
          </w14:textFill>
        </w:rPr>
        <w:t>考核标准根据工作需要可作动态调整。</w:t>
      </w:r>
    </w:p>
    <w:p w14:paraId="63195BCB">
      <w:pPr>
        <w:pStyle w:val="13"/>
        <w:jc w:val="center"/>
        <w:rPr>
          <w:rFonts w:hint="eastAsia" w:ascii="方正公文小标宋" w:hAnsi="方正公文小标宋" w:eastAsia="方正公文小标宋" w:cs="方正公文小标宋"/>
          <w:color w:val="000000" w:themeColor="text1"/>
          <w:kern w:val="2"/>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kern w:val="2"/>
          <w:sz w:val="32"/>
          <w:szCs w:val="32"/>
          <w:highlight w:val="none"/>
          <w:lang w:eastAsia="zh-CN"/>
          <w14:textFill>
            <w14:solidFill>
              <w14:schemeClr w14:val="tx1"/>
            </w14:solidFill>
          </w14:textFill>
        </w:rPr>
        <w:t>医疗辅助服务质量考核表（共同考核条款）</w:t>
      </w:r>
    </w:p>
    <w:tbl>
      <w:tblPr>
        <w:tblStyle w:val="9"/>
        <w:tblW w:w="4998" w:type="pct"/>
        <w:tblInd w:w="0" w:type="dxa"/>
        <w:tblLayout w:type="autofit"/>
        <w:tblCellMar>
          <w:top w:w="0" w:type="dxa"/>
          <w:left w:w="108" w:type="dxa"/>
          <w:bottom w:w="0" w:type="dxa"/>
          <w:right w:w="108" w:type="dxa"/>
        </w:tblCellMar>
      </w:tblPr>
      <w:tblGrid>
        <w:gridCol w:w="4145"/>
        <w:gridCol w:w="769"/>
        <w:gridCol w:w="3426"/>
        <w:gridCol w:w="831"/>
      </w:tblGrid>
      <w:tr w14:paraId="29D5ED7C">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C58C74C">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考核细则</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964EBAB">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质量标准分值</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54DD3D36">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扣分细则</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3544210">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实际得分</w:t>
            </w:r>
          </w:p>
        </w:tc>
      </w:tr>
      <w:tr w14:paraId="520878C6">
        <w:tblPrEx>
          <w:tblCellMar>
            <w:top w:w="0" w:type="dxa"/>
            <w:left w:w="108" w:type="dxa"/>
            <w:bottom w:w="0" w:type="dxa"/>
            <w:right w:w="108" w:type="dxa"/>
          </w:tblCellMar>
        </w:tblPrEx>
        <w:trPr>
          <w:trHeight w:val="300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20ED116F">
            <w:pPr>
              <w:widowControl/>
              <w:numPr>
                <w:ilvl w:val="0"/>
                <w:numId w:val="0"/>
              </w:numPr>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1"/>
                <w:szCs w:val="21"/>
                <w:highlight w:val="none"/>
                <w:lang w:bidi="ar"/>
                <w14:textFill>
                  <w14:solidFill>
                    <w14:schemeClr w14:val="tx1"/>
                  </w14:solidFill>
                </w14:textFill>
              </w:rPr>
              <w:t>严格遵守采购人的各项规章制度。上下班不迟到、早退，有事要请假，不得擅自串岗、脱岗；通知管理人员沟通事宜，20分钟之内到位；工作时间不得在值班室或病区空床睡觉；工作时间不得打牌；不得在公共区域椅子上无坐姿、或吸烟闲聊；工作期间不得吸烟；不得将无关人员带入采购人场所内等</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bidi="ar"/>
                <w14:textFill>
                  <w14:solidFill>
                    <w14:schemeClr w14:val="tx1"/>
                  </w14:solidFill>
                </w14:textFill>
              </w:rPr>
              <w:t>维护医院声誉，不得造成医院财产损失或者引起社会影响；</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44E45EE">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7CB0CDA9">
            <w:pPr>
              <w:widowControl/>
              <w:numPr>
                <w:ilvl w:val="0"/>
                <w:numId w:val="0"/>
              </w:numPr>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1"/>
                <w:szCs w:val="21"/>
                <w:highlight w:val="none"/>
                <w:lang w:bidi="ar"/>
                <w14:textFill>
                  <w14:solidFill>
                    <w14:schemeClr w14:val="tx1"/>
                  </w14:solidFill>
                </w14:textFill>
              </w:rPr>
              <w:t>不遵守医院规章制度，有人举报、投诉，调查属实；或者现场检查发现</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bidi="ar"/>
                <w14:textFill>
                  <w14:solidFill>
                    <w14:schemeClr w14:val="tx1"/>
                  </w14:solidFill>
                </w14:textFill>
              </w:rPr>
              <w:t>违反扣0.5分/次；</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bidi="ar"/>
                <w14:textFill>
                  <w14:solidFill>
                    <w14:schemeClr w14:val="tx1"/>
                  </w14:solidFill>
                </w14:textFill>
              </w:rPr>
              <w:t>如造成医院一般的财产损失或者不好的社会影响的扣2.5分/人次；造成较大财产损失或者引起恶劣社会影响，扣5分/人次</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086B6F1">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657BD892">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325D7621">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w:t>
            </w:r>
            <w:r>
              <w:rPr>
                <w:rStyle w:val="14"/>
                <w:rFonts w:hint="default"/>
                <w:color w:val="000000" w:themeColor="text1"/>
                <w:sz w:val="21"/>
                <w:szCs w:val="21"/>
                <w:highlight w:val="none"/>
                <w:lang w:bidi="ar"/>
                <w14:textFill>
                  <w14:solidFill>
                    <w14:schemeClr w14:val="tx1"/>
                  </w14:solidFill>
                </w14:textFill>
              </w:rPr>
              <w:t>挪动病人物品时，必须经病人同意后方可进行</w:t>
            </w:r>
            <w:r>
              <w:rPr>
                <w:rStyle w:val="14"/>
                <w:rFonts w:hint="eastAsia" w:eastAsia="仿宋"/>
                <w:color w:val="000000" w:themeColor="text1"/>
                <w:sz w:val="21"/>
                <w:szCs w:val="21"/>
                <w:highlight w:val="none"/>
                <w:lang w:eastAsia="zh-CN" w:bidi="ar"/>
                <w14:textFill>
                  <w14:solidFill>
                    <w14:schemeClr w14:val="tx1"/>
                  </w14:solidFill>
                </w14:textFill>
              </w:rPr>
              <w:t>，</w:t>
            </w:r>
            <w:r>
              <w:rPr>
                <w:rStyle w:val="14"/>
                <w:rFonts w:hint="default"/>
                <w:color w:val="000000" w:themeColor="text1"/>
                <w:sz w:val="21"/>
                <w:szCs w:val="21"/>
                <w:highlight w:val="none"/>
                <w:lang w:bidi="ar"/>
                <w14:textFill>
                  <w14:solidFill>
                    <w14:schemeClr w14:val="tx1"/>
                  </w14:solidFill>
                </w14:textFill>
              </w:rPr>
              <w:t>移动的东西要恢复原位；</w:t>
            </w:r>
            <w:r>
              <w:rPr>
                <w:rStyle w:val="14"/>
                <w:rFonts w:hint="eastAsia" w:eastAsia="仿宋"/>
                <w:color w:val="000000" w:themeColor="text1"/>
                <w:sz w:val="21"/>
                <w:szCs w:val="21"/>
                <w:highlight w:val="none"/>
                <w:lang w:val="en-US" w:eastAsia="zh-CN" w:bidi="ar"/>
                <w14:textFill>
                  <w14:solidFill>
                    <w14:schemeClr w14:val="tx1"/>
                  </w14:solidFill>
                </w14:textFill>
              </w:rPr>
              <w:t>2、</w:t>
            </w:r>
            <w:r>
              <w:rPr>
                <w:rStyle w:val="14"/>
                <w:rFonts w:hint="default"/>
                <w:color w:val="000000" w:themeColor="text1"/>
                <w:sz w:val="21"/>
                <w:szCs w:val="21"/>
                <w:highlight w:val="none"/>
                <w:lang w:bidi="ar"/>
                <w14:textFill>
                  <w14:solidFill>
                    <w14:schemeClr w14:val="tx1"/>
                  </w14:solidFill>
                </w14:textFill>
              </w:rPr>
              <w:t>不得损坏、私拿公物及他人财物</w:t>
            </w:r>
            <w:r>
              <w:rPr>
                <w:rStyle w:val="14"/>
                <w:rFonts w:hint="eastAsia" w:eastAsia="仿宋"/>
                <w:color w:val="000000" w:themeColor="text1"/>
                <w:sz w:val="21"/>
                <w:szCs w:val="21"/>
                <w:highlight w:val="none"/>
                <w:lang w:val="en-US" w:eastAsia="zh-CN" w:bidi="ar"/>
                <w14:textFill>
                  <w14:solidFill>
                    <w14:schemeClr w14:val="tx1"/>
                  </w14:solidFill>
                </w14:textFill>
              </w:rPr>
              <w:t>；3、</w:t>
            </w:r>
            <w:r>
              <w:rPr>
                <w:rStyle w:val="14"/>
                <w:rFonts w:hint="default"/>
                <w:color w:val="000000" w:themeColor="text1"/>
                <w:sz w:val="21"/>
                <w:szCs w:val="21"/>
                <w:highlight w:val="none"/>
                <w:lang w:bidi="ar"/>
                <w14:textFill>
                  <w14:solidFill>
                    <w14:schemeClr w14:val="tx1"/>
                  </w14:solidFill>
                </w14:textFill>
              </w:rPr>
              <w:t>不得偷卖医疗器材、医疗废品；</w:t>
            </w:r>
            <w:r>
              <w:rPr>
                <w:rStyle w:val="14"/>
                <w:rFonts w:hint="eastAsia" w:eastAsia="仿宋"/>
                <w:color w:val="000000" w:themeColor="text1"/>
                <w:sz w:val="21"/>
                <w:szCs w:val="21"/>
                <w:highlight w:val="none"/>
                <w:lang w:val="en-US" w:eastAsia="zh-CN" w:bidi="ar"/>
                <w14:textFill>
                  <w14:solidFill>
                    <w14:schemeClr w14:val="tx1"/>
                  </w14:solidFill>
                </w14:textFill>
              </w:rPr>
              <w:t>4、</w:t>
            </w:r>
            <w:r>
              <w:rPr>
                <w:rStyle w:val="14"/>
                <w:rFonts w:hint="default"/>
                <w:color w:val="000000" w:themeColor="text1"/>
                <w:sz w:val="21"/>
                <w:szCs w:val="21"/>
                <w:highlight w:val="none"/>
                <w:lang w:bidi="ar"/>
                <w14:textFill>
                  <w14:solidFill>
                    <w14:schemeClr w14:val="tx1"/>
                  </w14:solidFill>
                </w14:textFill>
              </w:rPr>
              <w:t>严禁索要红包。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A957249">
            <w:pPr>
              <w:widowControl/>
              <w:jc w:val="center"/>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1190DC23">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w:t>
            </w:r>
            <w:r>
              <w:rPr>
                <w:rStyle w:val="14"/>
                <w:rFonts w:hint="default"/>
                <w:color w:val="000000" w:themeColor="text1"/>
                <w:sz w:val="21"/>
                <w:szCs w:val="21"/>
                <w:highlight w:val="none"/>
                <w:lang w:bidi="ar"/>
                <w14:textFill>
                  <w14:solidFill>
                    <w14:schemeClr w14:val="tx1"/>
                  </w14:solidFill>
                </w14:textFill>
              </w:rPr>
              <w:t>对病人私人用品或病区床上用品等随意翻挪、放置，遭投诉扣0.5分/次</w:t>
            </w:r>
            <w:r>
              <w:rPr>
                <w:rStyle w:val="14"/>
                <w:rFonts w:hint="eastAsia" w:eastAsia="仿宋"/>
                <w:color w:val="000000" w:themeColor="text1"/>
                <w:sz w:val="21"/>
                <w:szCs w:val="21"/>
                <w:highlight w:val="none"/>
                <w:lang w:eastAsia="zh-CN" w:bidi="ar"/>
                <w14:textFill>
                  <w14:solidFill>
                    <w14:schemeClr w14:val="tx1"/>
                  </w14:solidFill>
                </w14:textFill>
              </w:rPr>
              <w:t>；</w:t>
            </w:r>
            <w:r>
              <w:rPr>
                <w:rStyle w:val="14"/>
                <w:rFonts w:hint="eastAsia" w:eastAsia="仿宋"/>
                <w:color w:val="000000" w:themeColor="text1"/>
                <w:sz w:val="21"/>
                <w:szCs w:val="21"/>
                <w:highlight w:val="none"/>
                <w:lang w:val="en-US" w:eastAsia="zh-CN" w:bidi="ar"/>
                <w14:textFill>
                  <w14:solidFill>
                    <w14:schemeClr w14:val="tx1"/>
                  </w14:solidFill>
                </w14:textFill>
              </w:rPr>
              <w:t>2、</w:t>
            </w:r>
            <w:r>
              <w:rPr>
                <w:rStyle w:val="14"/>
                <w:rFonts w:hint="default"/>
                <w:color w:val="000000" w:themeColor="text1"/>
                <w:sz w:val="21"/>
                <w:szCs w:val="21"/>
                <w:highlight w:val="none"/>
                <w:lang w:bidi="ar"/>
                <w14:textFill>
                  <w14:solidFill>
                    <w14:schemeClr w14:val="tx1"/>
                  </w14:solidFill>
                </w14:textFill>
              </w:rPr>
              <w:t>损坏、私拿公物及他人财物，证据确凿，扣3分/次，并承担物品3倍以上赔偿</w:t>
            </w:r>
            <w:r>
              <w:rPr>
                <w:rStyle w:val="14"/>
                <w:rFonts w:hint="eastAsia" w:eastAsia="仿宋"/>
                <w:color w:val="000000" w:themeColor="text1"/>
                <w:sz w:val="21"/>
                <w:szCs w:val="21"/>
                <w:highlight w:val="none"/>
                <w:lang w:eastAsia="zh-CN" w:bidi="ar"/>
                <w14:textFill>
                  <w14:solidFill>
                    <w14:schemeClr w14:val="tx1"/>
                  </w14:solidFill>
                </w14:textFill>
              </w:rPr>
              <w:t>；</w:t>
            </w:r>
            <w:r>
              <w:rPr>
                <w:rStyle w:val="14"/>
                <w:rFonts w:hint="eastAsia" w:eastAsia="仿宋"/>
                <w:color w:val="000000" w:themeColor="text1"/>
                <w:sz w:val="21"/>
                <w:szCs w:val="21"/>
                <w:highlight w:val="none"/>
                <w:lang w:val="en-US" w:eastAsia="zh-CN" w:bidi="ar"/>
                <w14:textFill>
                  <w14:solidFill>
                    <w14:schemeClr w14:val="tx1"/>
                  </w14:solidFill>
                </w14:textFill>
              </w:rPr>
              <w:t>3、</w:t>
            </w:r>
            <w:r>
              <w:rPr>
                <w:rStyle w:val="14"/>
                <w:rFonts w:hint="default"/>
                <w:color w:val="000000" w:themeColor="text1"/>
                <w:sz w:val="21"/>
                <w:szCs w:val="21"/>
                <w:highlight w:val="none"/>
                <w:lang w:bidi="ar"/>
                <w14:textFill>
                  <w14:solidFill>
                    <w14:schemeClr w14:val="tx1"/>
                  </w14:solidFill>
                </w14:textFill>
              </w:rPr>
              <w:t>偷卖医疗器材、医疗废品，证据确凿，扣3分/次</w:t>
            </w:r>
            <w:r>
              <w:rPr>
                <w:rStyle w:val="14"/>
                <w:rFonts w:hint="eastAsia" w:eastAsia="仿宋"/>
                <w:color w:val="000000" w:themeColor="text1"/>
                <w:sz w:val="21"/>
                <w:szCs w:val="21"/>
                <w:highlight w:val="none"/>
                <w:lang w:eastAsia="zh-CN" w:bidi="ar"/>
                <w14:textFill>
                  <w14:solidFill>
                    <w14:schemeClr w14:val="tx1"/>
                  </w14:solidFill>
                </w14:textFill>
              </w:rPr>
              <w:t>，</w:t>
            </w:r>
            <w:r>
              <w:rPr>
                <w:rStyle w:val="14"/>
                <w:rFonts w:hint="default"/>
                <w:color w:val="000000" w:themeColor="text1"/>
                <w:sz w:val="21"/>
                <w:szCs w:val="21"/>
                <w:highlight w:val="none"/>
                <w:lang w:bidi="ar"/>
                <w14:textFill>
                  <w14:solidFill>
                    <w14:schemeClr w14:val="tx1"/>
                  </w14:solidFill>
                </w14:textFill>
              </w:rPr>
              <w:t>违反法律的，按国家法律执行</w:t>
            </w:r>
            <w:r>
              <w:rPr>
                <w:rStyle w:val="14"/>
                <w:rFonts w:hint="eastAsia" w:eastAsia="仿宋"/>
                <w:color w:val="000000" w:themeColor="text1"/>
                <w:sz w:val="21"/>
                <w:szCs w:val="21"/>
                <w:highlight w:val="none"/>
                <w:lang w:eastAsia="zh-CN" w:bidi="ar"/>
                <w14:textFill>
                  <w14:solidFill>
                    <w14:schemeClr w14:val="tx1"/>
                  </w14:solidFill>
                </w14:textFill>
              </w:rPr>
              <w:t>；</w:t>
            </w:r>
            <w:r>
              <w:rPr>
                <w:rStyle w:val="14"/>
                <w:rFonts w:hint="eastAsia" w:eastAsia="仿宋"/>
                <w:color w:val="000000" w:themeColor="text1"/>
                <w:sz w:val="21"/>
                <w:szCs w:val="21"/>
                <w:highlight w:val="none"/>
                <w:lang w:val="en-US" w:eastAsia="zh-CN" w:bidi="ar"/>
                <w14:textFill>
                  <w14:solidFill>
                    <w14:schemeClr w14:val="tx1"/>
                  </w14:solidFill>
                </w14:textFill>
              </w:rPr>
              <w:t>4、</w:t>
            </w:r>
            <w:r>
              <w:rPr>
                <w:rStyle w:val="14"/>
                <w:rFonts w:hint="default"/>
                <w:color w:val="000000" w:themeColor="text1"/>
                <w:sz w:val="21"/>
                <w:szCs w:val="21"/>
                <w:highlight w:val="none"/>
                <w:lang w:bidi="ar"/>
                <w14:textFill>
                  <w14:solidFill>
                    <w14:schemeClr w14:val="tx1"/>
                  </w14:solidFill>
                </w14:textFill>
              </w:rPr>
              <w:t>索要红包，证据确凿，扣3分/次，并承担10倍的赔偿</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3AE21E4">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3ED89745">
        <w:tblPrEx>
          <w:tblCellMar>
            <w:top w:w="0" w:type="dxa"/>
            <w:left w:w="108" w:type="dxa"/>
            <w:bottom w:w="0" w:type="dxa"/>
            <w:right w:w="108" w:type="dxa"/>
          </w:tblCellMar>
        </w:tblPrEx>
        <w:trPr>
          <w:trHeight w:val="1784"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306080D3">
            <w:pPr>
              <w:widowControl/>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人员足额，各类人员按医院标准配置；严格考勤、签到（未上班的注明休息）</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bidi="ar"/>
                <w14:textFill>
                  <w14:solidFill>
                    <w14:schemeClr w14:val="tx1"/>
                  </w14:solidFill>
                </w14:textFill>
              </w:rPr>
              <w:t>有人数增加时，供应商须在接到医院用工通知后10个工作日内提供相关岗位所需人员，确保医院在岗率。</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A74E475">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5BFDA3F6">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配置人员不足，缺1人扣1分，并扣除当日所缺人员服务费</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bidi="ar"/>
                <w14:textFill>
                  <w14:solidFill>
                    <w14:schemeClr w14:val="tx1"/>
                  </w14:solidFill>
                </w14:textFill>
              </w:rPr>
              <w:t>配置人员未达到医院岗位要求，扣0.5分/人次</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7A7BE87">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r>
      <w:tr w14:paraId="783B7D87">
        <w:tblPrEx>
          <w:tblCellMar>
            <w:top w:w="0" w:type="dxa"/>
            <w:left w:w="108" w:type="dxa"/>
            <w:bottom w:w="0" w:type="dxa"/>
            <w:right w:w="108" w:type="dxa"/>
          </w:tblCellMar>
        </w:tblPrEx>
        <w:trPr>
          <w:trHeight w:val="1286"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6F23BB8A">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1"/>
                <w:szCs w:val="21"/>
                <w:highlight w:val="none"/>
                <w:lang w:bidi="ar"/>
                <w14:textFill>
                  <w14:solidFill>
                    <w14:schemeClr w14:val="tx1"/>
                  </w14:solidFill>
                </w14:textFill>
              </w:rPr>
              <w:t>积极参与医院</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及服务科室</w:t>
            </w:r>
            <w:r>
              <w:rPr>
                <w:rFonts w:hint="eastAsia" w:ascii="仿宋" w:hAnsi="仿宋" w:eastAsia="仿宋" w:cs="仿宋"/>
                <w:color w:val="000000" w:themeColor="text1"/>
                <w:kern w:val="0"/>
                <w:sz w:val="21"/>
                <w:szCs w:val="21"/>
                <w:highlight w:val="none"/>
                <w:lang w:bidi="ar"/>
                <w14:textFill>
                  <w14:solidFill>
                    <w14:schemeClr w14:val="tx1"/>
                  </w14:solidFill>
                </w14:textFill>
              </w:rPr>
              <w:t>组织</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的</w:t>
            </w:r>
            <w:r>
              <w:rPr>
                <w:rFonts w:hint="eastAsia" w:ascii="仿宋" w:hAnsi="仿宋" w:eastAsia="仿宋" w:cs="仿宋"/>
                <w:color w:val="000000" w:themeColor="text1"/>
                <w:kern w:val="0"/>
                <w:sz w:val="21"/>
                <w:szCs w:val="21"/>
                <w:highlight w:val="none"/>
                <w:lang w:bidi="ar"/>
                <w14:textFill>
                  <w14:solidFill>
                    <w14:schemeClr w14:val="tx1"/>
                  </w14:solidFill>
                </w14:textFill>
              </w:rPr>
              <w:t>培训、考核、演练等</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bidi="ar"/>
                <w14:textFill>
                  <w14:solidFill>
                    <w14:schemeClr w14:val="tx1"/>
                  </w14:solidFill>
                </w14:textFill>
              </w:rPr>
              <w:t>接受服务科室</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安排的其他</w:t>
            </w:r>
            <w:r>
              <w:rPr>
                <w:rFonts w:hint="eastAsia" w:ascii="仿宋" w:hAnsi="仿宋" w:eastAsia="仿宋" w:cs="仿宋"/>
                <w:color w:val="000000" w:themeColor="text1"/>
                <w:kern w:val="0"/>
                <w:sz w:val="21"/>
                <w:szCs w:val="21"/>
                <w:highlight w:val="none"/>
                <w:lang w:bidi="ar"/>
                <w14:textFill>
                  <w14:solidFill>
                    <w14:schemeClr w14:val="tx1"/>
                  </w14:solidFill>
                </w14:textFill>
              </w:rPr>
              <w:t>相关工作。</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A66AFC4">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2AEAD98C">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1"/>
                <w:szCs w:val="21"/>
                <w:highlight w:val="none"/>
                <w:lang w:bidi="ar"/>
                <w14:textFill>
                  <w14:solidFill>
                    <w14:schemeClr w14:val="tx1"/>
                  </w14:solidFill>
                </w14:textFill>
              </w:rPr>
              <w:t>根据应该参与人员考勤，不请假无故不参与的</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或考核不合格的</w:t>
            </w:r>
            <w:r>
              <w:rPr>
                <w:rFonts w:hint="eastAsia" w:ascii="仿宋" w:hAnsi="仿宋" w:eastAsia="仿宋" w:cs="仿宋"/>
                <w:color w:val="000000" w:themeColor="text1"/>
                <w:kern w:val="0"/>
                <w:sz w:val="21"/>
                <w:szCs w:val="21"/>
                <w:highlight w:val="none"/>
                <w:lang w:bidi="ar"/>
                <w14:textFill>
                  <w14:solidFill>
                    <w14:schemeClr w14:val="tx1"/>
                  </w14:solidFill>
                </w14:textFill>
              </w:rPr>
              <w:t>，扣0.2分/人次</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bidi="ar"/>
                <w14:textFill>
                  <w14:solidFill>
                    <w14:schemeClr w14:val="tx1"/>
                  </w14:solidFill>
                </w14:textFill>
              </w:rPr>
              <w:t>出现不接受服务科室工作安排的情形，扣1分/人次</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702C085">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13548774">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0CDFB6A">
            <w:pPr>
              <w:widowControl/>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w:t>
            </w:r>
            <w:r>
              <w:rPr>
                <w:rStyle w:val="14"/>
                <w:rFonts w:hint="default"/>
                <w:color w:val="000000" w:themeColor="text1"/>
                <w:sz w:val="21"/>
                <w:szCs w:val="21"/>
                <w:highlight w:val="none"/>
                <w:lang w:bidi="ar"/>
                <w14:textFill>
                  <w14:solidFill>
                    <w14:schemeClr w14:val="tx1"/>
                  </w14:solidFill>
                </w14:textFill>
              </w:rPr>
              <w:t>每月有检查，有培训，有整改等质量与安全监管记录</w:t>
            </w:r>
            <w:r>
              <w:rPr>
                <w:rStyle w:val="14"/>
                <w:rFonts w:hint="eastAsia" w:eastAsia="仿宋"/>
                <w:color w:val="000000" w:themeColor="text1"/>
                <w:sz w:val="21"/>
                <w:szCs w:val="21"/>
                <w:highlight w:val="none"/>
                <w:lang w:val="en-US" w:eastAsia="zh-CN" w:bidi="ar"/>
                <w14:textFill>
                  <w14:solidFill>
                    <w14:schemeClr w14:val="tx1"/>
                  </w14:solidFill>
                </w14:textFill>
              </w:rPr>
              <w:t>；2、</w:t>
            </w:r>
            <w:r>
              <w:rPr>
                <w:rStyle w:val="14"/>
                <w:rFonts w:hint="default"/>
                <w:color w:val="000000" w:themeColor="text1"/>
                <w:sz w:val="21"/>
                <w:szCs w:val="21"/>
                <w:highlight w:val="none"/>
                <w:lang w:bidi="ar"/>
                <w14:textFill>
                  <w14:solidFill>
                    <w14:schemeClr w14:val="tx1"/>
                  </w14:solidFill>
                </w14:textFill>
              </w:rPr>
              <w:t>每月5号前交上月的检查、培训、监管、质量、安全等汇报资料一份给医院；</w:t>
            </w:r>
            <w:r>
              <w:rPr>
                <w:rStyle w:val="14"/>
                <w:rFonts w:hint="eastAsia" w:eastAsia="仿宋"/>
                <w:color w:val="000000" w:themeColor="text1"/>
                <w:sz w:val="21"/>
                <w:szCs w:val="21"/>
                <w:highlight w:val="none"/>
                <w:lang w:val="en-US" w:eastAsia="zh-CN" w:bidi="ar"/>
                <w14:textFill>
                  <w14:solidFill>
                    <w14:schemeClr w14:val="tx1"/>
                  </w14:solidFill>
                </w14:textFill>
              </w:rPr>
              <w:t>3、</w:t>
            </w:r>
            <w:r>
              <w:rPr>
                <w:rStyle w:val="14"/>
                <w:rFonts w:hint="default"/>
                <w:color w:val="000000" w:themeColor="text1"/>
                <w:sz w:val="21"/>
                <w:szCs w:val="21"/>
                <w:highlight w:val="none"/>
                <w:lang w:bidi="ar"/>
                <w14:textFill>
                  <w14:solidFill>
                    <w14:schemeClr w14:val="tx1"/>
                  </w14:solidFill>
                </w14:textFill>
              </w:rPr>
              <w:t>与医院沟通到位，配合医院开展工作。</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DC9A92D">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1051B0B8">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w:t>
            </w:r>
            <w:r>
              <w:rPr>
                <w:rStyle w:val="14"/>
                <w:rFonts w:hint="default"/>
                <w:color w:val="000000" w:themeColor="text1"/>
                <w:sz w:val="21"/>
                <w:szCs w:val="21"/>
                <w:highlight w:val="none"/>
                <w:lang w:bidi="ar"/>
                <w14:textFill>
                  <w14:solidFill>
                    <w14:schemeClr w14:val="tx1"/>
                  </w14:solidFill>
                </w14:textFill>
              </w:rPr>
              <w:t>1个月内无检查，无培训,无监管、无整改记录，扣0.5分</w:t>
            </w:r>
            <w:r>
              <w:rPr>
                <w:rStyle w:val="14"/>
                <w:rFonts w:hint="eastAsia" w:eastAsia="仿宋"/>
                <w:color w:val="000000" w:themeColor="text1"/>
                <w:sz w:val="21"/>
                <w:szCs w:val="21"/>
                <w:highlight w:val="none"/>
                <w:lang w:val="en-US" w:eastAsia="zh-CN" w:bidi="ar"/>
                <w14:textFill>
                  <w14:solidFill>
                    <w14:schemeClr w14:val="tx1"/>
                  </w14:solidFill>
                </w14:textFill>
              </w:rPr>
              <w:t>；2、</w:t>
            </w:r>
            <w:r>
              <w:rPr>
                <w:rStyle w:val="14"/>
                <w:rFonts w:hint="default"/>
                <w:color w:val="000000" w:themeColor="text1"/>
                <w:sz w:val="21"/>
                <w:szCs w:val="21"/>
                <w:highlight w:val="none"/>
                <w:lang w:bidi="ar"/>
                <w14:textFill>
                  <w14:solidFill>
                    <w14:schemeClr w14:val="tx1"/>
                  </w14:solidFill>
                </w14:textFill>
              </w:rPr>
              <w:t>每月不按规定提交汇报资料，扣1分；</w:t>
            </w:r>
            <w:r>
              <w:rPr>
                <w:rStyle w:val="14"/>
                <w:rFonts w:hint="eastAsia" w:eastAsia="仿宋"/>
                <w:color w:val="000000" w:themeColor="text1"/>
                <w:sz w:val="21"/>
                <w:szCs w:val="21"/>
                <w:highlight w:val="none"/>
                <w:lang w:val="en-US" w:eastAsia="zh-CN" w:bidi="ar"/>
                <w14:textFill>
                  <w14:solidFill>
                    <w14:schemeClr w14:val="tx1"/>
                  </w14:solidFill>
                </w14:textFill>
              </w:rPr>
              <w:t>3、</w:t>
            </w:r>
            <w:r>
              <w:rPr>
                <w:rStyle w:val="14"/>
                <w:rFonts w:hint="default"/>
                <w:color w:val="000000" w:themeColor="text1"/>
                <w:sz w:val="21"/>
                <w:szCs w:val="21"/>
                <w:highlight w:val="none"/>
                <w:lang w:bidi="ar"/>
                <w14:textFill>
                  <w14:solidFill>
                    <w14:schemeClr w14:val="tx1"/>
                  </w14:solidFill>
                </w14:textFill>
              </w:rPr>
              <w:t>不与医院沟通，不配合医院工作，造成工作失误失职，扣2.5分/次</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5C9B173">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r>
      <w:tr w14:paraId="708D3EB1">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6729A8B7">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热情服务，语言文明，态度和谐，不与医院工作人员、同事、病人及家属发生争吵，接受医院和工作服务对象的监督</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5D972A22">
            <w:pPr>
              <w:widowControl/>
              <w:ind w:firstLine="210" w:firstLineChars="100"/>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0D26358B">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发生争吵、摩擦、投诉等违反医院规定或造成不良影响，扣1分/次</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61484F9">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2696367F">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23DFB690">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安全规范操作</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49C0D26">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5A9F2C1C">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严格遵守安全操作规范，现场发现或投诉，扣1分/次。造成安全事故的，公司自行承担责任；造成患者伤害的，公司承担赔偿责任。</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3A514A6">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05DFA906">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7C1B3205">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保护患者隐私，不议论患者病情，不干扰医疗护理工作。</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32321590">
            <w:pPr>
              <w:widowControl/>
              <w:ind w:firstLine="210" w:firstLineChars="100"/>
              <w:jc w:val="both"/>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64FCEE24">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泄露患者隐私、私自议论患者病情、干扰医疗护理工作，证据确凿，扣2分/次（两种情形并列、独立扣分）</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B170C3C">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r>
      <w:tr w14:paraId="5C76B072">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28CCAA2">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落实院感制度，落实手卫生，规范处理医疗废物，做好自身防护措施。</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EF1E01B">
            <w:pPr>
              <w:widowControl/>
              <w:ind w:firstLine="210" w:firstLineChars="100"/>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214BB68B">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未按规定执行，扣1分/人次，造成不良后果，甚至违反法的，按国家法律执行</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88EDB54">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77BB50EB">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5007281">
            <w:pPr>
              <w:widowControl/>
              <w:jc w:val="left"/>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人员着装统一、按季节换装，佩戴</w:t>
            </w:r>
            <w:r>
              <w:rPr>
                <w:rStyle w:val="14"/>
                <w:rFonts w:hint="eastAsia" w:eastAsia="仿宋"/>
                <w:color w:val="000000" w:themeColor="text1"/>
                <w:sz w:val="21"/>
                <w:szCs w:val="21"/>
                <w:highlight w:val="none"/>
                <w:lang w:eastAsia="zh-CN" w:bidi="ar"/>
                <w14:textFill>
                  <w14:solidFill>
                    <w14:schemeClr w14:val="tx1"/>
                  </w14:solidFill>
                </w14:textFill>
              </w:rPr>
              <w:t>胸牌</w:t>
            </w:r>
            <w:r>
              <w:rPr>
                <w:rStyle w:val="14"/>
                <w:rFonts w:hint="default"/>
                <w:color w:val="000000" w:themeColor="text1"/>
                <w:sz w:val="21"/>
                <w:szCs w:val="21"/>
                <w:highlight w:val="none"/>
                <w:lang w:bidi="ar"/>
                <w14:textFill>
                  <w14:solidFill>
                    <w14:schemeClr w14:val="tx1"/>
                  </w14:solidFill>
                </w14:textFill>
              </w:rPr>
              <w:t>；穿戴整齐整洁；不穿背心、</w:t>
            </w:r>
            <w:r>
              <w:rPr>
                <w:rStyle w:val="14"/>
                <w:rFonts w:hint="eastAsia" w:eastAsia="仿宋"/>
                <w:color w:val="000000" w:themeColor="text1"/>
                <w:sz w:val="21"/>
                <w:szCs w:val="21"/>
                <w:highlight w:val="none"/>
                <w:lang w:eastAsia="zh-CN" w:bidi="ar"/>
                <w14:textFill>
                  <w14:solidFill>
                    <w14:schemeClr w14:val="tx1"/>
                  </w14:solidFill>
                </w14:textFill>
              </w:rPr>
              <w:t>短裤、</w:t>
            </w:r>
            <w:r>
              <w:rPr>
                <w:rStyle w:val="14"/>
                <w:rFonts w:hint="default"/>
                <w:color w:val="000000" w:themeColor="text1"/>
                <w:sz w:val="21"/>
                <w:szCs w:val="21"/>
                <w:highlight w:val="none"/>
                <w:lang w:bidi="ar"/>
                <w14:textFill>
                  <w14:solidFill>
                    <w14:schemeClr w14:val="tx1"/>
                  </w14:solidFill>
                </w14:textFill>
              </w:rPr>
              <w:t>拖鞋。</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51952E00">
            <w:pPr>
              <w:widowControl/>
              <w:ind w:firstLine="210" w:firstLineChars="100"/>
              <w:jc w:val="both"/>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08AD8DAD">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发现不着工作装，不佩戴</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胸牌</w:t>
            </w:r>
            <w:r>
              <w:rPr>
                <w:rFonts w:hint="eastAsia" w:ascii="仿宋" w:hAnsi="仿宋" w:eastAsia="仿宋" w:cs="仿宋"/>
                <w:color w:val="000000" w:themeColor="text1"/>
                <w:kern w:val="0"/>
                <w:sz w:val="21"/>
                <w:szCs w:val="21"/>
                <w:highlight w:val="none"/>
                <w:lang w:bidi="ar"/>
                <w14:textFill>
                  <w14:solidFill>
                    <w14:schemeClr w14:val="tx1"/>
                  </w14:solidFill>
                </w14:textFill>
              </w:rPr>
              <w:t>；穿戴不整齐，露胸露乳，衣服脏乱有异味；穿背心</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、短裤、</w:t>
            </w:r>
            <w:r>
              <w:rPr>
                <w:rFonts w:hint="eastAsia" w:ascii="仿宋" w:hAnsi="仿宋" w:eastAsia="仿宋" w:cs="仿宋"/>
                <w:color w:val="000000" w:themeColor="text1"/>
                <w:kern w:val="0"/>
                <w:sz w:val="21"/>
                <w:szCs w:val="21"/>
                <w:highlight w:val="none"/>
                <w:lang w:bidi="ar"/>
                <w14:textFill>
                  <w14:solidFill>
                    <w14:schemeClr w14:val="tx1"/>
                  </w14:solidFill>
                </w14:textFill>
              </w:rPr>
              <w:t>拖鞋上班扣0.2分/人次</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56609EB">
            <w:pPr>
              <w:ind w:firstLine="210" w:firstLineChars="1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14:paraId="6084F963">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70C9224">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节能、环保</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C701A2E">
            <w:pPr>
              <w:widowControl/>
              <w:jc w:val="center"/>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36205BE8">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不节约用电用水；在工作中，随意浪费水电，发现水跑、冒、滴、漏不报；生活垃圾不分类、不规范处置；将医疗废物混入生活垃圾等。扣0.5分/次</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352E192">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r>
      <w:tr w14:paraId="35FC35FF">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0F81FF66">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服务科室每月对本区域类的服务质量进行满意度测评</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9EBE2F3">
            <w:pPr>
              <w:widowControl/>
              <w:jc w:val="center"/>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4589AB8B">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医院每月抽取20%的服务科室进行满意度测评，总分</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21"/>
                <w:szCs w:val="21"/>
                <w:highlight w:val="none"/>
                <w:lang w:bidi="ar"/>
                <w14:textFill>
                  <w14:solidFill>
                    <w14:schemeClr w14:val="tx1"/>
                  </w14:solidFill>
                </w14:textFill>
              </w:rPr>
              <w:t>分，平均测评得分即为该项得分</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8C029E4">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r>
      <w:tr w14:paraId="22DDBEAB">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6D1A3729">
            <w:pPr>
              <w:widowControl/>
              <w:jc w:val="both"/>
              <w:textAlignment w:val="center"/>
              <w:rPr>
                <w:rFonts w:ascii="仿宋" w:hAnsi="仿宋" w:eastAsia="仿宋" w:cs="仿宋"/>
                <w:color w:val="000000" w:themeColor="text1"/>
                <w:sz w:val="2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其他服务工作履职到位</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B18A68B">
            <w:pPr>
              <w:widowControl/>
              <w:jc w:val="center"/>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4FCFE50F">
            <w:pPr>
              <w:widowControl/>
              <w:jc w:val="both"/>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其他服务工作履职不到位，如出具检查报告错误、器械清洗清洁度不达标、床单更换不及时等情形，扣0.5分/人次</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3BD4AFA">
            <w:pPr>
              <w:ind w:firstLine="482"/>
              <w:jc w:val="center"/>
              <w:rPr>
                <w:rFonts w:ascii="仿宋" w:hAnsi="仿宋" w:eastAsia="仿宋" w:cs="仿宋"/>
                <w:color w:val="000000" w:themeColor="text1"/>
                <w:sz w:val="21"/>
                <w:szCs w:val="21"/>
                <w:highlight w:val="none"/>
                <w14:textFill>
                  <w14:solidFill>
                    <w14:schemeClr w14:val="tx1"/>
                  </w14:solidFill>
                </w14:textFill>
              </w:rPr>
            </w:pPr>
          </w:p>
        </w:tc>
      </w:tr>
      <w:tr w14:paraId="67638E4F">
        <w:tblPrEx>
          <w:tblCellMar>
            <w:top w:w="0" w:type="dxa"/>
            <w:left w:w="108" w:type="dxa"/>
            <w:bottom w:w="0" w:type="dxa"/>
            <w:right w:w="108" w:type="dxa"/>
          </w:tblCellMar>
        </w:tblPrEx>
        <w:trPr>
          <w:trHeight w:val="20" w:hRule="atLeast"/>
        </w:trPr>
        <w:tc>
          <w:tcPr>
            <w:tcW w:w="2259" w:type="pct"/>
            <w:tcBorders>
              <w:top w:val="single" w:color="000000" w:sz="4" w:space="0"/>
              <w:left w:val="single" w:color="000000" w:sz="4" w:space="0"/>
              <w:bottom w:val="single" w:color="000000" w:sz="4" w:space="0"/>
              <w:right w:val="single" w:color="000000" w:sz="4" w:space="0"/>
            </w:tcBorders>
            <w:noWrap w:val="0"/>
            <w:vAlign w:val="center"/>
          </w:tcPr>
          <w:p w14:paraId="1918EDA0">
            <w:pPr>
              <w:widowControl/>
              <w:tabs>
                <w:tab w:val="left" w:pos="1039"/>
              </w:tabs>
              <w:jc w:val="left"/>
              <w:textAlignment w:val="center"/>
              <w:rPr>
                <w:rStyle w:val="14"/>
                <w:rFonts w:hint="default"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合计</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5B0DB21">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100</w:t>
            </w:r>
          </w:p>
        </w:tc>
        <w:tc>
          <w:tcPr>
            <w:tcW w:w="1867" w:type="pct"/>
            <w:tcBorders>
              <w:top w:val="single" w:color="000000" w:sz="4" w:space="0"/>
              <w:left w:val="single" w:color="000000" w:sz="4" w:space="0"/>
              <w:bottom w:val="single" w:color="000000" w:sz="4" w:space="0"/>
              <w:right w:val="single" w:color="000000" w:sz="4" w:space="0"/>
            </w:tcBorders>
            <w:noWrap w:val="0"/>
            <w:vAlign w:val="center"/>
          </w:tcPr>
          <w:p w14:paraId="3CF4A7C5">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AD9BEF0">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bl>
    <w:p w14:paraId="58DE8F07">
      <w:pPr>
        <w:rPr>
          <w:color w:val="000000" w:themeColor="text1"/>
          <w:highlight w:val="none"/>
          <w14:textFill>
            <w14:solidFill>
              <w14:schemeClr w14:val="tx1"/>
            </w14:solidFill>
          </w14:textFill>
        </w:rPr>
      </w:pPr>
    </w:p>
    <w:p w14:paraId="47EA80C0">
      <w:pPr>
        <w:pStyle w:val="2"/>
        <w:rPr>
          <w:color w:val="000000" w:themeColor="text1"/>
          <w:highlight w:val="none"/>
          <w14:textFill>
            <w14:solidFill>
              <w14:schemeClr w14:val="tx1"/>
            </w14:solidFill>
          </w14:textFill>
        </w:rPr>
      </w:pPr>
    </w:p>
    <w:p w14:paraId="56E0C26A">
      <w:pPr>
        <w:pStyle w:val="13"/>
        <w:jc w:val="center"/>
        <w:rPr>
          <w:color w:val="000000" w:themeColor="text1"/>
          <w:sz w:val="32"/>
          <w:szCs w:val="32"/>
          <w:highlight w:val="none"/>
          <w14:textFill>
            <w14:solidFill>
              <w14:schemeClr w14:val="tx1"/>
            </w14:solidFill>
          </w14:textFill>
        </w:rPr>
      </w:pPr>
      <w:r>
        <w:rPr>
          <w:rFonts w:hint="eastAsia" w:ascii="方正公文小标宋" w:hAnsi="方正公文小标宋" w:eastAsia="方正公文小标宋" w:cs="方正公文小标宋"/>
          <w:color w:val="000000" w:themeColor="text1"/>
          <w:kern w:val="2"/>
          <w:sz w:val="32"/>
          <w:szCs w:val="32"/>
          <w:highlight w:val="none"/>
          <w:lang w:eastAsia="zh-CN"/>
          <w14:textFill>
            <w14:solidFill>
              <w14:schemeClr w14:val="tx1"/>
            </w14:solidFill>
          </w14:textFill>
        </w:rPr>
        <w:t>医疗辅助服务质量考核表（个别考核条款）</w:t>
      </w:r>
    </w:p>
    <w:p w14:paraId="59A57EEC">
      <w:pPr>
        <w:pStyle w:val="2"/>
        <w:numPr>
          <w:ilvl w:val="0"/>
          <w:numId w:val="3"/>
        </w:numPr>
        <w:rPr>
          <w:rStyle w:val="14"/>
          <w:rFonts w:hint="eastAsia" w:eastAsia="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互联网加护理服务</w:t>
      </w:r>
      <w:r>
        <w:rPr>
          <w:rStyle w:val="14"/>
          <w:rFonts w:hint="eastAsia" w:eastAsia="仿宋"/>
          <w:color w:val="000000" w:themeColor="text1"/>
          <w:sz w:val="21"/>
          <w:szCs w:val="21"/>
          <w:highlight w:val="none"/>
          <w:lang w:val="en-US" w:eastAsia="zh-CN" w:bidi="ar"/>
          <w14:textFill>
            <w14:solidFill>
              <w14:schemeClr w14:val="tx1"/>
            </w14:solidFill>
          </w14:textFill>
        </w:rPr>
        <w:t>质量考核</w:t>
      </w:r>
    </w:p>
    <w:tbl>
      <w:tblPr>
        <w:tblStyle w:val="9"/>
        <w:tblW w:w="4998" w:type="pct"/>
        <w:tblInd w:w="0" w:type="dxa"/>
        <w:tblLayout w:type="autofit"/>
        <w:tblCellMar>
          <w:top w:w="0" w:type="dxa"/>
          <w:left w:w="108" w:type="dxa"/>
          <w:bottom w:w="0" w:type="dxa"/>
          <w:right w:w="108" w:type="dxa"/>
        </w:tblCellMar>
      </w:tblPr>
      <w:tblGrid>
        <w:gridCol w:w="4144"/>
        <w:gridCol w:w="769"/>
        <w:gridCol w:w="3426"/>
        <w:gridCol w:w="832"/>
      </w:tblGrid>
      <w:tr w14:paraId="408E0020">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5696F8B0">
            <w:pPr>
              <w:widowControl/>
              <w:jc w:val="center"/>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考核细则</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75D30A7">
            <w:pPr>
              <w:widowControl/>
              <w:jc w:val="center"/>
              <w:textAlignment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质量标准分值</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CD8C226">
            <w:pPr>
              <w:widowControl/>
              <w:jc w:val="center"/>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扣分细则</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10FE8F60">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实际得分</w:t>
            </w:r>
          </w:p>
        </w:tc>
      </w:tr>
      <w:tr w14:paraId="4752FC41">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2A7D1401">
            <w:pPr>
              <w:widowControl/>
              <w:tabs>
                <w:tab w:val="left" w:pos="1039"/>
              </w:tabs>
              <w:jc w:val="left"/>
              <w:textAlignment w:val="center"/>
              <w:rPr>
                <w:rStyle w:val="14"/>
                <w:rFonts w:hint="default"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1、按照居家上门服务标准规范服务。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F3D013E">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C2713B0">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未按</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规范</w:t>
            </w:r>
            <w:r>
              <w:rPr>
                <w:rFonts w:hint="eastAsia" w:ascii="仿宋" w:hAnsi="仿宋" w:eastAsia="仿宋" w:cs="仿宋"/>
                <w:color w:val="000000" w:themeColor="text1"/>
                <w:kern w:val="0"/>
                <w:sz w:val="21"/>
                <w:szCs w:val="21"/>
                <w:highlight w:val="none"/>
                <w:lang w:bidi="ar"/>
                <w14:textFill>
                  <w14:solidFill>
                    <w14:schemeClr w14:val="tx1"/>
                  </w14:solidFill>
                </w14:textFill>
              </w:rPr>
              <w:t>执行，扣</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1"/>
                <w:szCs w:val="21"/>
                <w:highlight w:val="none"/>
                <w:lang w:bidi="ar"/>
                <w14:textFill>
                  <w14:solidFill>
                    <w14:schemeClr w14:val="tx1"/>
                  </w14:solidFill>
                </w14:textFill>
              </w:rPr>
              <w:t>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62ED6AEB">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1D9C0C4E">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1FF02844">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2、每次服务时开始服务前、服务中和服务结束后各照一张马克相机照的带时间、地点的与失能人员的合照并于每月底打包报送事业发展部，服务前、服务后录2-3分钟钉钉视频。</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1FB2171">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7BD4C38">
            <w:pPr>
              <w:widowControl/>
              <w:jc w:val="left"/>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1、缺1张照片扣1分；2、照片不符合规范扣0.5分/张；3、</w:t>
            </w:r>
            <w:r>
              <w:rPr>
                <w:rStyle w:val="14"/>
                <w:rFonts w:hint="eastAsia" w:eastAsia="仿宋"/>
                <w:color w:val="000000" w:themeColor="text1"/>
                <w:sz w:val="21"/>
                <w:szCs w:val="21"/>
                <w:highlight w:val="none"/>
                <w:lang w:eastAsia="zh-CN" w:bidi="ar"/>
                <w14:textFill>
                  <w14:solidFill>
                    <w14:schemeClr w14:val="tx1"/>
                  </w14:solidFill>
                </w14:textFill>
              </w:rPr>
              <w:t>月底未打包扣</w:t>
            </w:r>
            <w:r>
              <w:rPr>
                <w:rStyle w:val="14"/>
                <w:rFonts w:hint="eastAsia" w:eastAsia="仿宋"/>
                <w:color w:val="000000" w:themeColor="text1"/>
                <w:sz w:val="21"/>
                <w:szCs w:val="21"/>
                <w:highlight w:val="none"/>
                <w:lang w:val="en-US" w:eastAsia="zh-CN" w:bidi="ar"/>
                <w14:textFill>
                  <w14:solidFill>
                    <w14:schemeClr w14:val="tx1"/>
                  </w14:solidFill>
                </w14:textFill>
              </w:rPr>
              <w:t>1分/次；4、</w:t>
            </w:r>
            <w:r>
              <w:rPr>
                <w:rStyle w:val="14"/>
                <w:rFonts w:hint="eastAsia" w:eastAsia="仿宋"/>
                <w:color w:val="000000" w:themeColor="text1"/>
                <w:sz w:val="21"/>
                <w:szCs w:val="21"/>
                <w:highlight w:val="none"/>
                <w:lang w:eastAsia="zh-CN" w:bidi="ar"/>
                <w14:textFill>
                  <w14:solidFill>
                    <w14:schemeClr w14:val="tx1"/>
                  </w14:solidFill>
                </w14:textFill>
              </w:rPr>
              <w:t>服务前、服务未录2-3分钟钉钉视频，每次扣</w:t>
            </w:r>
            <w:r>
              <w:rPr>
                <w:rStyle w:val="14"/>
                <w:rFonts w:hint="eastAsia" w:eastAsia="仿宋"/>
                <w:color w:val="000000" w:themeColor="text1"/>
                <w:sz w:val="21"/>
                <w:szCs w:val="21"/>
                <w:highlight w:val="none"/>
                <w:lang w:val="en-US" w:eastAsia="zh-CN" w:bidi="ar"/>
                <w14:textFill>
                  <w14:solidFill>
                    <w14:schemeClr w14:val="tx1"/>
                  </w14:solidFill>
                </w14:textFill>
              </w:rPr>
              <w:t>1分</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67170D08">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5A28B336">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753D24E8">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3、服务前与服务对象确认上门服务时间和项目。</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D2ACF53">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005B524">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未确认上门服务时间和项目，每次扣</w:t>
            </w:r>
            <w:r>
              <w:rPr>
                <w:rStyle w:val="14"/>
                <w:rFonts w:hint="eastAsia" w:eastAsia="仿宋"/>
                <w:color w:val="000000" w:themeColor="text1"/>
                <w:sz w:val="21"/>
                <w:szCs w:val="21"/>
                <w:highlight w:val="none"/>
                <w:lang w:val="en-US" w:eastAsia="zh-CN" w:bidi="ar"/>
                <w14:textFill>
                  <w14:solidFill>
                    <w14:schemeClr w14:val="tx1"/>
                  </w14:solidFill>
                </w14:textFill>
              </w:rPr>
              <w:t>1分。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46FE584">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3E9BDC4D">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7E862050">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4、服务时间符合要求，每个月10号之前完成第一次服务，并协助完成人脸核验，每次服务不能低于61分钟。</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1ECE5F">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206D363">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w:t>
            </w:r>
            <w:r>
              <w:rPr>
                <w:rStyle w:val="14"/>
                <w:rFonts w:hint="eastAsia" w:eastAsia="仿宋"/>
                <w:color w:val="000000" w:themeColor="text1"/>
                <w:sz w:val="21"/>
                <w:szCs w:val="21"/>
                <w:highlight w:val="none"/>
                <w:lang w:eastAsia="zh-CN" w:bidi="ar"/>
                <w14:textFill>
                  <w14:solidFill>
                    <w14:schemeClr w14:val="tx1"/>
                  </w14:solidFill>
                </w14:textFill>
              </w:rPr>
              <w:t>每个月10号之前未完成第一次服务扣</w:t>
            </w:r>
            <w:r>
              <w:rPr>
                <w:rStyle w:val="14"/>
                <w:rFonts w:hint="eastAsia" w:eastAsia="仿宋"/>
                <w:color w:val="000000" w:themeColor="text1"/>
                <w:sz w:val="21"/>
                <w:szCs w:val="21"/>
                <w:highlight w:val="none"/>
                <w:lang w:val="en-US" w:eastAsia="zh-CN" w:bidi="ar"/>
                <w14:textFill>
                  <w14:solidFill>
                    <w14:schemeClr w14:val="tx1"/>
                  </w14:solidFill>
                </w14:textFill>
              </w:rPr>
              <w:t>2分；2、未</w:t>
            </w:r>
            <w:r>
              <w:rPr>
                <w:rStyle w:val="14"/>
                <w:rFonts w:hint="eastAsia" w:eastAsia="仿宋"/>
                <w:color w:val="000000" w:themeColor="text1"/>
                <w:sz w:val="21"/>
                <w:szCs w:val="21"/>
                <w:highlight w:val="none"/>
                <w:lang w:eastAsia="zh-CN" w:bidi="ar"/>
                <w14:textFill>
                  <w14:solidFill>
                    <w14:schemeClr w14:val="tx1"/>
                  </w14:solidFill>
                </w14:textFill>
              </w:rPr>
              <w:t>协助完成人脸核验扣</w:t>
            </w:r>
            <w:r>
              <w:rPr>
                <w:rStyle w:val="14"/>
                <w:rFonts w:hint="eastAsia" w:eastAsia="仿宋"/>
                <w:color w:val="000000" w:themeColor="text1"/>
                <w:sz w:val="21"/>
                <w:szCs w:val="21"/>
                <w:highlight w:val="none"/>
                <w:lang w:val="en-US" w:eastAsia="zh-CN" w:bidi="ar"/>
                <w14:textFill>
                  <w14:solidFill>
                    <w14:schemeClr w14:val="tx1"/>
                  </w14:solidFill>
                </w14:textFill>
              </w:rPr>
              <w:t>1分/人次；3、</w:t>
            </w:r>
            <w:r>
              <w:rPr>
                <w:rStyle w:val="14"/>
                <w:rFonts w:hint="eastAsia" w:eastAsia="仿宋"/>
                <w:color w:val="000000" w:themeColor="text1"/>
                <w:sz w:val="21"/>
                <w:szCs w:val="21"/>
                <w:highlight w:val="none"/>
                <w:lang w:eastAsia="zh-CN" w:bidi="ar"/>
                <w14:textFill>
                  <w14:solidFill>
                    <w14:schemeClr w14:val="tx1"/>
                  </w14:solidFill>
                </w14:textFill>
              </w:rPr>
              <w:t>服务时长低于61分钟</w:t>
            </w:r>
            <w:r>
              <w:rPr>
                <w:rStyle w:val="14"/>
                <w:rFonts w:hint="eastAsia" w:eastAsia="仿宋"/>
                <w:color w:val="000000" w:themeColor="text1"/>
                <w:sz w:val="21"/>
                <w:szCs w:val="21"/>
                <w:highlight w:val="none"/>
                <w:lang w:val="en-US" w:eastAsia="zh-CN" w:bidi="ar"/>
                <w14:textFill>
                  <w14:solidFill>
                    <w14:schemeClr w14:val="tx1"/>
                  </w14:solidFill>
                </w14:textFill>
              </w:rPr>
              <w:t>/次，扣2分/人次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7845D01D">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0150A493">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661B80AB">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5、服务定位准确。</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E55D10C">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3A111FE">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服务定位不准确扣</w:t>
            </w:r>
            <w:r>
              <w:rPr>
                <w:rStyle w:val="14"/>
                <w:rFonts w:hint="eastAsia" w:eastAsia="仿宋"/>
                <w:color w:val="000000" w:themeColor="text1"/>
                <w:sz w:val="21"/>
                <w:szCs w:val="21"/>
                <w:highlight w:val="none"/>
                <w:lang w:val="en-US" w:eastAsia="zh-CN" w:bidi="ar"/>
                <w14:textFill>
                  <w14:solidFill>
                    <w14:schemeClr w14:val="tx1"/>
                  </w14:solidFill>
                </w14:textFill>
              </w:rPr>
              <w:t>1分/人次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61CA2035">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1408A0DF">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343C03B2">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6、规范完成服务频次和项目，两次服务时间间隔2天以上。</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FB05567">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7C86AFC">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两次服务时间间隔2天以下扣</w:t>
            </w:r>
            <w:r>
              <w:rPr>
                <w:rStyle w:val="14"/>
                <w:rFonts w:hint="eastAsia" w:eastAsia="仿宋"/>
                <w:color w:val="000000" w:themeColor="text1"/>
                <w:sz w:val="21"/>
                <w:szCs w:val="21"/>
                <w:highlight w:val="none"/>
                <w:lang w:val="en-US" w:eastAsia="zh-CN" w:bidi="ar"/>
                <w14:textFill>
                  <w14:solidFill>
                    <w14:schemeClr w14:val="tx1"/>
                  </w14:solidFill>
                </w14:textFill>
              </w:rPr>
              <w:t>1分/人次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093EE7FA">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2129D286">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0ED950DF">
            <w:pPr>
              <w:widowControl/>
              <w:tabs>
                <w:tab w:val="left" w:pos="1039"/>
              </w:tabs>
              <w:jc w:val="left"/>
              <w:textAlignment w:val="center"/>
              <w:rPr>
                <w:rStyle w:val="14"/>
                <w:rFonts w:hint="default"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eastAsia="zh-CN" w:bidi="ar"/>
                <w14:textFill>
                  <w14:solidFill>
                    <w14:schemeClr w14:val="tx1"/>
                  </w14:solidFill>
                </w14:textFill>
              </w:rPr>
              <w:t>7、严格遵医嘱，定时监测老人的生命体征和各种护理的实施并记录，生命体征异常及时告知家属并签异常告知书已经上传。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E107E77">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F57DBEF">
            <w:pPr>
              <w:widowControl/>
              <w:jc w:val="left"/>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1、未</w:t>
            </w:r>
            <w:r>
              <w:rPr>
                <w:rStyle w:val="14"/>
                <w:rFonts w:hint="eastAsia" w:eastAsia="仿宋"/>
                <w:color w:val="000000" w:themeColor="text1"/>
                <w:sz w:val="21"/>
                <w:szCs w:val="21"/>
                <w:highlight w:val="none"/>
                <w:lang w:eastAsia="zh-CN" w:bidi="ar"/>
                <w14:textFill>
                  <w14:solidFill>
                    <w14:schemeClr w14:val="tx1"/>
                  </w14:solidFill>
                </w14:textFill>
              </w:rPr>
              <w:t>严格遵医嘱，扣</w:t>
            </w:r>
            <w:r>
              <w:rPr>
                <w:rStyle w:val="14"/>
                <w:rFonts w:hint="eastAsia" w:eastAsia="仿宋"/>
                <w:color w:val="000000" w:themeColor="text1"/>
                <w:sz w:val="21"/>
                <w:szCs w:val="21"/>
                <w:highlight w:val="none"/>
                <w:lang w:val="en-US" w:eastAsia="zh-CN" w:bidi="ar"/>
                <w14:textFill>
                  <w14:solidFill>
                    <w14:schemeClr w14:val="tx1"/>
                  </w14:solidFill>
                </w14:textFill>
              </w:rPr>
              <w:t>2分/人次；2、未</w:t>
            </w:r>
            <w:r>
              <w:rPr>
                <w:rStyle w:val="14"/>
                <w:rFonts w:hint="eastAsia" w:eastAsia="仿宋"/>
                <w:color w:val="000000" w:themeColor="text1"/>
                <w:sz w:val="21"/>
                <w:szCs w:val="21"/>
                <w:highlight w:val="none"/>
                <w:lang w:eastAsia="zh-CN" w:bidi="ar"/>
                <w14:textFill>
                  <w14:solidFill>
                    <w14:schemeClr w14:val="tx1"/>
                  </w14:solidFill>
                </w14:textFill>
              </w:rPr>
              <w:t>定时监测老人的生命体征，扣</w:t>
            </w:r>
            <w:r>
              <w:rPr>
                <w:rStyle w:val="14"/>
                <w:rFonts w:hint="eastAsia" w:eastAsia="仿宋"/>
                <w:color w:val="000000" w:themeColor="text1"/>
                <w:sz w:val="21"/>
                <w:szCs w:val="21"/>
                <w:highlight w:val="none"/>
                <w:lang w:val="en-US" w:eastAsia="zh-CN" w:bidi="ar"/>
                <w14:textFill>
                  <w14:solidFill>
                    <w14:schemeClr w14:val="tx1"/>
                  </w14:solidFill>
                </w14:textFill>
              </w:rPr>
              <w:t>0.5分/人次；3、未记录</w:t>
            </w:r>
            <w:r>
              <w:rPr>
                <w:rStyle w:val="14"/>
                <w:rFonts w:hint="eastAsia" w:eastAsia="仿宋"/>
                <w:color w:val="000000" w:themeColor="text1"/>
                <w:sz w:val="21"/>
                <w:szCs w:val="21"/>
                <w:highlight w:val="none"/>
                <w:lang w:eastAsia="zh-CN" w:bidi="ar"/>
                <w14:textFill>
                  <w14:solidFill>
                    <w14:schemeClr w14:val="tx1"/>
                  </w14:solidFill>
                </w14:textFill>
              </w:rPr>
              <w:t>各种护理实施情况，扣</w:t>
            </w:r>
            <w:r>
              <w:rPr>
                <w:rStyle w:val="14"/>
                <w:rFonts w:hint="eastAsia" w:eastAsia="仿宋"/>
                <w:color w:val="000000" w:themeColor="text1"/>
                <w:sz w:val="21"/>
                <w:szCs w:val="21"/>
                <w:highlight w:val="none"/>
                <w:lang w:val="en-US" w:eastAsia="zh-CN" w:bidi="ar"/>
                <w14:textFill>
                  <w14:solidFill>
                    <w14:schemeClr w14:val="tx1"/>
                  </w14:solidFill>
                </w14:textFill>
              </w:rPr>
              <w:t>2分/人次；4、</w:t>
            </w:r>
            <w:r>
              <w:rPr>
                <w:rStyle w:val="14"/>
                <w:rFonts w:hint="eastAsia" w:eastAsia="仿宋"/>
                <w:color w:val="000000" w:themeColor="text1"/>
                <w:sz w:val="21"/>
                <w:szCs w:val="21"/>
                <w:highlight w:val="none"/>
                <w:lang w:eastAsia="zh-CN" w:bidi="ar"/>
                <w14:textFill>
                  <w14:solidFill>
                    <w14:schemeClr w14:val="tx1"/>
                  </w14:solidFill>
                </w14:textFill>
              </w:rPr>
              <w:t>生命体征异常未及时告知家属并签异常告知书并上传，扣</w:t>
            </w:r>
            <w:r>
              <w:rPr>
                <w:rStyle w:val="14"/>
                <w:rFonts w:hint="eastAsia" w:eastAsia="仿宋"/>
                <w:color w:val="000000" w:themeColor="text1"/>
                <w:sz w:val="21"/>
                <w:szCs w:val="21"/>
                <w:highlight w:val="none"/>
                <w:lang w:val="en-US" w:eastAsia="zh-CN" w:bidi="ar"/>
                <w14:textFill>
                  <w14:solidFill>
                    <w14:schemeClr w14:val="tx1"/>
                  </w14:solidFill>
                </w14:textFill>
              </w:rPr>
              <w:t>3分/人次</w:t>
            </w:r>
            <w:r>
              <w:rPr>
                <w:rStyle w:val="14"/>
                <w:rFonts w:hint="eastAsia" w:eastAsia="仿宋"/>
                <w:color w:val="000000" w:themeColor="text1"/>
                <w:sz w:val="21"/>
                <w:szCs w:val="21"/>
                <w:highlight w:val="none"/>
                <w:lang w:eastAsia="zh-CN" w:bidi="ar"/>
                <w14:textFill>
                  <w14:solidFill>
                    <w14:schemeClr w14:val="tx1"/>
                  </w14:solidFill>
                </w14:textFill>
              </w:rPr>
              <w:t>。</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2E0A42F0">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4C5E542F">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1048C5C6">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8、服务</w:t>
            </w:r>
            <w:r>
              <w:rPr>
                <w:rFonts w:hint="eastAsia" w:ascii="仿宋" w:hAnsi="仿宋" w:eastAsia="仿宋" w:cs="仿宋"/>
                <w:color w:val="000000" w:themeColor="text1"/>
                <w:kern w:val="0"/>
                <w:sz w:val="21"/>
                <w:szCs w:val="21"/>
                <w:highlight w:val="none"/>
                <w:lang w:bidi="ar"/>
                <w14:textFill>
                  <w14:solidFill>
                    <w14:schemeClr w14:val="tx1"/>
                  </w14:solidFill>
                </w14:textFill>
              </w:rPr>
              <w:t>不得造成医院财产损失或社会影响</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等不良后果</w:t>
            </w:r>
            <w:r>
              <w:rPr>
                <w:rStyle w:val="14"/>
                <w:rFonts w:hint="eastAsia" w:eastAsia="仿宋"/>
                <w:color w:val="000000" w:themeColor="text1"/>
                <w:sz w:val="21"/>
                <w:szCs w:val="21"/>
                <w:highlight w:val="none"/>
                <w:lang w:val="en-US" w:eastAsia="zh-CN" w:bidi="ar"/>
                <w14:textFill>
                  <w14:solidFill>
                    <w14:schemeClr w14:val="tx1"/>
                  </w14:solidFill>
                </w14:textFill>
              </w:rPr>
              <w:t>。</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1AF2C09">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13F8776">
            <w:pPr>
              <w:widowControl/>
              <w:jc w:val="left"/>
              <w:textAlignment w:val="center"/>
              <w:rPr>
                <w:rFonts w:hint="default" w:ascii="仿宋" w:hAnsi="仿宋" w:eastAsia="仿宋" w:cs="仿宋"/>
                <w:color w:val="000000" w:themeColor="text1"/>
                <w:kern w:val="0"/>
                <w:sz w:val="21"/>
                <w:szCs w:val="21"/>
                <w:highlight w:val="none"/>
                <w:lang w:val="en-US" w:bidi="ar"/>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造成医院财产损失或社会影响</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等不良后果扣</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5分/次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1A7E5684">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3AF06302">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41443AEB">
            <w:pPr>
              <w:widowControl/>
              <w:tabs>
                <w:tab w:val="left" w:pos="1039"/>
              </w:tabs>
              <w:jc w:val="left"/>
              <w:textAlignment w:val="center"/>
              <w:rPr>
                <w:rStyle w:val="14"/>
                <w:rFonts w:hint="default"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9、</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每人每月服务人次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132人次，小于</w:t>
            </w:r>
            <w:r>
              <w:rPr>
                <w:rFonts w:hint="eastAsia" w:ascii="微软雅黑" w:hAnsi="微软雅黑" w:eastAsia="微软雅黑" w:cs="微软雅黑"/>
                <w:color w:val="000000" w:themeColor="text1"/>
                <w:kern w:val="0"/>
                <w:sz w:val="21"/>
                <w:szCs w:val="21"/>
                <w:highlight w:val="none"/>
                <w:lang w:val="en-US" w:eastAsia="zh-CN" w:bidi="ar-SA"/>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200人次服务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D7D2FCA">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F3DCEA6">
            <w:pPr>
              <w:widowControl/>
              <w:jc w:val="left"/>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未完成规定人次，每少</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1人次扣2分。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2345E0AC">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5BADE307">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1AD844E8">
            <w:pPr>
              <w:widowControl/>
              <w:tabs>
                <w:tab w:val="left" w:pos="1039"/>
              </w:tabs>
              <w:jc w:val="left"/>
              <w:textAlignment w:val="center"/>
              <w:rPr>
                <w:rFonts w:hint="eastAsia" w:ascii="仿宋" w:hAnsi="仿宋" w:eastAsia="仿宋" w:cs="仿宋"/>
                <w:color w:val="000000" w:themeColor="text1"/>
                <w:kern w:val="2"/>
                <w:sz w:val="21"/>
                <w:szCs w:val="21"/>
                <w:highlight w:val="none"/>
                <w:u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合计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2616AD8">
            <w:pPr>
              <w:widowControl/>
              <w:jc w:val="center"/>
              <w:textAlignment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D588FF9">
            <w:pPr>
              <w:widowControl/>
              <w:jc w:val="left"/>
              <w:textAlignment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3F71383">
            <w:pPr>
              <w:jc w:val="both"/>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p>
        </w:tc>
      </w:tr>
    </w:tbl>
    <w:p w14:paraId="204AECB5">
      <w:pPr>
        <w:pStyle w:val="2"/>
        <w:rPr>
          <w:rStyle w:val="14"/>
          <w:rFonts w:hint="eastAsia" w:eastAsia="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（二）足疗修脚服务</w:t>
      </w:r>
      <w:r>
        <w:rPr>
          <w:rStyle w:val="14"/>
          <w:rFonts w:hint="eastAsia" w:eastAsia="仿宋"/>
          <w:color w:val="000000" w:themeColor="text1"/>
          <w:sz w:val="21"/>
          <w:szCs w:val="21"/>
          <w:highlight w:val="none"/>
          <w:lang w:val="en-US" w:eastAsia="zh-CN" w:bidi="ar"/>
          <w14:textFill>
            <w14:solidFill>
              <w14:schemeClr w14:val="tx1"/>
            </w14:solidFill>
          </w14:textFill>
        </w:rPr>
        <w:t>质量考核</w:t>
      </w:r>
    </w:p>
    <w:tbl>
      <w:tblPr>
        <w:tblStyle w:val="9"/>
        <w:tblW w:w="4998" w:type="pct"/>
        <w:tblInd w:w="0" w:type="dxa"/>
        <w:tblLayout w:type="autofit"/>
        <w:tblCellMar>
          <w:top w:w="0" w:type="dxa"/>
          <w:left w:w="108" w:type="dxa"/>
          <w:bottom w:w="0" w:type="dxa"/>
          <w:right w:w="108" w:type="dxa"/>
        </w:tblCellMar>
      </w:tblPr>
      <w:tblGrid>
        <w:gridCol w:w="4144"/>
        <w:gridCol w:w="769"/>
        <w:gridCol w:w="3426"/>
        <w:gridCol w:w="832"/>
      </w:tblGrid>
      <w:tr w14:paraId="74A5A986">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4AC3AB73">
            <w:pPr>
              <w:widowControl/>
              <w:jc w:val="center"/>
              <w:textAlignment w:val="center"/>
              <w:rPr>
                <w:rStyle w:val="14"/>
                <w:rFonts w:hint="eastAsia" w:eastAsia="仿宋"/>
                <w:color w:val="000000" w:themeColor="text1"/>
                <w:sz w:val="21"/>
                <w:szCs w:val="21"/>
                <w:highlight w:val="none"/>
                <w:lang w:val="en-US"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考核细则</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04E3294">
            <w:pPr>
              <w:widowControl/>
              <w:jc w:val="center"/>
              <w:textAlignment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质量标准分值</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0AE8A8F">
            <w:pPr>
              <w:widowControl/>
              <w:jc w:val="center"/>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扣分细则</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41CDC61">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实际得分</w:t>
            </w:r>
          </w:p>
        </w:tc>
      </w:tr>
      <w:tr w14:paraId="32B43477">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5D53054C">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1、服务</w:t>
            </w:r>
            <w:r>
              <w:rPr>
                <w:rFonts w:hint="eastAsia" w:ascii="仿宋" w:hAnsi="仿宋" w:eastAsia="仿宋" w:cs="仿宋"/>
                <w:color w:val="000000" w:themeColor="text1"/>
                <w:kern w:val="0"/>
                <w:sz w:val="21"/>
                <w:szCs w:val="21"/>
                <w:highlight w:val="none"/>
                <w:lang w:bidi="ar"/>
                <w14:textFill>
                  <w14:solidFill>
                    <w14:schemeClr w14:val="tx1"/>
                  </w14:solidFill>
                </w14:textFill>
              </w:rPr>
              <w:t>不得造成医院财产损失或社会影响</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等不良后果</w:t>
            </w:r>
            <w:r>
              <w:rPr>
                <w:rStyle w:val="14"/>
                <w:rFonts w:hint="eastAsia" w:eastAsia="仿宋"/>
                <w:color w:val="000000" w:themeColor="text1"/>
                <w:sz w:val="21"/>
                <w:szCs w:val="21"/>
                <w:highlight w:val="none"/>
                <w:lang w:val="en-US" w:eastAsia="zh-CN" w:bidi="ar"/>
                <w14:textFill>
                  <w14:solidFill>
                    <w14:schemeClr w14:val="tx1"/>
                  </w14:solidFill>
                </w14:textFill>
              </w:rPr>
              <w:t>。</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299D20E">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80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C39CFA4">
            <w:pPr>
              <w:widowControl/>
              <w:jc w:val="left"/>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经查实</w:t>
            </w:r>
            <w:r>
              <w:rPr>
                <w:rFonts w:hint="eastAsia" w:ascii="仿宋" w:hAnsi="仿宋" w:eastAsia="仿宋" w:cs="仿宋"/>
                <w:color w:val="000000" w:themeColor="text1"/>
                <w:kern w:val="0"/>
                <w:sz w:val="21"/>
                <w:szCs w:val="21"/>
                <w:highlight w:val="none"/>
                <w:lang w:bidi="ar"/>
                <w14:textFill>
                  <w14:solidFill>
                    <w14:schemeClr w14:val="tx1"/>
                  </w14:solidFill>
                </w14:textFill>
              </w:rPr>
              <w:t>造成不良后果</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的</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扣</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809E805">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5C17CFD4">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55191804">
            <w:pPr>
              <w:widowControl/>
              <w:tabs>
                <w:tab w:val="left" w:pos="1039"/>
              </w:tabs>
              <w:jc w:val="left"/>
              <w:textAlignment w:val="center"/>
              <w:rPr>
                <w:rStyle w:val="14"/>
                <w:rFonts w:hint="default"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每人每月服务人次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≧77</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人次.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E380C6">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349C8D2">
            <w:pPr>
              <w:widowControl/>
              <w:jc w:val="left"/>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未完成规定人次，每少</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1人次扣1分。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653345ED">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1E9EA65F">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3BEEDB73">
            <w:pPr>
              <w:widowControl/>
              <w:tabs>
                <w:tab w:val="left" w:pos="1039"/>
              </w:tabs>
              <w:jc w:val="left"/>
              <w:textAlignment w:val="center"/>
              <w:rPr>
                <w:rStyle w:val="14"/>
                <w:rFonts w:hint="eastAsia"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合计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0982E6">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A64584E">
            <w:pPr>
              <w:widowControl/>
              <w:jc w:val="left"/>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68BD0DBC">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bl>
    <w:p w14:paraId="1A251EB1">
      <w:pPr>
        <w:pStyle w:val="2"/>
        <w:rPr>
          <w:color w:val="000000" w:themeColor="text1"/>
          <w:highlight w:val="none"/>
          <w14:textFill>
            <w14:solidFill>
              <w14:schemeClr w14:val="tx1"/>
            </w14:solidFill>
          </w14:textFill>
        </w:rPr>
      </w:pPr>
    </w:p>
    <w:p w14:paraId="2F4340FE">
      <w:pPr>
        <w:pStyle w:val="2"/>
        <w:numPr>
          <w:ilvl w:val="0"/>
          <w:numId w:val="0"/>
        </w:numPr>
        <w:ind w:leftChars="0"/>
        <w:rPr>
          <w:rStyle w:val="14"/>
          <w:rFonts w:hint="eastAsia" w:eastAsia="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（三）足疗按摩服务</w:t>
      </w:r>
      <w:r>
        <w:rPr>
          <w:rStyle w:val="14"/>
          <w:rFonts w:hint="eastAsia" w:eastAsia="仿宋"/>
          <w:color w:val="000000" w:themeColor="text1"/>
          <w:sz w:val="21"/>
          <w:szCs w:val="21"/>
          <w:highlight w:val="none"/>
          <w:lang w:val="en-US" w:eastAsia="zh-CN" w:bidi="ar"/>
          <w14:textFill>
            <w14:solidFill>
              <w14:schemeClr w14:val="tx1"/>
            </w14:solidFill>
          </w14:textFill>
        </w:rPr>
        <w:t>质量考核</w:t>
      </w:r>
    </w:p>
    <w:tbl>
      <w:tblPr>
        <w:tblStyle w:val="9"/>
        <w:tblW w:w="4998" w:type="pct"/>
        <w:tblInd w:w="0" w:type="dxa"/>
        <w:tblLayout w:type="autofit"/>
        <w:tblCellMar>
          <w:top w:w="0" w:type="dxa"/>
          <w:left w:w="108" w:type="dxa"/>
          <w:bottom w:w="0" w:type="dxa"/>
          <w:right w:w="108" w:type="dxa"/>
        </w:tblCellMar>
      </w:tblPr>
      <w:tblGrid>
        <w:gridCol w:w="4144"/>
        <w:gridCol w:w="769"/>
        <w:gridCol w:w="3426"/>
        <w:gridCol w:w="832"/>
      </w:tblGrid>
      <w:tr w14:paraId="608635FB">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140DBECB">
            <w:pPr>
              <w:widowControl/>
              <w:jc w:val="center"/>
              <w:textAlignment w:val="center"/>
              <w:rPr>
                <w:rStyle w:val="14"/>
                <w:rFonts w:hint="eastAsia" w:eastAsia="仿宋"/>
                <w:color w:val="000000" w:themeColor="text1"/>
                <w:sz w:val="21"/>
                <w:szCs w:val="21"/>
                <w:highlight w:val="none"/>
                <w:lang w:val="en-US"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考核细则</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6BBEAA3">
            <w:pPr>
              <w:widowControl/>
              <w:jc w:val="center"/>
              <w:textAlignment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质量标准分值</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9E020A5">
            <w:pPr>
              <w:widowControl/>
              <w:jc w:val="center"/>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扣分细则</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16F20A6E">
            <w:pPr>
              <w:widowControl/>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实际得分</w:t>
            </w:r>
          </w:p>
        </w:tc>
      </w:tr>
      <w:tr w14:paraId="09CE12F0">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67D401F6">
            <w:pPr>
              <w:widowControl/>
              <w:tabs>
                <w:tab w:val="left" w:pos="1039"/>
              </w:tabs>
              <w:jc w:val="left"/>
              <w:textAlignment w:val="center"/>
              <w:rPr>
                <w:rStyle w:val="14"/>
                <w:rFonts w:hint="eastAsia" w:eastAsia="仿宋"/>
                <w:color w:val="000000" w:themeColor="text1"/>
                <w:sz w:val="21"/>
                <w:szCs w:val="21"/>
                <w:highlight w:val="none"/>
                <w:lang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1、服务</w:t>
            </w:r>
            <w:r>
              <w:rPr>
                <w:rFonts w:hint="eastAsia" w:ascii="仿宋" w:hAnsi="仿宋" w:eastAsia="仿宋" w:cs="仿宋"/>
                <w:color w:val="000000" w:themeColor="text1"/>
                <w:kern w:val="0"/>
                <w:sz w:val="21"/>
                <w:szCs w:val="21"/>
                <w:highlight w:val="none"/>
                <w:lang w:bidi="ar"/>
                <w14:textFill>
                  <w14:solidFill>
                    <w14:schemeClr w14:val="tx1"/>
                  </w14:solidFill>
                </w14:textFill>
              </w:rPr>
              <w:t>不得造成医院财产损失或社会影响</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等不良后果</w:t>
            </w:r>
            <w:r>
              <w:rPr>
                <w:rStyle w:val="14"/>
                <w:rFonts w:hint="eastAsia" w:eastAsia="仿宋"/>
                <w:color w:val="000000" w:themeColor="text1"/>
                <w:sz w:val="21"/>
                <w:szCs w:val="21"/>
                <w:highlight w:val="none"/>
                <w:lang w:val="en-US" w:eastAsia="zh-CN" w:bidi="ar"/>
                <w14:textFill>
                  <w14:solidFill>
                    <w14:schemeClr w14:val="tx1"/>
                  </w14:solidFill>
                </w14:textFill>
              </w:rPr>
              <w:t>。</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811FD1D">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80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118961B">
            <w:pPr>
              <w:widowControl/>
              <w:jc w:val="left"/>
              <w:textAlignment w:val="center"/>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经查实</w:t>
            </w:r>
            <w:r>
              <w:rPr>
                <w:rFonts w:hint="eastAsia" w:ascii="仿宋" w:hAnsi="仿宋" w:eastAsia="仿宋" w:cs="仿宋"/>
                <w:color w:val="000000" w:themeColor="text1"/>
                <w:kern w:val="0"/>
                <w:sz w:val="21"/>
                <w:szCs w:val="21"/>
                <w:highlight w:val="none"/>
                <w:lang w:bidi="ar"/>
                <w14:textFill>
                  <w14:solidFill>
                    <w14:schemeClr w14:val="tx1"/>
                  </w14:solidFill>
                </w14:textFill>
              </w:rPr>
              <w:t>造成不良后果</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的</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扣</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5分/人次。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04202C60">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2F9DC684">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2E95E886">
            <w:pPr>
              <w:widowControl/>
              <w:tabs>
                <w:tab w:val="left" w:pos="1039"/>
              </w:tabs>
              <w:jc w:val="left"/>
              <w:textAlignment w:val="center"/>
              <w:rPr>
                <w:rStyle w:val="14"/>
                <w:rFonts w:hint="eastAsia"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每人每月服务人次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≧77</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人次.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1EDE42A">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A9F7BAC">
            <w:pPr>
              <w:widowControl/>
              <w:jc w:val="left"/>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未完成规定人次，每少</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1人次扣1分。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5C80A355">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r w14:paraId="4A7BE0F0">
        <w:tblPrEx>
          <w:tblCellMar>
            <w:top w:w="0" w:type="dxa"/>
            <w:left w:w="108" w:type="dxa"/>
            <w:bottom w:w="0" w:type="dxa"/>
            <w:right w:w="108" w:type="dxa"/>
          </w:tblCellMar>
        </w:tblPrEx>
        <w:trPr>
          <w:trHeight w:val="20" w:hRule="atLeast"/>
        </w:trPr>
        <w:tc>
          <w:tcPr>
            <w:tcW w:w="3850" w:type="dxa"/>
            <w:tcBorders>
              <w:top w:val="single" w:color="000000" w:sz="4" w:space="0"/>
              <w:left w:val="single" w:color="000000" w:sz="4" w:space="0"/>
              <w:bottom w:val="single" w:color="000000" w:sz="4" w:space="0"/>
              <w:right w:val="single" w:color="000000" w:sz="4" w:space="0"/>
            </w:tcBorders>
            <w:noWrap w:val="0"/>
            <w:vAlign w:val="center"/>
          </w:tcPr>
          <w:p w14:paraId="423B7590">
            <w:pPr>
              <w:widowControl/>
              <w:tabs>
                <w:tab w:val="left" w:pos="1039"/>
              </w:tabs>
              <w:jc w:val="left"/>
              <w:textAlignment w:val="center"/>
              <w:rPr>
                <w:rStyle w:val="14"/>
                <w:rFonts w:hint="eastAsia" w:eastAsia="仿宋"/>
                <w:color w:val="000000" w:themeColor="text1"/>
                <w:sz w:val="21"/>
                <w:szCs w:val="21"/>
                <w:highlight w:val="none"/>
                <w:lang w:val="en-US" w:eastAsia="zh-CN" w:bidi="ar"/>
                <w14:textFill>
                  <w14:solidFill>
                    <w14:schemeClr w14:val="tx1"/>
                  </w14:solidFill>
                </w14:textFill>
              </w:rPr>
            </w:pPr>
            <w:r>
              <w:rPr>
                <w:rStyle w:val="14"/>
                <w:rFonts w:hint="eastAsia" w:eastAsia="仿宋"/>
                <w:color w:val="000000" w:themeColor="text1"/>
                <w:sz w:val="21"/>
                <w:szCs w:val="21"/>
                <w:highlight w:val="none"/>
                <w:lang w:val="en-US" w:eastAsia="zh-CN" w:bidi="ar"/>
                <w14:textFill>
                  <w14:solidFill>
                    <w14:schemeClr w14:val="tx1"/>
                  </w14:solidFill>
                </w14:textFill>
              </w:rPr>
              <w:t>合计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4D747F1">
            <w:pPr>
              <w:widowControl/>
              <w:jc w:val="center"/>
              <w:textAlignment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100</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59A41D0">
            <w:pPr>
              <w:widowControl/>
              <w:jc w:val="left"/>
              <w:textAlignment w:val="center"/>
              <w:rPr>
                <w:rFonts w:hint="eastAsia" w:ascii="仿宋" w:hAnsi="仿宋" w:eastAsia="仿宋" w:cs="仿宋"/>
                <w:color w:val="000000" w:themeColor="text1"/>
                <w:kern w:val="0"/>
                <w:sz w:val="21"/>
                <w:szCs w:val="21"/>
                <w:highlight w:val="none"/>
                <w:lang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E7DB4A5">
            <w:pPr>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p>
        </w:tc>
      </w:tr>
    </w:tbl>
    <w:p w14:paraId="0963DCD1">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2、考核结果运用</w:t>
      </w:r>
    </w:p>
    <w:p w14:paraId="59397692">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A</w:t>
      </w:r>
      <w:r>
        <w:rPr>
          <w:rFonts w:ascii="仿宋" w:hAnsi="仿宋" w:eastAsia="仿宋" w:cs="Times New Roman"/>
          <w:color w:val="000000" w:themeColor="text1"/>
          <w:sz w:val="24"/>
          <w:szCs w:val="24"/>
          <w:highlight w:val="none"/>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月度扣分在10分（含）以内的，由采购人对中标人进行教育督促改进；</w:t>
      </w:r>
    </w:p>
    <w:p w14:paraId="3BC6082D">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B</w:t>
      </w:r>
      <w:r>
        <w:rPr>
          <w:rFonts w:ascii="仿宋" w:hAnsi="仿宋" w:eastAsia="仿宋" w:cs="Times New Roman"/>
          <w:color w:val="000000" w:themeColor="text1"/>
          <w:sz w:val="24"/>
          <w:szCs w:val="24"/>
          <w:highlight w:val="none"/>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月度扣分在10分以上20分（含）以下的，扣减中标人当月服务费2000元；</w:t>
      </w:r>
    </w:p>
    <w:p w14:paraId="077F1925">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C</w:t>
      </w:r>
      <w:r>
        <w:rPr>
          <w:rFonts w:ascii="仿宋" w:hAnsi="仿宋" w:eastAsia="仿宋" w:cs="Times New Roman"/>
          <w:color w:val="000000" w:themeColor="text1"/>
          <w:sz w:val="24"/>
          <w:szCs w:val="24"/>
          <w:highlight w:val="none"/>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月度扣分在20分以上30分（含）以下的，扣减中标人当月服务费5000元，中标人相关人员需进行停职检查；</w:t>
      </w:r>
    </w:p>
    <w:p w14:paraId="72BC9C73">
      <w:pPr>
        <w:spacing w:before="156" w:beforeLines="50" w:after="156" w:afterLines="50"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D</w:t>
      </w:r>
      <w:r>
        <w:rPr>
          <w:rFonts w:ascii="仿宋" w:hAnsi="仿宋" w:eastAsia="仿宋" w:cs="Times New Roman"/>
          <w:color w:val="000000" w:themeColor="text1"/>
          <w:sz w:val="24"/>
          <w:szCs w:val="24"/>
          <w:highlight w:val="none"/>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月度扣分在30分以上的，当月考核不合格，扣除中标人当月全部服务费，经综合评估后，采购人有权终止合同。</w:t>
      </w:r>
    </w:p>
    <w:p w14:paraId="71EEC77B">
      <w:pPr>
        <w:rPr>
          <w:color w:val="000000" w:themeColor="text1"/>
          <w:highlight w:val="none"/>
          <w14:textFill>
            <w14:solidFill>
              <w14:schemeClr w14:val="tx1"/>
            </w14:solidFill>
          </w14:textFill>
        </w:rPr>
      </w:pPr>
    </w:p>
    <w:p w14:paraId="4D651CC9">
      <w:pPr>
        <w:pStyle w:val="2"/>
        <w:rPr>
          <w:color w:val="000000" w:themeColor="text1"/>
          <w:highlight w:val="none"/>
          <w14:textFill>
            <w14:solidFill>
              <w14:schemeClr w14:val="tx1"/>
            </w14:solidFill>
          </w14:textFill>
        </w:rPr>
      </w:pPr>
    </w:p>
    <w:p w14:paraId="7BEF67A4">
      <w:pPr>
        <w:pStyle w:val="2"/>
        <w:rPr>
          <w:color w:val="000000" w:themeColor="text1"/>
          <w:highlight w:val="none"/>
          <w14:textFill>
            <w14:solidFill>
              <w14:schemeClr w14:val="tx1"/>
            </w14:solidFill>
          </w14:textFill>
        </w:rPr>
      </w:pPr>
    </w:p>
    <w:p w14:paraId="4391FEBE">
      <w:pPr>
        <w:pStyle w:val="2"/>
        <w:rPr>
          <w:color w:val="000000" w:themeColor="text1"/>
          <w:highlight w:val="none"/>
          <w14:textFill>
            <w14:solidFill>
              <w14:schemeClr w14:val="tx1"/>
            </w14:solidFill>
          </w14:textFill>
        </w:rPr>
      </w:pPr>
    </w:p>
    <w:p w14:paraId="547F2DDD">
      <w:pPr>
        <w:pStyle w:val="2"/>
        <w:rPr>
          <w:color w:val="000000" w:themeColor="text1"/>
          <w:highlight w:val="none"/>
          <w14:textFill>
            <w14:solidFill>
              <w14:schemeClr w14:val="tx1"/>
            </w14:solidFill>
          </w14:textFill>
        </w:rPr>
      </w:pPr>
    </w:p>
    <w:p w14:paraId="2247AFEE">
      <w:pPr>
        <w:pStyle w:val="2"/>
        <w:rPr>
          <w:color w:val="000000" w:themeColor="text1"/>
          <w:highlight w:val="none"/>
          <w14:textFill>
            <w14:solidFill>
              <w14:schemeClr w14:val="tx1"/>
            </w14:solidFill>
          </w14:textFill>
        </w:rPr>
      </w:pPr>
      <w:bookmarkStart w:id="7" w:name="_GoBack"/>
      <w:bookmarkEnd w:id="7"/>
    </w:p>
    <w:p w14:paraId="4ADD7727">
      <w:pPr>
        <w:pStyle w:val="2"/>
        <w:rPr>
          <w:color w:val="000000" w:themeColor="text1"/>
          <w:highlight w:val="none"/>
          <w14:textFill>
            <w14:solidFill>
              <w14:schemeClr w14:val="tx1"/>
            </w14:solidFill>
          </w14:textFill>
        </w:rPr>
      </w:pPr>
    </w:p>
    <w:p w14:paraId="159AB239">
      <w:pPr>
        <w:rPr>
          <w:color w:val="000000" w:themeColor="text1"/>
          <w:highlight w:val="none"/>
          <w14:textFill>
            <w14:solidFill>
              <w14:schemeClr w14:val="tx1"/>
            </w14:solidFill>
          </w14:textFill>
        </w:rPr>
      </w:pPr>
    </w:p>
    <w:p w14:paraId="2D3CDA3D">
      <w:pPr>
        <w:spacing w:line="360" w:lineRule="auto"/>
        <w:outlineLvl w:val="0"/>
        <w:rPr>
          <w:rFonts w:hint="eastAsia" w:ascii="Calibri" w:hAnsi="Calibri"/>
          <w:b/>
          <w:bCs/>
          <w:sz w:val="32"/>
          <w:szCs w:val="32"/>
          <w:lang w:val="en-US" w:eastAsia="zh-CN"/>
        </w:rPr>
      </w:pPr>
      <w:r>
        <w:rPr>
          <w:rFonts w:hint="eastAsia" w:ascii="Calibri" w:hAnsi="Calibri"/>
          <w:b/>
          <w:bCs/>
          <w:sz w:val="32"/>
          <w:szCs w:val="32"/>
        </w:rPr>
        <w:t>附件2：报价</w:t>
      </w:r>
      <w:r>
        <w:rPr>
          <w:rFonts w:hint="eastAsia" w:ascii="Calibri" w:hAnsi="Calibri"/>
          <w:b/>
          <w:bCs/>
          <w:sz w:val="32"/>
          <w:szCs w:val="32"/>
          <w:lang w:val="en-US" w:eastAsia="zh-CN"/>
        </w:rPr>
        <w:t>格式</w:t>
      </w:r>
    </w:p>
    <w:p w14:paraId="1C293914">
      <w:pPr>
        <w:spacing w:after="0" w:line="360" w:lineRule="auto"/>
        <w:rPr>
          <w:rFonts w:hint="eastAsia" w:ascii="仿宋" w:hAnsi="仿宋" w:eastAsia="仿宋"/>
          <w:b/>
          <w:sz w:val="32"/>
          <w:szCs w:val="32"/>
          <w:lang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p>
    <w:p w14:paraId="78405132">
      <w:pPr>
        <w:spacing w:after="0" w:line="240" w:lineRule="auto"/>
        <w:rPr>
          <w:rFonts w:ascii="仿宋" w:hAnsi="仿宋" w:eastAsia="仿宋"/>
          <w:b/>
          <w:sz w:val="32"/>
          <w:szCs w:val="32"/>
        </w:rPr>
      </w:pPr>
    </w:p>
    <w:p w14:paraId="6161BE90">
      <w:pPr>
        <w:numPr>
          <w:ilvl w:val="0"/>
          <w:numId w:val="0"/>
        </w:numPr>
        <w:spacing w:line="400" w:lineRule="exact"/>
        <w:jc w:val="center"/>
        <w:outlineLvl w:val="2"/>
        <w:rPr>
          <w:rFonts w:hint="eastAsia" w:ascii="仿宋" w:hAnsi="仿宋" w:eastAsia="仿宋"/>
          <w:b/>
          <w:sz w:val="32"/>
          <w:szCs w:val="32"/>
        </w:rPr>
      </w:pPr>
      <w:bookmarkStart w:id="5" w:name="_Toc217446085"/>
      <w:r>
        <w:rPr>
          <w:rFonts w:hint="eastAsia" w:ascii="仿宋" w:hAnsi="仿宋" w:eastAsia="仿宋"/>
          <w:b/>
          <w:sz w:val="32"/>
          <w:szCs w:val="32"/>
          <w:lang w:eastAsia="zh-CN"/>
        </w:rPr>
        <w:t>一、报价</w:t>
      </w:r>
      <w:r>
        <w:rPr>
          <w:rFonts w:hint="eastAsia" w:ascii="仿宋" w:hAnsi="仿宋" w:eastAsia="仿宋"/>
          <w:b/>
          <w:sz w:val="32"/>
          <w:szCs w:val="32"/>
        </w:rPr>
        <w:t>一览表</w:t>
      </w:r>
      <w:bookmarkEnd w:id="5"/>
    </w:p>
    <w:p w14:paraId="2C4D6248">
      <w:pPr>
        <w:numPr>
          <w:ilvl w:val="0"/>
          <w:numId w:val="0"/>
        </w:numPr>
        <w:spacing w:line="400" w:lineRule="exact"/>
        <w:jc w:val="both"/>
        <w:outlineLvl w:val="2"/>
        <w:rPr>
          <w:rFonts w:hint="eastAsia" w:ascii="仿宋" w:hAnsi="仿宋" w:eastAsia="仿宋"/>
          <w:b/>
          <w:sz w:val="32"/>
          <w:szCs w:val="32"/>
        </w:rPr>
      </w:pPr>
    </w:p>
    <w:tbl>
      <w:tblPr>
        <w:tblStyle w:val="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248"/>
        <w:gridCol w:w="1632"/>
        <w:gridCol w:w="1522"/>
        <w:gridCol w:w="1670"/>
        <w:gridCol w:w="1522"/>
      </w:tblGrid>
      <w:tr w14:paraId="35CA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shd w:val="clear" w:color="auto" w:fill="auto"/>
            <w:vAlign w:val="center"/>
          </w:tcPr>
          <w:p w14:paraId="1E61E03E">
            <w:pPr>
              <w:widowControl/>
              <w:spacing w:after="0" w:line="360" w:lineRule="auto"/>
              <w:jc w:val="center"/>
              <w:rPr>
                <w:rFonts w:ascii="仿宋" w:hAnsi="仿宋" w:eastAsia="仿宋"/>
                <w:sz w:val="24"/>
              </w:rPr>
            </w:pPr>
            <w:r>
              <w:rPr>
                <w:rFonts w:hint="eastAsia" w:ascii="仿宋" w:hAnsi="仿宋" w:eastAsia="仿宋"/>
                <w:sz w:val="24"/>
              </w:rPr>
              <w:t>序号</w:t>
            </w:r>
          </w:p>
        </w:tc>
        <w:tc>
          <w:tcPr>
            <w:tcW w:w="2248" w:type="dxa"/>
            <w:shd w:val="clear" w:color="auto" w:fill="auto"/>
            <w:vAlign w:val="center"/>
          </w:tcPr>
          <w:p w14:paraId="15AA7F26">
            <w:pPr>
              <w:widowControl/>
              <w:spacing w:after="0" w:line="360" w:lineRule="auto"/>
              <w:jc w:val="center"/>
              <w:rPr>
                <w:rFonts w:ascii="仿宋" w:hAnsi="仿宋" w:eastAsia="仿宋"/>
                <w:sz w:val="24"/>
              </w:rPr>
            </w:pPr>
            <w:r>
              <w:rPr>
                <w:rFonts w:hint="eastAsia" w:ascii="仿宋" w:hAnsi="仿宋" w:eastAsia="仿宋"/>
                <w:sz w:val="24"/>
              </w:rPr>
              <w:t>服务内容</w:t>
            </w:r>
          </w:p>
        </w:tc>
        <w:tc>
          <w:tcPr>
            <w:tcW w:w="1632" w:type="dxa"/>
            <w:shd w:val="clear" w:color="auto" w:fill="auto"/>
            <w:vAlign w:val="center"/>
          </w:tcPr>
          <w:p w14:paraId="06DF6193">
            <w:pPr>
              <w:widowControl/>
              <w:spacing w:after="0" w:line="360" w:lineRule="auto"/>
              <w:jc w:val="center"/>
              <w:rPr>
                <w:rFonts w:ascii="仿宋" w:hAnsi="仿宋" w:eastAsia="仿宋"/>
                <w:sz w:val="24"/>
              </w:rPr>
            </w:pPr>
            <w:r>
              <w:rPr>
                <w:rFonts w:hint="eastAsia" w:ascii="仿宋" w:hAnsi="仿宋" w:eastAsia="仿宋"/>
                <w:sz w:val="24"/>
              </w:rPr>
              <w:t>报价类型</w:t>
            </w:r>
          </w:p>
        </w:tc>
        <w:tc>
          <w:tcPr>
            <w:tcW w:w="1522" w:type="dxa"/>
            <w:shd w:val="clear" w:color="auto" w:fill="auto"/>
            <w:vAlign w:val="center"/>
          </w:tcPr>
          <w:p w14:paraId="2ACFE250">
            <w:pPr>
              <w:widowControl/>
              <w:spacing w:after="0" w:line="360" w:lineRule="auto"/>
              <w:jc w:val="center"/>
              <w:rPr>
                <w:rFonts w:ascii="仿宋" w:hAnsi="仿宋" w:eastAsia="仿宋"/>
                <w:sz w:val="24"/>
              </w:rPr>
            </w:pPr>
            <w:r>
              <w:rPr>
                <w:rFonts w:hint="eastAsia" w:ascii="仿宋" w:hAnsi="仿宋" w:eastAsia="仿宋"/>
                <w:sz w:val="24"/>
              </w:rPr>
              <w:t>报价比例</w:t>
            </w:r>
          </w:p>
        </w:tc>
        <w:tc>
          <w:tcPr>
            <w:tcW w:w="1670" w:type="dxa"/>
            <w:shd w:val="clear" w:color="auto" w:fill="auto"/>
            <w:vAlign w:val="center"/>
          </w:tcPr>
          <w:p w14:paraId="5ABD22B1">
            <w:pPr>
              <w:widowControl/>
              <w:spacing w:after="0" w:line="360" w:lineRule="auto"/>
              <w:jc w:val="center"/>
              <w:rPr>
                <w:rFonts w:ascii="仿宋" w:hAnsi="仿宋" w:eastAsia="仿宋"/>
                <w:sz w:val="24"/>
              </w:rPr>
            </w:pPr>
            <w:r>
              <w:rPr>
                <w:rFonts w:hint="eastAsia" w:ascii="仿宋" w:hAnsi="仿宋" w:eastAsia="仿宋"/>
                <w:sz w:val="24"/>
              </w:rPr>
              <w:t>单项报价金额</w:t>
            </w:r>
          </w:p>
          <w:p w14:paraId="559BA84F">
            <w:pPr>
              <w:widowControl/>
              <w:spacing w:after="0" w:line="360" w:lineRule="auto"/>
              <w:jc w:val="center"/>
              <w:rPr>
                <w:rFonts w:ascii="仿宋" w:hAnsi="仿宋" w:eastAsia="仿宋"/>
                <w:sz w:val="24"/>
              </w:rPr>
            </w:pPr>
            <w:r>
              <w:rPr>
                <w:rFonts w:hint="eastAsia" w:ascii="仿宋" w:hAnsi="仿宋" w:eastAsia="仿宋"/>
                <w:sz w:val="24"/>
              </w:rPr>
              <w:t>（万元/年）</w:t>
            </w:r>
          </w:p>
        </w:tc>
        <w:tc>
          <w:tcPr>
            <w:tcW w:w="1522" w:type="dxa"/>
            <w:vAlign w:val="center"/>
          </w:tcPr>
          <w:p w14:paraId="3F4567AB">
            <w:pPr>
              <w:widowControl/>
              <w:spacing w:after="0" w:line="360" w:lineRule="auto"/>
              <w:jc w:val="center"/>
              <w:rPr>
                <w:rFonts w:ascii="仿宋" w:hAnsi="仿宋" w:eastAsia="仿宋"/>
                <w:sz w:val="24"/>
              </w:rPr>
            </w:pPr>
            <w:r>
              <w:rPr>
                <w:rFonts w:hint="eastAsia" w:ascii="仿宋" w:hAnsi="仿宋" w:eastAsia="仿宋"/>
                <w:sz w:val="24"/>
              </w:rPr>
              <w:t>备注</w:t>
            </w:r>
          </w:p>
        </w:tc>
      </w:tr>
      <w:tr w14:paraId="4444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shd w:val="clear" w:color="auto" w:fill="auto"/>
            <w:vAlign w:val="center"/>
          </w:tcPr>
          <w:p w14:paraId="4B9DA795">
            <w:pPr>
              <w:widowControl/>
              <w:spacing w:after="0" w:line="360" w:lineRule="auto"/>
              <w:jc w:val="center"/>
              <w:rPr>
                <w:rFonts w:ascii="仿宋" w:hAnsi="仿宋" w:eastAsia="仿宋"/>
                <w:sz w:val="24"/>
              </w:rPr>
            </w:pPr>
            <w:r>
              <w:rPr>
                <w:rFonts w:hint="eastAsia" w:ascii="仿宋" w:hAnsi="仿宋" w:eastAsia="仿宋"/>
                <w:sz w:val="24"/>
              </w:rPr>
              <w:t>1</w:t>
            </w:r>
          </w:p>
        </w:tc>
        <w:tc>
          <w:tcPr>
            <w:tcW w:w="2248" w:type="dxa"/>
            <w:vMerge w:val="restart"/>
            <w:shd w:val="clear" w:color="auto" w:fill="auto"/>
            <w:vAlign w:val="center"/>
          </w:tcPr>
          <w:p w14:paraId="38CF7CE9">
            <w:pPr>
              <w:widowControl/>
              <w:spacing w:after="0" w:line="360" w:lineRule="auto"/>
              <w:jc w:val="center"/>
              <w:rPr>
                <w:rFonts w:ascii="仿宋" w:hAnsi="仿宋" w:eastAsia="仿宋"/>
                <w:sz w:val="24"/>
              </w:rPr>
            </w:pPr>
          </w:p>
        </w:tc>
        <w:tc>
          <w:tcPr>
            <w:tcW w:w="1632" w:type="dxa"/>
            <w:shd w:val="clear" w:color="auto" w:fill="auto"/>
            <w:vAlign w:val="center"/>
          </w:tcPr>
          <w:p w14:paraId="437C8892">
            <w:pPr>
              <w:widowControl/>
              <w:spacing w:after="0" w:line="360" w:lineRule="auto"/>
              <w:jc w:val="center"/>
              <w:rPr>
                <w:rFonts w:ascii="仿宋" w:hAnsi="仿宋" w:eastAsia="仿宋"/>
                <w:sz w:val="24"/>
              </w:rPr>
            </w:pPr>
            <w:r>
              <w:rPr>
                <w:rFonts w:hint="eastAsia" w:ascii="仿宋" w:hAnsi="仿宋" w:eastAsia="仿宋"/>
                <w:sz w:val="24"/>
              </w:rPr>
              <w:t>薪资限额</w:t>
            </w:r>
          </w:p>
        </w:tc>
        <w:tc>
          <w:tcPr>
            <w:tcW w:w="1522" w:type="dxa"/>
            <w:shd w:val="clear" w:color="auto" w:fill="auto"/>
            <w:vAlign w:val="center"/>
          </w:tcPr>
          <w:p w14:paraId="1D403578">
            <w:pPr>
              <w:widowControl/>
              <w:spacing w:after="0" w:line="360" w:lineRule="auto"/>
              <w:jc w:val="center"/>
              <w:rPr>
                <w:rFonts w:ascii="仿宋" w:hAnsi="仿宋" w:eastAsia="仿宋"/>
                <w:sz w:val="24"/>
              </w:rPr>
            </w:pPr>
            <w:r>
              <w:rPr>
                <w:rFonts w:hint="eastAsia" w:ascii="仿宋" w:hAnsi="仿宋" w:eastAsia="仿宋"/>
                <w:sz w:val="24"/>
              </w:rPr>
              <w:t>/</w:t>
            </w:r>
          </w:p>
        </w:tc>
        <w:tc>
          <w:tcPr>
            <w:tcW w:w="1670" w:type="dxa"/>
            <w:shd w:val="clear" w:color="auto" w:fill="auto"/>
            <w:vAlign w:val="center"/>
          </w:tcPr>
          <w:p w14:paraId="023743E5">
            <w:pPr>
              <w:widowControl/>
              <w:spacing w:after="0" w:line="360" w:lineRule="auto"/>
              <w:jc w:val="center"/>
              <w:rPr>
                <w:rFonts w:ascii="仿宋" w:hAnsi="仿宋" w:eastAsia="仿宋"/>
                <w:sz w:val="24"/>
              </w:rPr>
            </w:pPr>
          </w:p>
        </w:tc>
        <w:tc>
          <w:tcPr>
            <w:tcW w:w="1522" w:type="dxa"/>
            <w:vMerge w:val="restart"/>
            <w:vAlign w:val="center"/>
          </w:tcPr>
          <w:p w14:paraId="2C64C6E6">
            <w:pPr>
              <w:widowControl/>
              <w:spacing w:after="0" w:line="360" w:lineRule="auto"/>
              <w:jc w:val="center"/>
              <w:rPr>
                <w:rFonts w:ascii="仿宋" w:hAnsi="仿宋" w:eastAsia="仿宋"/>
                <w:sz w:val="24"/>
              </w:rPr>
            </w:pPr>
            <w:r>
              <w:rPr>
                <w:rFonts w:hint="eastAsia" w:ascii="仿宋" w:hAnsi="仿宋" w:eastAsia="仿宋"/>
                <w:sz w:val="22"/>
                <w:szCs w:val="22"/>
              </w:rPr>
              <w:t>管理费比例最高限价为</w:t>
            </w:r>
            <w:r>
              <w:rPr>
                <w:rFonts w:hint="eastAsia" w:ascii="仿宋" w:hAnsi="仿宋" w:eastAsia="仿宋"/>
                <w:sz w:val="22"/>
                <w:szCs w:val="22"/>
                <w:lang w:val="en-US" w:eastAsia="zh-CN"/>
              </w:rPr>
              <w:t>5</w:t>
            </w:r>
            <w:r>
              <w:rPr>
                <w:rFonts w:hint="eastAsia" w:ascii="仿宋" w:hAnsi="仿宋" w:eastAsia="仿宋"/>
                <w:sz w:val="22"/>
                <w:szCs w:val="22"/>
              </w:rPr>
              <w:t>%；管理费报价比例≤</w:t>
            </w:r>
            <w:r>
              <w:rPr>
                <w:rFonts w:hint="eastAsia" w:ascii="仿宋" w:hAnsi="仿宋" w:eastAsia="仿宋"/>
                <w:sz w:val="22"/>
                <w:szCs w:val="22"/>
                <w:lang w:val="en-US" w:eastAsia="zh-CN"/>
              </w:rPr>
              <w:t>5</w:t>
            </w:r>
            <w:r>
              <w:rPr>
                <w:rFonts w:ascii="仿宋" w:hAnsi="仿宋" w:eastAsia="仿宋"/>
                <w:sz w:val="22"/>
                <w:szCs w:val="22"/>
              </w:rPr>
              <w:t>%</w:t>
            </w:r>
          </w:p>
        </w:tc>
      </w:tr>
      <w:tr w14:paraId="71DC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shd w:val="clear" w:color="auto" w:fill="auto"/>
            <w:vAlign w:val="center"/>
          </w:tcPr>
          <w:p w14:paraId="3D00C4C0">
            <w:pPr>
              <w:widowControl/>
              <w:spacing w:after="0" w:line="360" w:lineRule="auto"/>
              <w:jc w:val="center"/>
              <w:rPr>
                <w:rFonts w:ascii="仿宋" w:hAnsi="仿宋" w:eastAsia="仿宋"/>
                <w:sz w:val="24"/>
              </w:rPr>
            </w:pPr>
            <w:r>
              <w:rPr>
                <w:rFonts w:hint="eastAsia" w:ascii="仿宋" w:hAnsi="仿宋" w:eastAsia="仿宋"/>
                <w:sz w:val="24"/>
              </w:rPr>
              <w:t>2</w:t>
            </w:r>
          </w:p>
        </w:tc>
        <w:tc>
          <w:tcPr>
            <w:tcW w:w="2248" w:type="dxa"/>
            <w:vMerge w:val="continue"/>
            <w:shd w:val="clear" w:color="auto" w:fill="auto"/>
            <w:vAlign w:val="center"/>
          </w:tcPr>
          <w:p w14:paraId="6F48F3CB">
            <w:pPr>
              <w:widowControl/>
              <w:spacing w:after="0" w:line="360" w:lineRule="auto"/>
              <w:jc w:val="center"/>
              <w:rPr>
                <w:rFonts w:ascii="仿宋" w:hAnsi="仿宋" w:eastAsia="仿宋"/>
                <w:sz w:val="24"/>
              </w:rPr>
            </w:pPr>
          </w:p>
        </w:tc>
        <w:tc>
          <w:tcPr>
            <w:tcW w:w="1632" w:type="dxa"/>
            <w:shd w:val="clear" w:color="auto" w:fill="auto"/>
            <w:vAlign w:val="center"/>
          </w:tcPr>
          <w:p w14:paraId="7638C400">
            <w:pPr>
              <w:widowControl/>
              <w:spacing w:after="0" w:line="360" w:lineRule="auto"/>
              <w:jc w:val="center"/>
              <w:rPr>
                <w:rFonts w:ascii="仿宋" w:hAnsi="仿宋" w:eastAsia="仿宋"/>
                <w:sz w:val="24"/>
              </w:rPr>
            </w:pPr>
            <w:r>
              <w:rPr>
                <w:rFonts w:hint="eastAsia" w:ascii="仿宋" w:hAnsi="仿宋" w:eastAsia="仿宋"/>
                <w:sz w:val="24"/>
              </w:rPr>
              <w:t>管理费</w:t>
            </w:r>
          </w:p>
        </w:tc>
        <w:tc>
          <w:tcPr>
            <w:tcW w:w="1522" w:type="dxa"/>
            <w:shd w:val="clear" w:color="auto" w:fill="auto"/>
            <w:vAlign w:val="center"/>
          </w:tcPr>
          <w:p w14:paraId="55E6826A">
            <w:pPr>
              <w:widowControl/>
              <w:spacing w:after="0" w:line="360" w:lineRule="auto"/>
              <w:jc w:val="center"/>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w:t>
            </w:r>
          </w:p>
        </w:tc>
        <w:tc>
          <w:tcPr>
            <w:tcW w:w="1670" w:type="dxa"/>
            <w:shd w:val="clear" w:color="auto" w:fill="auto"/>
            <w:vAlign w:val="center"/>
          </w:tcPr>
          <w:p w14:paraId="339C7A5F">
            <w:pPr>
              <w:widowControl/>
              <w:spacing w:after="0" w:line="360" w:lineRule="auto"/>
              <w:jc w:val="center"/>
              <w:rPr>
                <w:rFonts w:ascii="仿宋" w:hAnsi="仿宋" w:eastAsia="仿宋"/>
                <w:sz w:val="24"/>
              </w:rPr>
            </w:pPr>
          </w:p>
        </w:tc>
        <w:tc>
          <w:tcPr>
            <w:tcW w:w="1522" w:type="dxa"/>
            <w:vMerge w:val="continue"/>
            <w:vAlign w:val="center"/>
          </w:tcPr>
          <w:p w14:paraId="639C09F0">
            <w:pPr>
              <w:widowControl/>
              <w:spacing w:after="0" w:line="360" w:lineRule="auto"/>
              <w:jc w:val="center"/>
              <w:rPr>
                <w:rFonts w:ascii="仿宋" w:hAnsi="仿宋" w:eastAsia="仿宋"/>
                <w:sz w:val="24"/>
              </w:rPr>
            </w:pPr>
          </w:p>
        </w:tc>
      </w:tr>
      <w:tr w14:paraId="4453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0" w:type="dxa"/>
            <w:gridSpan w:val="4"/>
            <w:shd w:val="clear" w:color="auto" w:fill="auto"/>
            <w:vAlign w:val="center"/>
          </w:tcPr>
          <w:p w14:paraId="6C07C389">
            <w:pPr>
              <w:widowControl/>
              <w:spacing w:after="0" w:line="360" w:lineRule="auto"/>
              <w:jc w:val="center"/>
              <w:rPr>
                <w:rFonts w:ascii="仿宋" w:hAnsi="仿宋" w:eastAsia="仿宋"/>
                <w:sz w:val="24"/>
              </w:rPr>
            </w:pPr>
            <w:r>
              <w:rPr>
                <w:rFonts w:hint="eastAsia" w:ascii="仿宋" w:hAnsi="仿宋" w:eastAsia="仿宋"/>
                <w:sz w:val="24"/>
              </w:rPr>
              <w:t>合计（万元/年）</w:t>
            </w:r>
          </w:p>
        </w:tc>
        <w:tc>
          <w:tcPr>
            <w:tcW w:w="1670" w:type="dxa"/>
            <w:shd w:val="clear" w:color="auto" w:fill="auto"/>
            <w:vAlign w:val="center"/>
          </w:tcPr>
          <w:p w14:paraId="14675DC9">
            <w:pPr>
              <w:widowControl/>
              <w:spacing w:after="0" w:line="360" w:lineRule="auto"/>
              <w:jc w:val="center"/>
              <w:rPr>
                <w:rFonts w:ascii="仿宋" w:hAnsi="仿宋" w:eastAsia="仿宋"/>
                <w:sz w:val="24"/>
              </w:rPr>
            </w:pPr>
          </w:p>
        </w:tc>
        <w:tc>
          <w:tcPr>
            <w:tcW w:w="1522" w:type="dxa"/>
            <w:vMerge w:val="continue"/>
            <w:vAlign w:val="center"/>
          </w:tcPr>
          <w:p w14:paraId="755AB7FD">
            <w:pPr>
              <w:widowControl/>
              <w:spacing w:after="0" w:line="360" w:lineRule="auto"/>
              <w:jc w:val="center"/>
              <w:rPr>
                <w:rFonts w:ascii="仿宋" w:hAnsi="仿宋" w:eastAsia="仿宋"/>
                <w:sz w:val="24"/>
              </w:rPr>
            </w:pPr>
          </w:p>
        </w:tc>
      </w:tr>
      <w:tr w14:paraId="50BF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gridSpan w:val="2"/>
            <w:shd w:val="clear" w:color="auto" w:fill="auto"/>
            <w:vAlign w:val="center"/>
          </w:tcPr>
          <w:p w14:paraId="63A7B0CA">
            <w:pPr>
              <w:widowControl/>
              <w:spacing w:after="0" w:line="360" w:lineRule="auto"/>
              <w:jc w:val="center"/>
              <w:rPr>
                <w:rFonts w:ascii="仿宋" w:hAnsi="仿宋" w:eastAsia="仿宋"/>
                <w:sz w:val="24"/>
              </w:rPr>
            </w:pPr>
            <w:r>
              <w:rPr>
                <w:rFonts w:hint="eastAsia" w:ascii="仿宋" w:hAnsi="仿宋" w:eastAsia="仿宋"/>
                <w:sz w:val="24"/>
              </w:rPr>
              <w:t>投标总价</w:t>
            </w:r>
          </w:p>
        </w:tc>
        <w:tc>
          <w:tcPr>
            <w:tcW w:w="4824" w:type="dxa"/>
            <w:gridSpan w:val="3"/>
            <w:shd w:val="clear" w:color="auto" w:fill="auto"/>
            <w:vAlign w:val="center"/>
          </w:tcPr>
          <w:p w14:paraId="35A78AFE">
            <w:pPr>
              <w:widowControl/>
              <w:spacing w:after="0" w:line="360" w:lineRule="auto"/>
              <w:jc w:val="center"/>
              <w:rPr>
                <w:rFonts w:ascii="仿宋" w:hAnsi="仿宋" w:eastAsia="仿宋"/>
                <w:sz w:val="24"/>
              </w:rPr>
            </w:pPr>
            <w:r>
              <w:rPr>
                <w:rFonts w:hint="eastAsia" w:ascii="仿宋" w:hAnsi="仿宋" w:eastAsia="仿宋"/>
                <w:b/>
                <w:sz w:val="24"/>
              </w:rPr>
              <w:t>人民币大写：（人民币小写：万元/年）</w:t>
            </w:r>
          </w:p>
        </w:tc>
        <w:tc>
          <w:tcPr>
            <w:tcW w:w="1522" w:type="dxa"/>
            <w:vMerge w:val="continue"/>
            <w:vAlign w:val="center"/>
          </w:tcPr>
          <w:p w14:paraId="61643829">
            <w:pPr>
              <w:widowControl/>
              <w:spacing w:after="0" w:line="360" w:lineRule="auto"/>
              <w:jc w:val="center"/>
              <w:rPr>
                <w:rFonts w:ascii="仿宋" w:hAnsi="仿宋" w:eastAsia="仿宋"/>
                <w:b/>
                <w:sz w:val="24"/>
              </w:rPr>
            </w:pPr>
          </w:p>
        </w:tc>
      </w:tr>
    </w:tbl>
    <w:p w14:paraId="575A8FA8">
      <w:pPr>
        <w:widowControl/>
        <w:spacing w:after="0" w:line="360" w:lineRule="auto"/>
        <w:ind w:firstLine="470" w:firstLineChars="196"/>
        <w:rPr>
          <w:rFonts w:hint="eastAsia" w:ascii="仿宋" w:hAnsi="仿宋" w:eastAsia="仿宋"/>
          <w:sz w:val="24"/>
        </w:rPr>
      </w:pPr>
    </w:p>
    <w:p w14:paraId="53B55E61">
      <w:pPr>
        <w:widowControl/>
        <w:spacing w:after="0" w:line="360" w:lineRule="auto"/>
        <w:ind w:firstLine="470" w:firstLineChars="196"/>
        <w:rPr>
          <w:rFonts w:ascii="仿宋" w:hAnsi="仿宋" w:eastAsia="仿宋"/>
          <w:sz w:val="24"/>
        </w:rPr>
      </w:pPr>
      <w:r>
        <w:rPr>
          <w:rFonts w:hint="eastAsia" w:ascii="仿宋" w:hAnsi="仿宋" w:eastAsia="仿宋"/>
          <w:sz w:val="24"/>
        </w:rPr>
        <w:t>注：</w:t>
      </w:r>
      <w:r>
        <w:rPr>
          <w:rFonts w:ascii="仿宋" w:hAnsi="仿宋" w:eastAsia="仿宋"/>
          <w:sz w:val="24"/>
        </w:rPr>
        <w:t>1</w:t>
      </w:r>
      <w:r>
        <w:rPr>
          <w:rFonts w:hint="eastAsia" w:ascii="仿宋" w:hAnsi="仿宋" w:eastAsia="仿宋"/>
          <w:sz w:val="24"/>
        </w:rPr>
        <w:t xml:space="preserve">、报价应是最终用户验收合格后的总价，包括人工、保险、代理、培训、税费等实施本次采购项目的所有费用。 </w:t>
      </w:r>
    </w:p>
    <w:p w14:paraId="1FFDF6D2">
      <w:pPr>
        <w:widowControl/>
        <w:spacing w:after="0" w:line="360" w:lineRule="auto"/>
        <w:ind w:firstLine="470" w:firstLineChars="196"/>
        <w:rPr>
          <w:rFonts w:ascii="仿宋" w:hAnsi="仿宋" w:eastAsia="仿宋"/>
          <w:sz w:val="24"/>
        </w:rPr>
      </w:pPr>
      <w:r>
        <w:rPr>
          <w:rFonts w:ascii="仿宋" w:hAnsi="仿宋" w:eastAsia="仿宋"/>
          <w:sz w:val="24"/>
        </w:rPr>
        <w:t>2</w:t>
      </w:r>
      <w:r>
        <w:rPr>
          <w:rFonts w:hint="eastAsia" w:ascii="仿宋" w:hAnsi="仿宋" w:eastAsia="仿宋"/>
          <w:sz w:val="24"/>
        </w:rPr>
        <w:t>、“开标一览表”为多页的，每页均须加盖投标人印章。</w:t>
      </w:r>
    </w:p>
    <w:p w14:paraId="0B0F9A5F">
      <w:pPr>
        <w:spacing w:after="0"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、“开标一览表”以包为单位填写。</w:t>
      </w:r>
    </w:p>
    <w:p w14:paraId="2C09CB21">
      <w:pPr>
        <w:spacing w:after="0" w:line="360" w:lineRule="auto"/>
        <w:ind w:firstLine="482" w:firstLineChars="200"/>
        <w:rPr>
          <w:rFonts w:ascii="仿宋" w:hAnsi="仿宋" w:eastAsia="仿宋"/>
          <w:b/>
          <w:bCs/>
          <w:sz w:val="24"/>
        </w:rPr>
      </w:pPr>
      <w:r>
        <w:rPr>
          <w:rFonts w:ascii="仿宋" w:hAnsi="仿宋" w:eastAsia="仿宋"/>
          <w:b/>
          <w:bCs/>
          <w:sz w:val="24"/>
        </w:rPr>
        <w:t>4</w:t>
      </w:r>
      <w:r>
        <w:rPr>
          <w:rFonts w:hint="eastAsia" w:ascii="仿宋" w:hAnsi="仿宋" w:eastAsia="仿宋"/>
          <w:b/>
          <w:bCs/>
          <w:sz w:val="24"/>
        </w:rPr>
        <w:t>、投标报价合计金额=薪资限额报价金额</w:t>
      </w:r>
      <w:r>
        <w:rPr>
          <w:rFonts w:ascii="仿宋" w:hAnsi="仿宋" w:eastAsia="仿宋"/>
          <w:b/>
          <w:bCs/>
          <w:sz w:val="24"/>
        </w:rPr>
        <w:t>+</w:t>
      </w:r>
      <w:r>
        <w:rPr>
          <w:rFonts w:hint="eastAsia" w:ascii="仿宋" w:hAnsi="仿宋" w:eastAsia="仿宋"/>
          <w:b/>
          <w:bCs/>
          <w:sz w:val="24"/>
        </w:rPr>
        <w:t>管理费报价金额。管理费报价金额=最高限价金额×管理费报价比例。</w:t>
      </w:r>
    </w:p>
    <w:p w14:paraId="46F12B47">
      <w:pPr>
        <w:widowControl/>
        <w:spacing w:after="0" w:line="360" w:lineRule="auto"/>
        <w:ind w:firstLine="470" w:firstLineChars="196"/>
        <w:rPr>
          <w:rFonts w:ascii="仿宋" w:hAnsi="仿宋" w:eastAsia="仿宋"/>
          <w:sz w:val="24"/>
        </w:rPr>
      </w:pPr>
    </w:p>
    <w:p w14:paraId="31568DB5">
      <w:pPr>
        <w:widowControl/>
        <w:spacing w:after="0" w:line="360" w:lineRule="auto"/>
        <w:ind w:firstLine="470" w:firstLineChars="196"/>
        <w:rPr>
          <w:rFonts w:ascii="仿宋" w:hAnsi="仿宋" w:eastAsia="仿宋"/>
          <w:sz w:val="24"/>
        </w:rPr>
      </w:pPr>
      <w:r>
        <w:rPr>
          <w:rFonts w:hint="eastAsia" w:ascii="仿宋" w:hAnsi="仿宋" w:eastAsia="仿宋"/>
          <w:sz w:val="24"/>
        </w:rPr>
        <w:t>投标人名称：XXXX（单位公章）。</w:t>
      </w:r>
    </w:p>
    <w:p w14:paraId="3987976D">
      <w:pPr>
        <w:widowControl/>
        <w:spacing w:after="0" w:line="360" w:lineRule="auto"/>
        <w:ind w:firstLine="470" w:firstLineChars="196"/>
        <w:rPr>
          <w:rFonts w:ascii="仿宋" w:hAnsi="仿宋" w:eastAsia="仿宋"/>
          <w:sz w:val="24"/>
        </w:rPr>
      </w:pPr>
      <w:r>
        <w:rPr>
          <w:rFonts w:hint="eastAsia" w:ascii="仿宋" w:hAnsi="仿宋" w:eastAsia="仿宋"/>
          <w:sz w:val="24"/>
        </w:rPr>
        <w:t>法定代表人/单位负责人或授权代表（签字或加盖个人名章）：XXXX。</w:t>
      </w:r>
    </w:p>
    <w:p w14:paraId="25831943">
      <w:pPr>
        <w:widowControl/>
        <w:spacing w:after="0" w:line="360" w:lineRule="auto"/>
        <w:ind w:firstLine="470" w:firstLineChars="196"/>
        <w:rPr>
          <w:rFonts w:ascii="仿宋" w:hAnsi="仿宋" w:eastAsia="仿宋"/>
          <w:b/>
          <w:sz w:val="24"/>
        </w:rPr>
        <w:sectPr>
          <w:headerReference r:id="rId3" w:type="default"/>
          <w:pgSz w:w="11907" w:h="16840"/>
          <w:pgMar w:top="1440" w:right="1474" w:bottom="1440" w:left="1474" w:header="851" w:footer="992" w:gutter="0"/>
          <w:cols w:space="720" w:num="1"/>
          <w:docGrid w:linePitch="312" w:charSpace="0"/>
        </w:sectPr>
      </w:pPr>
      <w:r>
        <w:rPr>
          <w:rFonts w:hint="eastAsia" w:ascii="仿宋" w:hAnsi="仿宋" w:eastAsia="仿宋"/>
          <w:sz w:val="24"/>
          <w:lang w:eastAsia="zh-CN"/>
        </w:rPr>
        <w:t>报价</w:t>
      </w:r>
      <w:r>
        <w:rPr>
          <w:rFonts w:hint="eastAsia" w:ascii="仿宋" w:hAnsi="仿宋" w:eastAsia="仿宋"/>
          <w:sz w:val="24"/>
        </w:rPr>
        <w:t>日期：XXXX。</w:t>
      </w:r>
    </w:p>
    <w:p w14:paraId="71881C2A">
      <w:pPr>
        <w:spacing w:after="0" w:line="360" w:lineRule="auto"/>
        <w:rPr>
          <w:rFonts w:ascii="仿宋" w:hAnsi="仿宋" w:eastAsia="仿宋"/>
          <w:b/>
          <w:sz w:val="32"/>
          <w:szCs w:val="32"/>
        </w:rPr>
      </w:pPr>
      <w:bookmarkStart w:id="6" w:name="_Toc217446086"/>
      <w:r>
        <w:rPr>
          <w:rFonts w:hint="eastAsia" w:ascii="仿宋" w:hAnsi="仿宋" w:eastAsia="仿宋"/>
          <w:b/>
          <w:sz w:val="32"/>
          <w:szCs w:val="32"/>
        </w:rPr>
        <w:t>格式</w:t>
      </w:r>
      <w:r>
        <w:rPr>
          <w:rFonts w:ascii="仿宋" w:hAnsi="仿宋" w:eastAsia="仿宋"/>
          <w:b/>
          <w:sz w:val="32"/>
          <w:szCs w:val="32"/>
        </w:rPr>
        <w:t>2</w:t>
      </w:r>
    </w:p>
    <w:p w14:paraId="65C8C527">
      <w:pPr>
        <w:widowControl/>
        <w:spacing w:after="0" w:line="360" w:lineRule="atLeast"/>
        <w:jc w:val="center"/>
        <w:outlineLvl w:val="2"/>
        <w:rPr>
          <w:rFonts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、分项报价明细表</w:t>
      </w:r>
      <w:bookmarkEnd w:id="6"/>
    </w:p>
    <w:p w14:paraId="5DF9F4E2">
      <w:pPr>
        <w:widowControl/>
        <w:spacing w:after="0" w:line="360" w:lineRule="auto"/>
        <w:rPr>
          <w:rFonts w:ascii="仿宋" w:hAnsi="仿宋" w:eastAsia="仿宋"/>
          <w:sz w:val="24"/>
        </w:rPr>
      </w:pPr>
      <w:r>
        <w:rPr>
          <w:rFonts w:hint="eastAsia" w:ascii="仿宋" w:hAnsi="仿宋" w:eastAsia="仿宋"/>
          <w:sz w:val="24"/>
        </w:rPr>
        <w:t>第XX包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202"/>
        <w:gridCol w:w="2310"/>
        <w:gridCol w:w="2310"/>
      </w:tblGrid>
      <w:tr w14:paraId="5284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52E0C78E">
            <w:pPr>
              <w:widowControl/>
              <w:spacing w:after="0" w:line="360" w:lineRule="auto"/>
              <w:jc w:val="center"/>
              <w:rPr>
                <w:rFonts w:ascii="仿宋" w:hAnsi="仿宋" w:eastAsia="仿宋"/>
                <w:sz w:val="24"/>
              </w:rPr>
            </w:pPr>
            <w:r>
              <w:rPr>
                <w:rFonts w:hint="eastAsia" w:ascii="仿宋" w:hAnsi="仿宋" w:eastAsia="仿宋"/>
                <w:sz w:val="24"/>
              </w:rPr>
              <w:t>序号</w:t>
            </w:r>
          </w:p>
        </w:tc>
        <w:tc>
          <w:tcPr>
            <w:tcW w:w="3202" w:type="dxa"/>
            <w:shd w:val="clear" w:color="auto" w:fill="auto"/>
            <w:vAlign w:val="center"/>
          </w:tcPr>
          <w:p w14:paraId="37241100">
            <w:pPr>
              <w:widowControl/>
              <w:spacing w:after="0" w:line="360" w:lineRule="auto"/>
              <w:jc w:val="center"/>
              <w:rPr>
                <w:rFonts w:ascii="仿宋" w:hAnsi="仿宋" w:eastAsia="仿宋"/>
                <w:sz w:val="24"/>
              </w:rPr>
            </w:pPr>
            <w:r>
              <w:rPr>
                <w:rFonts w:hint="eastAsia" w:ascii="仿宋" w:hAnsi="仿宋" w:eastAsia="仿宋"/>
                <w:sz w:val="24"/>
              </w:rPr>
              <w:t>服务内容</w:t>
            </w:r>
          </w:p>
        </w:tc>
        <w:tc>
          <w:tcPr>
            <w:tcW w:w="2310" w:type="dxa"/>
            <w:shd w:val="clear" w:color="auto" w:fill="auto"/>
            <w:vAlign w:val="center"/>
          </w:tcPr>
          <w:p w14:paraId="728515CD">
            <w:pPr>
              <w:widowControl/>
              <w:spacing w:after="0" w:line="360" w:lineRule="auto"/>
              <w:jc w:val="center"/>
              <w:rPr>
                <w:rFonts w:hint="eastAsia" w:ascii="仿宋" w:hAnsi="仿宋" w:eastAsia="仿宋"/>
                <w:sz w:val="24"/>
              </w:rPr>
            </w:pPr>
            <w:r>
              <w:rPr>
                <w:rFonts w:hint="eastAsia" w:ascii="仿宋" w:hAnsi="仿宋" w:eastAsia="仿宋"/>
                <w:sz w:val="24"/>
              </w:rPr>
              <w:t>预估最高服务人数（最终以实际数量为准）</w:t>
            </w:r>
          </w:p>
        </w:tc>
        <w:tc>
          <w:tcPr>
            <w:tcW w:w="2310" w:type="dxa"/>
            <w:shd w:val="clear" w:color="auto" w:fill="auto"/>
            <w:vAlign w:val="center"/>
          </w:tcPr>
          <w:p w14:paraId="4B11CE2A">
            <w:pPr>
              <w:widowControl/>
              <w:spacing w:after="0" w:line="360" w:lineRule="auto"/>
              <w:jc w:val="center"/>
              <w:rPr>
                <w:rFonts w:ascii="仿宋" w:hAnsi="仿宋" w:eastAsia="仿宋"/>
                <w:sz w:val="24"/>
              </w:rPr>
            </w:pPr>
            <w:r>
              <w:rPr>
                <w:rFonts w:hint="eastAsia" w:ascii="仿宋" w:hAnsi="仿宋" w:eastAsia="仿宋"/>
                <w:sz w:val="24"/>
              </w:rPr>
              <w:t>单项价格（单位：万元/年）</w:t>
            </w:r>
          </w:p>
        </w:tc>
      </w:tr>
      <w:tr w14:paraId="5482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00B37234">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3202" w:type="dxa"/>
            <w:shd w:val="clear" w:color="auto" w:fill="FFFFFF"/>
            <w:vAlign w:val="center"/>
          </w:tcPr>
          <w:p w14:paraId="28DC9C28">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检验辅助服务</w:t>
            </w:r>
          </w:p>
        </w:tc>
        <w:tc>
          <w:tcPr>
            <w:tcW w:w="2310" w:type="dxa"/>
            <w:shd w:val="clear" w:color="auto" w:fill="auto"/>
            <w:vAlign w:val="center"/>
          </w:tcPr>
          <w:p w14:paraId="7A46BBC4">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310" w:type="dxa"/>
            <w:shd w:val="clear" w:color="auto" w:fill="auto"/>
            <w:vAlign w:val="center"/>
          </w:tcPr>
          <w:p w14:paraId="241691D7">
            <w:pPr>
              <w:keepNext w:val="0"/>
              <w:keepLines w:val="0"/>
              <w:widowControl/>
              <w:suppressLineNumbers w:val="0"/>
              <w:jc w:val="center"/>
              <w:textAlignment w:val="center"/>
              <w:rPr>
                <w:rFonts w:ascii="仿宋" w:hAnsi="仿宋" w:eastAsia="仿宋"/>
                <w:sz w:val="24"/>
              </w:rPr>
            </w:pPr>
          </w:p>
        </w:tc>
      </w:tr>
      <w:tr w14:paraId="3818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1FFB5CC9">
            <w:pPr>
              <w:widowControl/>
              <w:spacing w:after="0" w:line="360" w:lineRule="auto"/>
              <w:jc w:val="center"/>
              <w:rPr>
                <w:rFonts w:hint="eastAsia"/>
                <w:lang w:val="en-US" w:eastAsia="zh-CN"/>
              </w:rPr>
            </w:pPr>
            <w:r>
              <w:rPr>
                <w:rFonts w:hint="eastAsia" w:ascii="仿宋" w:hAnsi="仿宋" w:eastAsia="仿宋"/>
                <w:sz w:val="24"/>
                <w:lang w:val="en-US" w:eastAsia="zh-CN"/>
              </w:rPr>
              <w:t>2</w:t>
            </w:r>
          </w:p>
        </w:tc>
        <w:tc>
          <w:tcPr>
            <w:tcW w:w="3202" w:type="dxa"/>
            <w:shd w:val="clear" w:color="auto" w:fill="FFFFFF"/>
            <w:vAlign w:val="center"/>
          </w:tcPr>
          <w:p w14:paraId="0D7709D5">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检验助理服务</w:t>
            </w:r>
          </w:p>
        </w:tc>
        <w:tc>
          <w:tcPr>
            <w:tcW w:w="2310" w:type="dxa"/>
            <w:shd w:val="clear" w:color="auto" w:fill="auto"/>
            <w:vAlign w:val="center"/>
          </w:tcPr>
          <w:p w14:paraId="45A3C58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310" w:type="dxa"/>
            <w:shd w:val="clear" w:color="auto" w:fill="auto"/>
            <w:vAlign w:val="center"/>
          </w:tcPr>
          <w:p w14:paraId="28386C88">
            <w:pPr>
              <w:keepNext w:val="0"/>
              <w:keepLines w:val="0"/>
              <w:widowControl/>
              <w:suppressLineNumbers w:val="0"/>
              <w:jc w:val="center"/>
              <w:textAlignment w:val="center"/>
              <w:rPr>
                <w:rFonts w:ascii="仿宋" w:hAnsi="仿宋" w:eastAsia="仿宋"/>
                <w:sz w:val="24"/>
              </w:rPr>
            </w:pPr>
          </w:p>
        </w:tc>
      </w:tr>
      <w:tr w14:paraId="0AAE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66405089">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3202" w:type="dxa"/>
            <w:shd w:val="clear" w:color="auto" w:fill="FFFFFF"/>
            <w:vAlign w:val="center"/>
          </w:tcPr>
          <w:p w14:paraId="4CDF192E">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中药制剂服务</w:t>
            </w:r>
          </w:p>
        </w:tc>
        <w:tc>
          <w:tcPr>
            <w:tcW w:w="2310" w:type="dxa"/>
            <w:shd w:val="clear" w:color="auto" w:fill="auto"/>
            <w:vAlign w:val="center"/>
          </w:tcPr>
          <w:p w14:paraId="0D20CBDC">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310" w:type="dxa"/>
            <w:shd w:val="clear" w:color="auto" w:fill="auto"/>
            <w:vAlign w:val="center"/>
          </w:tcPr>
          <w:p w14:paraId="24399AE3">
            <w:pPr>
              <w:keepNext w:val="0"/>
              <w:keepLines w:val="0"/>
              <w:widowControl/>
              <w:suppressLineNumbers w:val="0"/>
              <w:jc w:val="center"/>
              <w:textAlignment w:val="center"/>
              <w:rPr>
                <w:rFonts w:ascii="仿宋" w:hAnsi="仿宋" w:eastAsia="仿宋"/>
                <w:sz w:val="24"/>
              </w:rPr>
            </w:pPr>
          </w:p>
        </w:tc>
      </w:tr>
      <w:tr w14:paraId="6069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1EC05431">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3202" w:type="dxa"/>
            <w:shd w:val="clear" w:color="auto" w:fill="FFFFFF"/>
            <w:vAlign w:val="center"/>
          </w:tcPr>
          <w:p w14:paraId="29A83860">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煎药服务</w:t>
            </w:r>
          </w:p>
        </w:tc>
        <w:tc>
          <w:tcPr>
            <w:tcW w:w="2310" w:type="dxa"/>
            <w:shd w:val="clear" w:color="auto" w:fill="auto"/>
            <w:vAlign w:val="center"/>
          </w:tcPr>
          <w:p w14:paraId="534A0C59">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267EBA86">
            <w:pPr>
              <w:keepNext w:val="0"/>
              <w:keepLines w:val="0"/>
              <w:widowControl/>
              <w:suppressLineNumbers w:val="0"/>
              <w:jc w:val="center"/>
              <w:textAlignment w:val="center"/>
              <w:rPr>
                <w:rFonts w:ascii="仿宋" w:hAnsi="仿宋" w:eastAsia="仿宋"/>
                <w:sz w:val="24"/>
              </w:rPr>
            </w:pPr>
          </w:p>
        </w:tc>
      </w:tr>
      <w:tr w14:paraId="296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48774EB6">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3202" w:type="dxa"/>
            <w:shd w:val="clear" w:color="auto" w:fill="FFFFFF"/>
            <w:vAlign w:val="center"/>
          </w:tcPr>
          <w:p w14:paraId="1A2C4799">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中药辅助调剂服务</w:t>
            </w:r>
          </w:p>
        </w:tc>
        <w:tc>
          <w:tcPr>
            <w:tcW w:w="2310" w:type="dxa"/>
            <w:shd w:val="clear" w:color="auto" w:fill="auto"/>
            <w:vAlign w:val="center"/>
          </w:tcPr>
          <w:p w14:paraId="2E6E1C65">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310" w:type="dxa"/>
            <w:shd w:val="clear" w:color="auto" w:fill="auto"/>
            <w:vAlign w:val="center"/>
          </w:tcPr>
          <w:p w14:paraId="624E177D">
            <w:pPr>
              <w:keepNext w:val="0"/>
              <w:keepLines w:val="0"/>
              <w:widowControl/>
              <w:suppressLineNumbers w:val="0"/>
              <w:jc w:val="center"/>
              <w:textAlignment w:val="center"/>
              <w:rPr>
                <w:rFonts w:ascii="仿宋" w:hAnsi="仿宋" w:eastAsia="仿宋"/>
                <w:sz w:val="24"/>
              </w:rPr>
            </w:pPr>
          </w:p>
        </w:tc>
      </w:tr>
      <w:tr w14:paraId="13D2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2631212B">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3202" w:type="dxa"/>
            <w:shd w:val="clear" w:color="auto" w:fill="FFFFFF"/>
            <w:vAlign w:val="center"/>
          </w:tcPr>
          <w:p w14:paraId="12C0CAB5">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西药辅助调剂服务</w:t>
            </w:r>
          </w:p>
        </w:tc>
        <w:tc>
          <w:tcPr>
            <w:tcW w:w="2310" w:type="dxa"/>
            <w:shd w:val="clear" w:color="auto" w:fill="auto"/>
            <w:vAlign w:val="center"/>
          </w:tcPr>
          <w:p w14:paraId="1CEFD4F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323B0EF4">
            <w:pPr>
              <w:keepNext w:val="0"/>
              <w:keepLines w:val="0"/>
              <w:widowControl/>
              <w:suppressLineNumbers w:val="0"/>
              <w:jc w:val="center"/>
              <w:textAlignment w:val="center"/>
              <w:rPr>
                <w:rFonts w:ascii="仿宋" w:hAnsi="仿宋" w:eastAsia="仿宋"/>
                <w:sz w:val="24"/>
              </w:rPr>
            </w:pPr>
          </w:p>
        </w:tc>
      </w:tr>
      <w:tr w14:paraId="56D5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3F6A7BC0">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3202" w:type="dxa"/>
            <w:shd w:val="clear" w:color="auto" w:fill="FFFFFF"/>
            <w:vAlign w:val="center"/>
          </w:tcPr>
          <w:p w14:paraId="2AD84B3F">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推拿按摩服务</w:t>
            </w:r>
          </w:p>
        </w:tc>
        <w:tc>
          <w:tcPr>
            <w:tcW w:w="2310" w:type="dxa"/>
            <w:shd w:val="clear" w:color="auto" w:fill="auto"/>
            <w:vAlign w:val="center"/>
          </w:tcPr>
          <w:p w14:paraId="51C1FCE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310" w:type="dxa"/>
            <w:shd w:val="clear" w:color="auto" w:fill="auto"/>
            <w:vAlign w:val="center"/>
          </w:tcPr>
          <w:p w14:paraId="40F7A58A">
            <w:pPr>
              <w:keepNext w:val="0"/>
              <w:keepLines w:val="0"/>
              <w:widowControl/>
              <w:suppressLineNumbers w:val="0"/>
              <w:jc w:val="center"/>
              <w:textAlignment w:val="center"/>
              <w:rPr>
                <w:rFonts w:ascii="仿宋" w:hAnsi="仿宋" w:eastAsia="仿宋"/>
                <w:sz w:val="24"/>
              </w:rPr>
            </w:pPr>
          </w:p>
        </w:tc>
      </w:tr>
      <w:tr w14:paraId="7C6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4B11C0BE">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3202" w:type="dxa"/>
            <w:shd w:val="clear" w:color="auto" w:fill="FFFFFF"/>
            <w:vAlign w:val="center"/>
          </w:tcPr>
          <w:p w14:paraId="5123FD8E">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小儿推拿按摩服务</w:t>
            </w:r>
          </w:p>
        </w:tc>
        <w:tc>
          <w:tcPr>
            <w:tcW w:w="2310" w:type="dxa"/>
            <w:shd w:val="clear" w:color="auto" w:fill="auto"/>
            <w:vAlign w:val="center"/>
          </w:tcPr>
          <w:p w14:paraId="5FB613C8">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5F57BA96">
            <w:pPr>
              <w:keepNext w:val="0"/>
              <w:keepLines w:val="0"/>
              <w:widowControl/>
              <w:suppressLineNumbers w:val="0"/>
              <w:jc w:val="center"/>
              <w:textAlignment w:val="center"/>
              <w:rPr>
                <w:rFonts w:ascii="仿宋" w:hAnsi="仿宋" w:eastAsia="仿宋"/>
                <w:sz w:val="24"/>
              </w:rPr>
            </w:pPr>
          </w:p>
        </w:tc>
      </w:tr>
      <w:tr w14:paraId="67F9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0CC1BCDB">
            <w:pPr>
              <w:widowControl/>
              <w:spacing w:after="0" w:line="360" w:lineRule="auto"/>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3202" w:type="dxa"/>
            <w:shd w:val="clear" w:color="auto" w:fill="FFFFFF"/>
            <w:vAlign w:val="center"/>
          </w:tcPr>
          <w:p w14:paraId="4E43A5F2">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医助服务</w:t>
            </w:r>
          </w:p>
        </w:tc>
        <w:tc>
          <w:tcPr>
            <w:tcW w:w="2310" w:type="dxa"/>
            <w:shd w:val="clear" w:color="auto" w:fill="auto"/>
            <w:vAlign w:val="center"/>
          </w:tcPr>
          <w:p w14:paraId="13E60F1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310" w:type="dxa"/>
            <w:shd w:val="clear" w:color="auto" w:fill="auto"/>
            <w:vAlign w:val="center"/>
          </w:tcPr>
          <w:p w14:paraId="135224C5">
            <w:pPr>
              <w:keepNext w:val="0"/>
              <w:keepLines w:val="0"/>
              <w:widowControl/>
              <w:suppressLineNumbers w:val="0"/>
              <w:jc w:val="center"/>
              <w:textAlignment w:val="center"/>
              <w:rPr>
                <w:rFonts w:ascii="仿宋" w:hAnsi="仿宋" w:eastAsia="仿宋"/>
                <w:sz w:val="24"/>
              </w:rPr>
            </w:pPr>
          </w:p>
        </w:tc>
      </w:tr>
      <w:tr w14:paraId="782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9" w:type="dxa"/>
            <w:shd w:val="clear" w:color="auto" w:fill="auto"/>
            <w:vAlign w:val="center"/>
          </w:tcPr>
          <w:p w14:paraId="395CE553">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3202" w:type="dxa"/>
            <w:shd w:val="clear" w:color="auto" w:fill="FFFFFF"/>
            <w:vAlign w:val="center"/>
          </w:tcPr>
          <w:p w14:paraId="13125143">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导医服务</w:t>
            </w:r>
          </w:p>
        </w:tc>
        <w:tc>
          <w:tcPr>
            <w:tcW w:w="2310" w:type="dxa"/>
            <w:shd w:val="clear" w:color="auto" w:fill="auto"/>
            <w:vAlign w:val="center"/>
          </w:tcPr>
          <w:p w14:paraId="7FF7BF55">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310" w:type="dxa"/>
            <w:shd w:val="clear" w:color="auto" w:fill="auto"/>
            <w:vAlign w:val="center"/>
          </w:tcPr>
          <w:p w14:paraId="6EF7AFA0">
            <w:pPr>
              <w:keepNext w:val="0"/>
              <w:keepLines w:val="0"/>
              <w:widowControl/>
              <w:suppressLineNumbers w:val="0"/>
              <w:jc w:val="center"/>
              <w:textAlignment w:val="center"/>
              <w:rPr>
                <w:rFonts w:ascii="仿宋" w:hAnsi="仿宋" w:eastAsia="仿宋"/>
                <w:sz w:val="24"/>
              </w:rPr>
            </w:pPr>
          </w:p>
        </w:tc>
      </w:tr>
      <w:tr w14:paraId="70C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38ACBDA5">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3202" w:type="dxa"/>
            <w:shd w:val="clear" w:color="auto" w:fill="FFFFFF"/>
            <w:vAlign w:val="center"/>
          </w:tcPr>
          <w:p w14:paraId="561A7B74">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窗口服务</w:t>
            </w:r>
          </w:p>
        </w:tc>
        <w:tc>
          <w:tcPr>
            <w:tcW w:w="2310" w:type="dxa"/>
            <w:shd w:val="clear" w:color="auto" w:fill="auto"/>
            <w:vAlign w:val="center"/>
          </w:tcPr>
          <w:p w14:paraId="38FFDA91">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7B34F09C">
            <w:pPr>
              <w:keepNext w:val="0"/>
              <w:keepLines w:val="0"/>
              <w:widowControl/>
              <w:suppressLineNumbers w:val="0"/>
              <w:jc w:val="center"/>
              <w:textAlignment w:val="center"/>
              <w:rPr>
                <w:rFonts w:ascii="仿宋" w:hAnsi="仿宋" w:eastAsia="仿宋"/>
                <w:sz w:val="24"/>
              </w:rPr>
            </w:pPr>
          </w:p>
        </w:tc>
      </w:tr>
      <w:tr w14:paraId="6DC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1C26EC68">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3202" w:type="dxa"/>
            <w:shd w:val="clear" w:color="auto" w:fill="FFFFFF"/>
            <w:vAlign w:val="center"/>
          </w:tcPr>
          <w:p w14:paraId="30461AA7">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打字员服务</w:t>
            </w:r>
          </w:p>
        </w:tc>
        <w:tc>
          <w:tcPr>
            <w:tcW w:w="2310" w:type="dxa"/>
            <w:shd w:val="clear" w:color="auto" w:fill="auto"/>
            <w:vAlign w:val="center"/>
          </w:tcPr>
          <w:p w14:paraId="56D784C3">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310" w:type="dxa"/>
            <w:shd w:val="clear" w:color="auto" w:fill="auto"/>
            <w:vAlign w:val="center"/>
          </w:tcPr>
          <w:p w14:paraId="60B09F6E">
            <w:pPr>
              <w:keepNext w:val="0"/>
              <w:keepLines w:val="0"/>
              <w:widowControl/>
              <w:suppressLineNumbers w:val="0"/>
              <w:jc w:val="center"/>
              <w:textAlignment w:val="center"/>
              <w:rPr>
                <w:rFonts w:ascii="仿宋" w:hAnsi="仿宋" w:eastAsia="仿宋"/>
                <w:sz w:val="24"/>
              </w:rPr>
            </w:pPr>
          </w:p>
        </w:tc>
      </w:tr>
      <w:tr w14:paraId="054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3C4C1F3E">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3202" w:type="dxa"/>
            <w:shd w:val="clear" w:color="auto" w:fill="FFFFFF"/>
            <w:vAlign w:val="center"/>
          </w:tcPr>
          <w:p w14:paraId="2798168A">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辅助设备维修服务</w:t>
            </w:r>
          </w:p>
        </w:tc>
        <w:tc>
          <w:tcPr>
            <w:tcW w:w="2310" w:type="dxa"/>
            <w:shd w:val="clear" w:color="auto" w:fill="auto"/>
            <w:vAlign w:val="center"/>
          </w:tcPr>
          <w:p w14:paraId="3A66A13A">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310" w:type="dxa"/>
            <w:shd w:val="clear" w:color="auto" w:fill="auto"/>
            <w:vAlign w:val="center"/>
          </w:tcPr>
          <w:p w14:paraId="00C9A38A">
            <w:pPr>
              <w:keepNext w:val="0"/>
              <w:keepLines w:val="0"/>
              <w:widowControl/>
              <w:suppressLineNumbers w:val="0"/>
              <w:jc w:val="center"/>
              <w:textAlignment w:val="center"/>
              <w:rPr>
                <w:rFonts w:ascii="仿宋" w:hAnsi="仿宋" w:eastAsia="仿宋"/>
                <w:sz w:val="24"/>
              </w:rPr>
            </w:pPr>
          </w:p>
        </w:tc>
      </w:tr>
      <w:tr w14:paraId="7B98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05F99F26">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3202" w:type="dxa"/>
            <w:shd w:val="clear" w:color="auto" w:fill="FFFFFF"/>
            <w:vAlign w:val="center"/>
          </w:tcPr>
          <w:p w14:paraId="1B0C44F8">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辅助收费服务</w:t>
            </w:r>
          </w:p>
        </w:tc>
        <w:tc>
          <w:tcPr>
            <w:tcW w:w="2310" w:type="dxa"/>
            <w:shd w:val="clear" w:color="auto" w:fill="auto"/>
            <w:vAlign w:val="center"/>
          </w:tcPr>
          <w:p w14:paraId="3DEDE6CE">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310" w:type="dxa"/>
            <w:shd w:val="clear" w:color="auto" w:fill="auto"/>
            <w:vAlign w:val="center"/>
          </w:tcPr>
          <w:p w14:paraId="4D3D9591">
            <w:pPr>
              <w:keepNext w:val="0"/>
              <w:keepLines w:val="0"/>
              <w:widowControl/>
              <w:suppressLineNumbers w:val="0"/>
              <w:jc w:val="center"/>
              <w:textAlignment w:val="center"/>
              <w:rPr>
                <w:rFonts w:ascii="仿宋" w:hAnsi="仿宋" w:eastAsia="仿宋"/>
                <w:sz w:val="24"/>
              </w:rPr>
            </w:pPr>
          </w:p>
        </w:tc>
      </w:tr>
      <w:tr w14:paraId="146E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9" w:type="dxa"/>
            <w:shd w:val="clear" w:color="auto" w:fill="auto"/>
            <w:vAlign w:val="center"/>
          </w:tcPr>
          <w:p w14:paraId="041DFED9">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3202" w:type="dxa"/>
            <w:shd w:val="clear" w:color="auto" w:fill="FFFFFF"/>
            <w:vAlign w:val="center"/>
          </w:tcPr>
          <w:p w14:paraId="1BEA9E2B">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120司机服务</w:t>
            </w:r>
          </w:p>
        </w:tc>
        <w:tc>
          <w:tcPr>
            <w:tcW w:w="2310" w:type="dxa"/>
            <w:shd w:val="clear" w:color="auto" w:fill="auto"/>
            <w:vAlign w:val="center"/>
          </w:tcPr>
          <w:p w14:paraId="3AB17445">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58116D61">
            <w:pPr>
              <w:keepNext w:val="0"/>
              <w:keepLines w:val="0"/>
              <w:widowControl/>
              <w:suppressLineNumbers w:val="0"/>
              <w:jc w:val="center"/>
              <w:textAlignment w:val="center"/>
              <w:rPr>
                <w:rFonts w:ascii="仿宋" w:hAnsi="仿宋" w:eastAsia="仿宋"/>
                <w:sz w:val="24"/>
              </w:rPr>
            </w:pPr>
          </w:p>
        </w:tc>
      </w:tr>
      <w:tr w14:paraId="40DF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6025DF3B">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3202" w:type="dxa"/>
            <w:shd w:val="clear" w:color="auto" w:fill="FFFFFF"/>
            <w:vAlign w:val="center"/>
          </w:tcPr>
          <w:p w14:paraId="32DC3111">
            <w:pPr>
              <w:keepNext w:val="0"/>
              <w:keepLines w:val="0"/>
              <w:widowControl/>
              <w:suppressLineNumbers w:val="0"/>
              <w:jc w:val="center"/>
              <w:textAlignment w:val="center"/>
              <w:rPr>
                <w:rFonts w:hint="default"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高压电工服务</w:t>
            </w:r>
          </w:p>
        </w:tc>
        <w:tc>
          <w:tcPr>
            <w:tcW w:w="2310" w:type="dxa"/>
            <w:shd w:val="clear" w:color="auto" w:fill="auto"/>
            <w:vAlign w:val="center"/>
          </w:tcPr>
          <w:p w14:paraId="33CC2429">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310" w:type="dxa"/>
            <w:shd w:val="clear" w:color="auto" w:fill="auto"/>
            <w:vAlign w:val="center"/>
          </w:tcPr>
          <w:p w14:paraId="5CD1F6BB">
            <w:pPr>
              <w:keepNext w:val="0"/>
              <w:keepLines w:val="0"/>
              <w:widowControl/>
              <w:suppressLineNumbers w:val="0"/>
              <w:jc w:val="center"/>
              <w:textAlignment w:val="center"/>
              <w:rPr>
                <w:rFonts w:ascii="仿宋" w:hAnsi="仿宋" w:eastAsia="仿宋"/>
                <w:sz w:val="24"/>
              </w:rPr>
            </w:pPr>
          </w:p>
        </w:tc>
      </w:tr>
      <w:tr w14:paraId="72F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4E849442">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3202" w:type="dxa"/>
            <w:shd w:val="clear" w:color="auto" w:fill="FFFFFF"/>
            <w:vAlign w:val="center"/>
          </w:tcPr>
          <w:p w14:paraId="28AD4521">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互联网加护理服务</w:t>
            </w:r>
          </w:p>
        </w:tc>
        <w:tc>
          <w:tcPr>
            <w:tcW w:w="2310" w:type="dxa"/>
            <w:shd w:val="clear" w:color="auto" w:fill="auto"/>
            <w:vAlign w:val="center"/>
          </w:tcPr>
          <w:p w14:paraId="2B4D8A17">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310" w:type="dxa"/>
            <w:shd w:val="clear" w:color="auto" w:fill="auto"/>
            <w:vAlign w:val="center"/>
          </w:tcPr>
          <w:p w14:paraId="391711E7">
            <w:pPr>
              <w:keepNext w:val="0"/>
              <w:keepLines w:val="0"/>
              <w:widowControl/>
              <w:suppressLineNumbers w:val="0"/>
              <w:jc w:val="center"/>
              <w:textAlignment w:val="center"/>
              <w:rPr>
                <w:rFonts w:ascii="仿宋" w:hAnsi="仿宋" w:eastAsia="仿宋"/>
                <w:sz w:val="24"/>
              </w:rPr>
            </w:pPr>
          </w:p>
        </w:tc>
      </w:tr>
      <w:tr w14:paraId="7B8F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1B01EAAC">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3202" w:type="dxa"/>
            <w:shd w:val="clear" w:color="auto" w:fill="FFFFFF"/>
            <w:vAlign w:val="center"/>
          </w:tcPr>
          <w:p w14:paraId="0417389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足疗修脚服务</w:t>
            </w:r>
          </w:p>
        </w:tc>
        <w:tc>
          <w:tcPr>
            <w:tcW w:w="2310" w:type="dxa"/>
            <w:shd w:val="clear" w:color="auto" w:fill="auto"/>
            <w:vAlign w:val="center"/>
          </w:tcPr>
          <w:p w14:paraId="1CDFB9B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310" w:type="dxa"/>
            <w:shd w:val="clear" w:color="auto" w:fill="auto"/>
            <w:vAlign w:val="center"/>
          </w:tcPr>
          <w:p w14:paraId="520D3FDE">
            <w:pPr>
              <w:keepNext w:val="0"/>
              <w:keepLines w:val="0"/>
              <w:widowControl/>
              <w:suppressLineNumbers w:val="0"/>
              <w:jc w:val="center"/>
              <w:textAlignment w:val="center"/>
              <w:rPr>
                <w:rFonts w:ascii="仿宋" w:hAnsi="仿宋" w:eastAsia="仿宋"/>
                <w:sz w:val="24"/>
              </w:rPr>
            </w:pPr>
          </w:p>
        </w:tc>
      </w:tr>
      <w:tr w14:paraId="2F1B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41208140">
            <w:pPr>
              <w:widowControl/>
              <w:spacing w:after="0" w:line="360" w:lineRule="auto"/>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3202" w:type="dxa"/>
            <w:shd w:val="clear" w:color="auto" w:fill="FFFFFF"/>
            <w:vAlign w:val="center"/>
          </w:tcPr>
          <w:p w14:paraId="0CA546B7">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_GB2312" w:hAnsi="仿宋_GB2312" w:eastAsia="仿宋_GB2312" w:cs="仿宋_GB2312"/>
                <w:b w:val="0"/>
                <w:i w:val="0"/>
                <w:iCs w:val="0"/>
                <w:color w:val="000000"/>
                <w:kern w:val="0"/>
                <w:sz w:val="18"/>
                <w:szCs w:val="18"/>
                <w:u w:val="none"/>
                <w:lang w:val="en-US" w:eastAsia="zh-CN" w:bidi="ar"/>
              </w:rPr>
              <w:t>足疗按摩服务</w:t>
            </w:r>
          </w:p>
        </w:tc>
        <w:tc>
          <w:tcPr>
            <w:tcW w:w="2310" w:type="dxa"/>
            <w:shd w:val="clear" w:color="auto" w:fill="auto"/>
            <w:vAlign w:val="center"/>
          </w:tcPr>
          <w:p w14:paraId="3675745D">
            <w:pPr>
              <w:keepNext w:val="0"/>
              <w:keepLines w:val="0"/>
              <w:widowControl/>
              <w:suppressLineNumbers w:val="0"/>
              <w:jc w:val="center"/>
              <w:textAlignment w:val="center"/>
              <w:rPr>
                <w:rFonts w:hint="eastAsia" w:ascii="仿宋_GB2312" w:hAnsi="仿宋_GB2312" w:eastAsia="仿宋_GB2312" w:cs="仿宋_GB2312"/>
                <w:b w:val="0"/>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310" w:type="dxa"/>
            <w:shd w:val="clear" w:color="auto" w:fill="auto"/>
            <w:vAlign w:val="center"/>
          </w:tcPr>
          <w:p w14:paraId="06E892DC">
            <w:pPr>
              <w:keepNext w:val="0"/>
              <w:keepLines w:val="0"/>
              <w:widowControl/>
              <w:suppressLineNumbers w:val="0"/>
              <w:jc w:val="center"/>
              <w:textAlignment w:val="center"/>
              <w:rPr>
                <w:rFonts w:ascii="仿宋" w:hAnsi="仿宋" w:eastAsia="仿宋"/>
                <w:sz w:val="24"/>
              </w:rPr>
            </w:pPr>
          </w:p>
        </w:tc>
      </w:tr>
      <w:tr w14:paraId="31AC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shd w:val="clear" w:color="auto" w:fill="auto"/>
            <w:vAlign w:val="center"/>
          </w:tcPr>
          <w:p w14:paraId="6A3E2A23">
            <w:pPr>
              <w:widowControl/>
              <w:spacing w:after="0" w:line="360" w:lineRule="auto"/>
              <w:jc w:val="center"/>
              <w:rPr>
                <w:rFonts w:ascii="仿宋" w:hAnsi="仿宋" w:eastAsia="仿宋"/>
                <w:b/>
                <w:bCs/>
                <w:sz w:val="24"/>
              </w:rPr>
            </w:pPr>
            <w:r>
              <w:rPr>
                <w:rFonts w:hint="eastAsia" w:ascii="仿宋" w:hAnsi="仿宋" w:eastAsia="仿宋"/>
                <w:b/>
                <w:bCs/>
                <w:sz w:val="24"/>
              </w:rPr>
              <w:t>总价（万元/年）</w:t>
            </w:r>
          </w:p>
        </w:tc>
        <w:tc>
          <w:tcPr>
            <w:tcW w:w="2310" w:type="dxa"/>
            <w:shd w:val="clear" w:color="auto" w:fill="auto"/>
            <w:vAlign w:val="center"/>
          </w:tcPr>
          <w:p w14:paraId="0367722B">
            <w:pPr>
              <w:widowControl/>
              <w:spacing w:after="0" w:line="360" w:lineRule="auto"/>
              <w:jc w:val="center"/>
              <w:rPr>
                <w:rFonts w:hint="eastAsia" w:ascii="仿宋" w:hAnsi="仿宋" w:eastAsia="仿宋"/>
                <w:b/>
                <w:bCs/>
                <w:sz w:val="24"/>
              </w:rPr>
            </w:pPr>
          </w:p>
        </w:tc>
        <w:tc>
          <w:tcPr>
            <w:tcW w:w="2310" w:type="dxa"/>
            <w:shd w:val="clear" w:color="auto" w:fill="auto"/>
            <w:vAlign w:val="center"/>
          </w:tcPr>
          <w:p w14:paraId="04BD23A6">
            <w:pPr>
              <w:widowControl/>
              <w:spacing w:after="0" w:line="360" w:lineRule="auto"/>
              <w:jc w:val="center"/>
              <w:rPr>
                <w:rFonts w:ascii="仿宋" w:hAnsi="仿宋" w:eastAsia="仿宋"/>
                <w:sz w:val="24"/>
              </w:rPr>
            </w:pPr>
          </w:p>
        </w:tc>
      </w:tr>
    </w:tbl>
    <w:p w14:paraId="5B28BCE7">
      <w:pPr>
        <w:widowControl/>
        <w:spacing w:after="0" w:line="360" w:lineRule="auto"/>
        <w:ind w:firstLine="470" w:firstLineChars="196"/>
        <w:rPr>
          <w:rFonts w:ascii="仿宋" w:hAnsi="仿宋" w:eastAsia="仿宋"/>
          <w:sz w:val="24"/>
        </w:rPr>
      </w:pPr>
      <w:r>
        <w:rPr>
          <w:rFonts w:hint="eastAsia" w:ascii="仿宋" w:hAnsi="仿宋" w:eastAsia="仿宋"/>
          <w:sz w:val="24"/>
        </w:rPr>
        <w:t>注：1.投标人应按“分项报价明细表”的格式详细报出投标总价的各个组成部分的报价。</w:t>
      </w:r>
    </w:p>
    <w:p w14:paraId="39C07782">
      <w:pPr>
        <w:widowControl/>
        <w:spacing w:after="0" w:line="360" w:lineRule="auto"/>
        <w:ind w:firstLine="470" w:firstLineChars="196"/>
        <w:rPr>
          <w:rFonts w:ascii="仿宋" w:hAnsi="仿宋" w:eastAsia="仿宋"/>
          <w:sz w:val="24"/>
        </w:rPr>
      </w:pPr>
      <w:r>
        <w:rPr>
          <w:rFonts w:hint="eastAsia" w:ascii="仿宋" w:hAnsi="仿宋" w:eastAsia="仿宋"/>
          <w:sz w:val="24"/>
        </w:rPr>
        <w:t xml:space="preserve">    2.“分项报价明细表”各分项报价合计应当与“开标一览表”报价合计相等。</w:t>
      </w:r>
    </w:p>
    <w:p w14:paraId="4051C3B4">
      <w:pPr>
        <w:widowControl/>
        <w:spacing w:after="0" w:line="360" w:lineRule="auto"/>
        <w:ind w:firstLine="472" w:firstLineChars="196"/>
        <w:rPr>
          <w:rFonts w:ascii="仿宋" w:hAnsi="仿宋" w:eastAsia="仿宋"/>
          <w:b/>
          <w:sz w:val="24"/>
        </w:rPr>
      </w:pPr>
    </w:p>
    <w:p w14:paraId="7E6C3701">
      <w:pPr>
        <w:widowControl/>
        <w:spacing w:after="0" w:line="360" w:lineRule="auto"/>
        <w:ind w:firstLine="472" w:firstLineChars="196"/>
        <w:rPr>
          <w:rFonts w:ascii="仿宋" w:hAnsi="仿宋" w:eastAsia="仿宋"/>
          <w:b/>
          <w:sz w:val="24"/>
        </w:rPr>
      </w:pPr>
    </w:p>
    <w:p w14:paraId="7CF3FFC6">
      <w:pPr>
        <w:widowControl/>
        <w:spacing w:after="0" w:line="360" w:lineRule="auto"/>
        <w:ind w:firstLine="470" w:firstLineChars="196"/>
        <w:rPr>
          <w:rFonts w:ascii="仿宋" w:hAnsi="仿宋" w:eastAsia="仿宋"/>
          <w:sz w:val="24"/>
        </w:rPr>
      </w:pPr>
      <w:r>
        <w:rPr>
          <w:rFonts w:hint="eastAsia" w:ascii="仿宋" w:hAnsi="仿宋" w:eastAsia="仿宋"/>
          <w:sz w:val="24"/>
        </w:rPr>
        <w:t>投标人名称：XXXX（单位盖章）。</w:t>
      </w:r>
    </w:p>
    <w:p w14:paraId="3C626835">
      <w:pPr>
        <w:widowControl/>
        <w:spacing w:after="0" w:line="360" w:lineRule="auto"/>
        <w:ind w:firstLine="470" w:firstLineChars="196"/>
        <w:rPr>
          <w:rFonts w:ascii="仿宋" w:hAnsi="仿宋" w:eastAsia="仿宋"/>
          <w:sz w:val="24"/>
        </w:rPr>
      </w:pPr>
      <w:r>
        <w:rPr>
          <w:rFonts w:hint="eastAsia" w:ascii="仿宋" w:hAnsi="仿宋" w:eastAsia="仿宋"/>
          <w:sz w:val="24"/>
        </w:rPr>
        <w:t>法定代表人/单位负责人或授权代表（签字或加盖个人名章）：XXXX。</w:t>
      </w:r>
    </w:p>
    <w:p w14:paraId="58E38D73">
      <w:pPr>
        <w:widowControl/>
        <w:spacing w:after="0" w:line="360" w:lineRule="auto"/>
        <w:ind w:firstLine="470" w:firstLineChars="196"/>
        <w:rPr>
          <w:rFonts w:ascii="仿宋" w:hAnsi="仿宋" w:eastAsia="仿宋"/>
          <w:sz w:val="24"/>
        </w:rPr>
      </w:pPr>
      <w:r>
        <w:rPr>
          <w:rFonts w:hint="eastAsia" w:ascii="仿宋" w:hAnsi="仿宋" w:eastAsia="仿宋"/>
          <w:sz w:val="24"/>
        </w:rPr>
        <w:t>投标日期：XXXX。</w:t>
      </w:r>
    </w:p>
    <w:p w14:paraId="277A4F8E">
      <w:pPr>
        <w:pStyle w:val="2"/>
        <w:rPr>
          <w:rFonts w:hint="eastAsia"/>
          <w:lang w:val="en-US" w:eastAsia="zh-CN"/>
        </w:rPr>
      </w:pPr>
      <w:r>
        <w:rPr>
          <w:rFonts w:ascii="仿宋" w:hAnsi="仿宋" w:eastAsia="仿宋"/>
          <w:sz w:val="24"/>
        </w:rPr>
        <w:br w:type="page"/>
      </w:r>
    </w:p>
    <w:p w14:paraId="344C1411">
      <w:pPr>
        <w:spacing w:line="360" w:lineRule="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9"/>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ascii="仿宋" w:hAnsi="仿宋" w:eastAsia="仿宋"/>
                <w:kern w:val="2"/>
                <w:sz w:val="28"/>
                <w:szCs w:val="28"/>
              </w:rPr>
            </w:pP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王</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邮箱171650375@qq.com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15FD005A">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p w14:paraId="6E713ADB"/>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A8FC3-B16F-46E1-A654-8A607DC8ED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5504DC1-65C2-4639-9150-D49785724E0C}"/>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C72FFB84-1566-490A-B72C-E15B9BD6BAB2}"/>
  </w:font>
  <w:font w:name="方正小标宋简体">
    <w:panose1 w:val="02000000000000000000"/>
    <w:charset w:val="86"/>
    <w:family w:val="script"/>
    <w:pitch w:val="default"/>
    <w:sig w:usb0="00000001" w:usb1="08000000" w:usb2="00000000" w:usb3="00000000" w:csb0="00040000" w:csb1="00000000"/>
    <w:embedRegular r:id="rId4" w:fontKey="{082B9972-5DA0-44FB-A5C6-B6FAD4DBD4A3}"/>
  </w:font>
  <w:font w:name="仿宋_GB2312">
    <w:panose1 w:val="02010609030101010101"/>
    <w:charset w:val="86"/>
    <w:family w:val="modern"/>
    <w:pitch w:val="default"/>
    <w:sig w:usb0="00000001" w:usb1="080E0000" w:usb2="00000000" w:usb3="00000000" w:csb0="00040000" w:csb1="00000000"/>
    <w:embedRegular r:id="rId5" w:fontKey="{15841FE9-DDE6-4B91-91EC-4F0C8F582B9F}"/>
  </w:font>
  <w:font w:name="方正公文小标宋">
    <w:panose1 w:val="02000500000000000000"/>
    <w:charset w:val="86"/>
    <w:family w:val="auto"/>
    <w:pitch w:val="default"/>
    <w:sig w:usb0="A00002BF" w:usb1="38CF7CFA" w:usb2="00000016" w:usb3="00000000" w:csb0="00040001" w:csb1="00000000"/>
    <w:embedRegular r:id="rId6" w:fontKey="{1EA4EE1F-A217-41D3-BB34-CEB1CFEF195D}"/>
  </w:font>
  <w:font w:name="微软雅黑">
    <w:panose1 w:val="020B0503020204020204"/>
    <w:charset w:val="86"/>
    <w:family w:val="auto"/>
    <w:pitch w:val="default"/>
    <w:sig w:usb0="80000287" w:usb1="280F3C52" w:usb2="00000016" w:usb3="00000000" w:csb0="0004001F" w:csb1="00000000"/>
    <w:embedRegular r:id="rId7" w:fontKey="{E13DBED9-CDFB-41A9-8FC2-9538E8E9B979}"/>
  </w:font>
  <w:font w:name="华文中宋">
    <w:panose1 w:val="02010600040101010101"/>
    <w:charset w:val="86"/>
    <w:family w:val="auto"/>
    <w:pitch w:val="default"/>
    <w:sig w:usb0="00000287" w:usb1="080F0000" w:usb2="00000000" w:usb3="00000000" w:csb0="0004009F" w:csb1="DFD70000"/>
    <w:embedRegular r:id="rId8" w:fontKey="{905E3BCB-9EFD-4871-AA86-941D2D8D85A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895E">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B2D59"/>
    <w:multiLevelType w:val="singleLevel"/>
    <w:tmpl w:val="E56B2D59"/>
    <w:lvl w:ilvl="0" w:tentative="0">
      <w:start w:val="1"/>
      <w:numFmt w:val="chineseCounting"/>
      <w:suff w:val="nothing"/>
      <w:lvlText w:val="%1、"/>
      <w:lvlJc w:val="left"/>
      <w:rPr>
        <w:rFonts w:hint="eastAsia"/>
      </w:rPr>
    </w:lvl>
  </w:abstractNum>
  <w:abstractNum w:abstractNumId="1">
    <w:nsid w:val="056C2B13"/>
    <w:multiLevelType w:val="singleLevel"/>
    <w:tmpl w:val="056C2B13"/>
    <w:lvl w:ilvl="0" w:tentative="0">
      <w:start w:val="1"/>
      <w:numFmt w:val="chineseCounting"/>
      <w:suff w:val="nothing"/>
      <w:lvlText w:val="（%1）"/>
      <w:lvlJc w:val="left"/>
      <w:rPr>
        <w:rFonts w:hint="eastAsia"/>
      </w:rPr>
    </w:lvl>
  </w:abstractNum>
  <w:abstractNum w:abstractNumId="2">
    <w:nsid w:val="47895385"/>
    <w:multiLevelType w:val="singleLevel"/>
    <w:tmpl w:val="4789538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Tk3MjRkZWU2ODk4NzM3Yzc1ZThhN2UwMmI1NmMifQ=="/>
  </w:docVars>
  <w:rsids>
    <w:rsidRoot w:val="00000000"/>
    <w:rsid w:val="13DF1AA7"/>
    <w:rsid w:val="19B7158A"/>
    <w:rsid w:val="2A8244FE"/>
    <w:rsid w:val="3E3A71C5"/>
    <w:rsid w:val="4A1C049C"/>
    <w:rsid w:val="4B885FA4"/>
    <w:rsid w:val="4E0660D9"/>
    <w:rsid w:val="52070FB5"/>
    <w:rsid w:val="63380EBC"/>
    <w:rsid w:val="683E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宋体" w:hAnsi="Times New Roman"/>
      <w:kern w:val="0"/>
      <w:sz w:val="34"/>
      <w:szCs w:val="20"/>
    </w:rPr>
  </w:style>
  <w:style w:type="paragraph" w:styleId="3">
    <w:name w:val="Body Text Indent"/>
    <w:basedOn w:val="1"/>
    <w:next w:val="4"/>
    <w:qFormat/>
    <w:uiPriority w:val="0"/>
    <w:pPr>
      <w:spacing w:line="500" w:lineRule="exact"/>
      <w:ind w:left="832" w:leftChars="832" w:firstLine="433" w:firstLineChars="196"/>
    </w:pPr>
    <w:rPr>
      <w:sz w:val="24"/>
    </w:rPr>
  </w:style>
  <w:style w:type="paragraph" w:styleId="4">
    <w:name w:val="Body Text First Indent 2"/>
    <w:basedOn w:val="3"/>
    <w:qFormat/>
    <w:uiPriority w:val="0"/>
    <w:pPr>
      <w:spacing w:after="120" w:line="240" w:lineRule="auto"/>
      <w:ind w:left="420" w:leftChars="200" w:firstLine="420"/>
    </w:pPr>
    <w:rPr>
      <w:sz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7">
    <w:name w:val="Body Text 2"/>
    <w:basedOn w:val="1"/>
    <w:next w:val="2"/>
    <w:qFormat/>
    <w:uiPriority w:val="0"/>
    <w:pPr>
      <w:widowControl/>
      <w:spacing w:before="100" w:beforeAutospacing="1" w:after="100" w:afterAutospacing="1"/>
      <w:jc w:val="left"/>
    </w:pPr>
    <w:rPr>
      <w:rFonts w:hAnsi="宋体"/>
      <w:kern w:val="0"/>
    </w:rPr>
  </w:style>
  <w:style w:type="paragraph" w:styleId="8">
    <w:name w:val="Body Text First Indent"/>
    <w:basedOn w:val="2"/>
    <w:next w:val="1"/>
    <w:qFormat/>
    <w:uiPriority w:val="0"/>
    <w:pPr>
      <w:spacing w:after="0"/>
      <w:ind w:firstLine="200" w:firstLineChars="200"/>
    </w:pPr>
    <w:rPr>
      <w:rFonts w:ascii="Times New Roman" w:hAnsi="Times New Roman"/>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等线" w:hAnsi="等线" w:eastAsia="等线" w:cs="Times New Roman"/>
    </w:rPr>
  </w:style>
  <w:style w:type="paragraph" w:customStyle="1" w:styleId="13">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14">
    <w:name w:val="font1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10501</Words>
  <Characters>10839</Characters>
  <Lines>0</Lines>
  <Paragraphs>0</Paragraphs>
  <TotalTime>8</TotalTime>
  <ScaleCrop>false</ScaleCrop>
  <LinksUpToDate>false</LinksUpToDate>
  <CharactersWithSpaces>10919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小潘</cp:lastModifiedBy>
  <dcterms:modified xsi:type="dcterms:W3CDTF">2024-08-21T04:09:08Z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95CEB6193F4F446890EFBD0C9DD010AE_13</vt:lpwstr>
  </property>
</Properties>
</file>