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89016">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成都市新津区中医医院继续教育培训</w:t>
      </w:r>
    </w:p>
    <w:p w14:paraId="3E364376">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直播云平台服务采购项目询预算价公示</w:t>
      </w:r>
    </w:p>
    <w:p w14:paraId="63867A9D">
      <w:pPr>
        <w:pStyle w:val="7"/>
        <w:rPr>
          <w:rFonts w:hint="default"/>
          <w:lang w:val="en-US" w:eastAsia="zh-CN"/>
        </w:rPr>
      </w:pPr>
    </w:p>
    <w:p w14:paraId="6935F4C4">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根据医院业务需要，我院拟采购继续教育培训直播云平台服务项目。现将具体采购需求公告如下，各潜在供应商如有意向参与，请主动与我院联系，并在公示期内提供以下资料，以便初步甄选。</w:t>
      </w:r>
    </w:p>
    <w:p w14:paraId="0E37FDFB">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40A9FF6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2CCD4A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2B06F9E2">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1、资料必须密封，现场递交成都市新津区中医医院采购办（医院行政办公区二楼走廊尽头处）。</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4A35CB6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auto"/>
          <w:sz w:val="28"/>
          <w:szCs w:val="28"/>
          <w:lang w:val="en-US" w:eastAsia="zh-CN"/>
        </w:rPr>
        <w:t>本项目无需电子报价</w:t>
      </w:r>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2BFC3FE">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10DE02A7">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D95AFB9">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1、报名资料接收时间：（2025年8月12日-2025年8月15日工作时间9:00-16:00；文件接收截止日期：2025年8月19日16：00）递交资料人员须为法人或授权委托人并提供证明文件查看。报名登记表见附件3。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45D0EAE9">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；项目咨询联系人：陈老师，</w:t>
      </w:r>
      <w:r>
        <w:rPr>
          <w:rFonts w:hint="eastAsia" w:hAnsi="宋体" w:cs="仿宋_GB2312"/>
          <w:color w:val="auto"/>
          <w:sz w:val="28"/>
          <w:szCs w:val="28"/>
          <w:lang w:val="en-US" w:eastAsia="zh-CN"/>
        </w:rPr>
        <w:t>13980688879。</w:t>
      </w:r>
    </w:p>
    <w:p w14:paraId="15A5F5EB">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60546C4C">
      <w:pPr>
        <w:numPr>
          <w:ilvl w:val="0"/>
          <w:numId w:val="0"/>
        </w:numPr>
        <w:spacing w:line="560" w:lineRule="exact"/>
        <w:rPr>
          <w:rFonts w:hint="eastAsia" w:ascii="仿宋" w:hAnsi="仿宋" w:eastAsia="仿宋" w:cs="仿宋"/>
          <w:b/>
          <w:bCs/>
          <w:color w:val="auto"/>
          <w:sz w:val="32"/>
          <w:szCs w:val="32"/>
          <w:lang w:val="en-US" w:eastAsia="zh-CN"/>
        </w:rPr>
      </w:pPr>
    </w:p>
    <w:p w14:paraId="3B4AFC63">
      <w:pPr>
        <w:numPr>
          <w:ilvl w:val="0"/>
          <w:numId w:val="0"/>
        </w:numPr>
        <w:spacing w:line="560" w:lineRule="exact"/>
        <w:rPr>
          <w:rFonts w:hint="eastAsia" w:ascii="仿宋" w:hAnsi="仿宋" w:eastAsia="仿宋" w:cs="仿宋"/>
          <w:b/>
          <w:bCs/>
          <w:color w:val="auto"/>
          <w:sz w:val="32"/>
          <w:szCs w:val="32"/>
          <w:lang w:val="en-US" w:eastAsia="zh-CN"/>
        </w:rPr>
      </w:pPr>
    </w:p>
    <w:p w14:paraId="49251E42">
      <w:pPr>
        <w:numPr>
          <w:ilvl w:val="0"/>
          <w:numId w:val="0"/>
        </w:numPr>
        <w:spacing w:line="560" w:lineRule="exact"/>
        <w:rPr>
          <w:rFonts w:hint="eastAsia" w:ascii="仿宋" w:hAnsi="仿宋" w:eastAsia="仿宋" w:cs="仿宋"/>
          <w:b/>
          <w:bCs/>
          <w:color w:val="auto"/>
          <w:sz w:val="32"/>
          <w:szCs w:val="32"/>
          <w:lang w:val="en-US" w:eastAsia="zh-CN"/>
        </w:rPr>
      </w:pPr>
    </w:p>
    <w:p w14:paraId="2B193D79">
      <w:pPr>
        <w:numPr>
          <w:ilvl w:val="0"/>
          <w:numId w:val="0"/>
        </w:numPr>
        <w:spacing w:line="560" w:lineRule="exact"/>
        <w:rPr>
          <w:rFonts w:hint="eastAsia" w:ascii="仿宋" w:hAnsi="仿宋" w:eastAsia="仿宋" w:cs="仿宋"/>
          <w:b/>
          <w:bCs/>
          <w:color w:val="auto"/>
          <w:sz w:val="32"/>
          <w:szCs w:val="32"/>
          <w:lang w:val="en-US" w:eastAsia="zh-CN"/>
        </w:rPr>
      </w:pPr>
    </w:p>
    <w:p w14:paraId="3F53A995">
      <w:pPr>
        <w:numPr>
          <w:ilvl w:val="0"/>
          <w:numId w:val="0"/>
        </w:numPr>
        <w:spacing w:line="560" w:lineRule="exact"/>
        <w:rPr>
          <w:rFonts w:hint="eastAsia" w:ascii="仿宋" w:hAnsi="仿宋" w:eastAsia="仿宋" w:cs="仿宋"/>
          <w:b/>
          <w:bCs/>
          <w:color w:val="auto"/>
          <w:sz w:val="32"/>
          <w:szCs w:val="32"/>
          <w:lang w:val="en-US" w:eastAsia="zh-CN"/>
        </w:rPr>
      </w:pPr>
    </w:p>
    <w:p w14:paraId="0892CD11">
      <w:pPr>
        <w:numPr>
          <w:ilvl w:val="0"/>
          <w:numId w:val="0"/>
        </w:numPr>
        <w:spacing w:line="560" w:lineRule="exact"/>
        <w:rPr>
          <w:rFonts w:hint="eastAsia" w:ascii="仿宋" w:hAnsi="仿宋" w:eastAsia="仿宋" w:cs="仿宋"/>
          <w:b/>
          <w:bCs/>
          <w:color w:val="auto"/>
          <w:sz w:val="32"/>
          <w:szCs w:val="32"/>
          <w:lang w:val="en-US" w:eastAsia="zh-CN"/>
        </w:rPr>
      </w:pPr>
    </w:p>
    <w:p w14:paraId="2665815E">
      <w:pPr>
        <w:numPr>
          <w:ilvl w:val="0"/>
          <w:numId w:val="0"/>
        </w:numPr>
        <w:spacing w:line="560" w:lineRule="exact"/>
        <w:rPr>
          <w:rFonts w:hint="eastAsia" w:ascii="仿宋" w:hAnsi="仿宋" w:eastAsia="仿宋" w:cs="仿宋"/>
          <w:b/>
          <w:bCs/>
          <w:color w:val="auto"/>
          <w:sz w:val="32"/>
          <w:szCs w:val="32"/>
          <w:lang w:val="en-US" w:eastAsia="zh-CN"/>
        </w:rPr>
      </w:pPr>
    </w:p>
    <w:p w14:paraId="04666315">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w:t>
      </w:r>
    </w:p>
    <w:p w14:paraId="79381B79">
      <w:pPr>
        <w:pStyle w:val="7"/>
        <w:numPr>
          <w:numId w:val="0"/>
        </w:numPr>
        <w:rPr>
          <w:rFonts w:hint="eastAsia"/>
          <w:b/>
          <w:bCs/>
          <w:lang w:val="en-US" w:eastAsia="zh-CN"/>
        </w:rPr>
      </w:pPr>
      <w:r>
        <w:rPr>
          <w:rFonts w:hint="eastAsia"/>
          <w:b/>
          <w:bCs/>
          <w:lang w:val="en-US" w:eastAsia="zh-CN"/>
        </w:rPr>
        <w:t>一、</w:t>
      </w:r>
      <w:r>
        <w:rPr>
          <w:b/>
          <w:bCs/>
        </w:rPr>
        <w:t>项目</w:t>
      </w:r>
      <w:r>
        <w:rPr>
          <w:rFonts w:hint="eastAsia"/>
          <w:b/>
          <w:bCs/>
          <w:lang w:val="en-US" w:eastAsia="zh-CN"/>
        </w:rPr>
        <w:t>概况</w:t>
      </w:r>
    </w:p>
    <w:p w14:paraId="7DABBF56">
      <w:pPr>
        <w:pStyle w:val="22"/>
        <w:numPr>
          <w:ilvl w:val="0"/>
          <w:numId w:val="0"/>
        </w:numPr>
        <w:ind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为深入贯彻中央八项规定精神，落实精简会议、厉行节约的要求，同时依据四川省《关于印发四川省继续医学教育管理实施办法（试行）的通知》（川卫发〔2025〕5 号）文件中利用 “互联网 +” 等现代信息技术手段提供线上教育的相关规定，</w:t>
      </w:r>
      <w:r>
        <w:rPr>
          <w:rFonts w:hint="eastAsia" w:ascii="仿宋" w:hAnsi="仿宋" w:eastAsia="仿宋" w:cs="仿宋"/>
          <w:color w:val="auto"/>
          <w:sz w:val="28"/>
          <w:szCs w:val="28"/>
          <w:lang w:val="en-US" w:eastAsia="zh-CN"/>
        </w:rPr>
        <w:t>成都市新津</w:t>
      </w:r>
      <w:r>
        <w:rPr>
          <w:rFonts w:hint="eastAsia" w:ascii="仿宋" w:hAnsi="仿宋" w:eastAsia="仿宋" w:cs="仿宋"/>
          <w:color w:val="auto"/>
          <w:sz w:val="28"/>
          <w:szCs w:val="28"/>
        </w:rPr>
        <w:t>区中医医院拟对获批立项的省市级继续医学教育项目中的项目进行线上举办。
</w:t>
      </w:r>
    </w:p>
    <w:p w14:paraId="4B1131A3">
      <w:pPr>
        <w:pStyle w:val="22"/>
        <w:numPr>
          <w:ilvl w:val="0"/>
          <w:numId w:val="0"/>
        </w:numPr>
        <w:ind w:leftChars="0"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本项目旨在通过招标继续教育培训项目直播云平台服务，进一步规范继续教育培训，提升办会效率，扩大医院学术影响力，推进学（专）科建设，满足临床科室对于便捷、高效线上教育的需求，构建可持续、开放式的继续医学教育网络，为卫生专业技术人员提供多样化的优质在线教育。
</w:t>
      </w:r>
    </w:p>
    <w:p w14:paraId="45054C62">
      <w:pPr>
        <w:pStyle w:val="4"/>
        <w:numPr>
          <w:ilvl w:val="0"/>
          <w:numId w:val="2"/>
        </w:numPr>
      </w:pPr>
      <w:r>
        <w:rPr>
          <w:rFonts w:hint="eastAsia"/>
        </w:rPr>
        <w:t>采购需求及要求</w:t>
      </w:r>
      <w:r>
        <w:t>
</w:t>
      </w:r>
    </w:p>
    <w:p w14:paraId="288B853E">
      <w:pPr>
        <w:numPr>
          <w:ilvl w:val="0"/>
          <w:numId w:val="3"/>
        </w:num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采购需求</w:t>
      </w:r>
    </w:p>
    <w:p w14:paraId="37164082">
      <w:pPr>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1.技术参数与性能指标</w:t>
      </w:r>
    </w:p>
    <w:p w14:paraId="55A45B91">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（1）直播平台支持国家级继教项目、省级继教项目、成都市市级继教项目的线上直播，能够满足不同规模的培训需求，能将参会人员数据与相应管理平台进行传输导入。
</w:t>
      </w:r>
    </w:p>
    <w:p w14:paraId="2BBA5F9E">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（2）具备完善的课程管理功能，可实现课程上传、分类、发布、修改、删除等操作，支持多种视频格式（如 MP4、FLV 等）。
</w:t>
      </w:r>
    </w:p>
    <w:p w14:paraId="412DFAE6">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（3）拥有学员管理系统，可对学员信息进行录入、查询、统计，记录学员的学习时长、观看进度等学习情况。
</w:t>
      </w:r>
    </w:p>
    <w:p w14:paraId="04AF01F5">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（4）提供互动功能，包括在线提问、弹幕、投票、签到等，方便学员与讲师进行交流互动，提高培训的参与度。
</w:t>
      </w:r>
    </w:p>
    <w:p w14:paraId="183D6A02">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（5）具备直播录制功能，可将直播内容实时录制并保存，供学员课后回看。录制的视频需支持倍速播放、拖拽等操作。
</w:t>
      </w:r>
    </w:p>
    <w:p w14:paraId="35DD53D3">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（6）拥有考试考核功能，可根据培训内容设置在线考试，支持多种题型（如单选题、多选题、判断题、简答题等），自动阅卷并统计成绩。
</w:t>
      </w:r>
    </w:p>
    <w:p w14:paraId="338CCDF8">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提供数据统计与分析功能：可一键导出数据（访问量、观看时长&amp;分布、地域分布等），直播数据统计、用户统计、粉丝分析等。能完成各级继续教育平台的数据收集。可对培训项目的参与人数、学习时长、考试成绩等数据进行统计分析，生成报表供医院参考。</w:t>
      </w:r>
    </w:p>
    <w:p w14:paraId="47D4128F">
      <w:pPr>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2.安全性</w:t>
      </w:r>
    </w:p>
    <w:p w14:paraId="61249CFA">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（1）供应商需采取严格的安全措施，保障学员信息、培训数据等的安全，防止数据泄露、丢失等情况发生。同时，需按照医院要求定期备份数据，并在数据发生异常时能够及时恢复。</w:t>
      </w:r>
    </w:p>
    <w:p w14:paraId="416FE567">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（2）技术支持服务：供应商需提供 7×24 小时的技术支持服务，在直播过程中安排专人全程值守，及时解决出现的技术问题。如遇突发故障，需在 10 分钟内响应，2 小时内解决。
</w:t>
      </w:r>
    </w:p>
    <w:p w14:paraId="484BCE55">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3.扩展性</w:t>
      </w:r>
    </w:p>
    <w:p w14:paraId="64F30603">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（1）横向和纵向扩展：横向扩展通过增加更多的主机来提高系统的冗余和处理能力，而纵向扩展则是通过升级到性能更强的机器来提升单个服务器的处理能力。</w:t>
      </w:r>
    </w:p>
    <w:p w14:paraId="2C0E7B3F">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（2）监视和故障检测：实时的监视系统可以帮助及时发现并处理故障，将故障的影响控制在最小范围内。</w:t>
      </w:r>
    </w:p>
    <w:p w14:paraId="70072055">
      <w:pPr>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4.兼容性</w:t>
      </w:r>
    </w:p>
    <w:p w14:paraId="1B2CAE41">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（1）手机端只需扫码二维码进行在线观看，学习考试，无需下载APP。</w:t>
      </w:r>
    </w:p>
    <w:p w14:paraId="243C27F9">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（2）电脑端，不需要另行安装插件，即可支持浏览器与外接设备的连接。</w:t>
      </w:r>
    </w:p>
    <w:p w14:paraId="2C08DCE1">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（3）平台需兼容主流操作系统和浏览器，确保学员能够顺畅访问和使用。</w:t>
      </w:r>
    </w:p>
    <w:p w14:paraId="117F6BE0">
      <w:pPr>
        <w:pStyle w:val="4"/>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（二）服务要求
</w:t>
      </w:r>
    </w:p>
    <w:p w14:paraId="59C56F88">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1.开展项目数：预计每年约10项，报价以单项报价，总价根据实际开展项目数据实结算。</w:t>
      </w:r>
    </w:p>
    <w:p w14:paraId="12AF3EE8">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2.平台稳定性：直播过程中需保证画面清晰、声音流畅，无卡顿、延迟等现象，平台可用性达到 99.9% 以上。
</w:t>
      </w:r>
    </w:p>
    <w:p w14:paraId="6ED6B8EC">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3.培训服务：供应商需为医院相关工作人员提供平台使用培训服务，包括平台操作、课程管理、学员管理等内容，确保工作人员能够熟练使用平台。
</w:t>
      </w:r>
    </w:p>
    <w:p w14:paraId="62D3F795">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4.数据安全服务：供应商需采取严格的安全措施，保障学员信息、培训数据等的安全，防止数据泄露、丢失等情况发生。同时，需按照医院要求定期备份数据，并在数据发生异常时能够及时恢复。</w:t>
      </w:r>
    </w:p>
    <w:p w14:paraId="4C634AEE">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5.合规性服务：供应商需确保所提供的服务符合国家和地方关于继续医学教育的法律法规要求，包括但不限于数据保护、隐私保护、内容审核等方面。</w:t>
      </w:r>
    </w:p>
    <w:p w14:paraId="731F83E8">
      <w:pPr>
        <w:pStyle w:val="4"/>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（三）服务团队配置</w:t>
      </w:r>
    </w:p>
    <w:p w14:paraId="760978C7">
      <w:pPr>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指定专人与医院对接，供应商应指定固定联系人作为项目负责人，负责整体项目服务的沟通与人员安排。</w:t>
      </w:r>
    </w:p>
    <w:p w14:paraId="4379B446">
      <w:pPr>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在项目报名、直播、后期数据反馈等环节，提供专人服务，能够有效保证直播/录播及相关服务能够准确、及时提供。</w:t>
      </w:r>
    </w:p>
    <w:p w14:paraId="7BBAC131">
      <w:pPr>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服务人员需有但不限于专业直播技术服务人员、美工、后台直播研发人员、客服，财务，并提供24小时客服热线，随时解决问题。</w:t>
      </w:r>
    </w:p>
    <w:p w14:paraId="7FB7241D">
      <w:pPr>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4.供应商需提供详细的团队配置方案，包括团队成员的专业背景、工作经验和职责分工，确保服务团队的专业性和稳定性。</w:t>
      </w:r>
    </w:p>
    <w:p w14:paraId="4A44AE9B">
      <w:pPr>
        <w:spacing w:line="360" w:lineRule="auto"/>
        <w:jc w:val="left"/>
        <w:rPr>
          <w:rFonts w:hint="eastAsia" w:ascii="仿宋" w:hAnsi="仿宋" w:eastAsia="仿宋" w:cs="仿宋"/>
          <w:b/>
          <w:color w:val="auto"/>
          <w:kern w:val="2"/>
          <w:sz w:val="32"/>
          <w:szCs w:val="32"/>
          <w:lang w:val="en-US" w:eastAsia="zh-CN" w:bidi="ar-SA"/>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color w:val="auto"/>
          <w:kern w:val="2"/>
          <w:sz w:val="32"/>
          <w:szCs w:val="32"/>
          <w:lang w:val="en-US" w:eastAsia="zh-CN" w:bidi="ar-SA"/>
        </w:rPr>
        <w:t>、商务及其他要求</w:t>
      </w:r>
    </w:p>
    <w:p w14:paraId="65F65C85">
      <w:pPr>
        <w:pStyle w:val="5"/>
        <w:numPr>
          <w:ilvl w:val="0"/>
          <w:numId w:val="4"/>
        </w:numPr>
        <w:ind w:firstLine="0" w:firstLineChars="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服务期限：三</w:t>
      </w:r>
      <w:r>
        <w:rPr>
          <w:rFonts w:hint="eastAsia" w:ascii="仿宋" w:hAnsi="仿宋" w:eastAsia="仿宋" w:cs="仿宋"/>
          <w:b w:val="0"/>
          <w:bCs/>
          <w:color w:val="auto"/>
          <w:kern w:val="2"/>
          <w:sz w:val="32"/>
          <w:szCs w:val="32"/>
          <w:lang w:val="en-US" w:eastAsia="zh-CN" w:bidi="ar-SA"/>
        </w:rPr>
        <w:t>年</w:t>
      </w:r>
      <w:r>
        <w:rPr>
          <w:rFonts w:hint="eastAsia" w:ascii="仿宋" w:hAnsi="仿宋" w:eastAsia="仿宋" w:cs="仿宋"/>
          <w:b w:val="0"/>
          <w:bCs/>
          <w:color w:val="auto"/>
          <w:kern w:val="2"/>
          <w:sz w:val="32"/>
          <w:szCs w:val="32"/>
          <w:lang w:val="en-US" w:eastAsia="zh-CN" w:bidi="ar-SA"/>
        </w:rPr>
        <w:t>，合同一年一签，经考核合格方可续签。</w:t>
      </w:r>
    </w:p>
    <w:p w14:paraId="14856478">
      <w:pPr>
        <w:pStyle w:val="5"/>
        <w:numPr>
          <w:ilvl w:val="0"/>
          <w:numId w:val="4"/>
        </w:numPr>
        <w:ind w:firstLine="0" w:firstLineChars="0"/>
        <w:rPr>
          <w:rFonts w:hint="eastAsia" w:ascii="仿宋" w:hAnsi="仿宋" w:eastAsia="仿宋" w:cs="仿宋"/>
          <w:sz w:val="28"/>
          <w:szCs w:val="28"/>
        </w:rPr>
      </w:pPr>
      <w:r>
        <w:rPr>
          <w:rFonts w:hint="eastAsia" w:ascii="仿宋" w:hAnsi="仿宋" w:eastAsia="仿宋" w:cs="仿宋"/>
          <w:b/>
          <w:color w:val="auto"/>
          <w:kern w:val="2"/>
          <w:sz w:val="28"/>
          <w:szCs w:val="28"/>
          <w:lang w:val="en-US" w:eastAsia="zh-CN" w:bidi="ar-SA"/>
        </w:rPr>
        <w:t>服务地点：</w:t>
      </w:r>
      <w:r>
        <w:rPr>
          <w:rFonts w:hint="eastAsia" w:ascii="仿宋" w:hAnsi="仿宋" w:eastAsia="仿宋" w:cs="仿宋"/>
          <w:b w:val="0"/>
          <w:bCs/>
          <w:color w:val="auto"/>
          <w:kern w:val="2"/>
          <w:sz w:val="28"/>
          <w:szCs w:val="28"/>
          <w:lang w:val="en-US" w:eastAsia="zh-CN" w:bidi="ar-SA"/>
        </w:rPr>
        <w:t>采购人指定地点</w:t>
      </w:r>
      <w:bookmarkEnd w:id="0"/>
      <w:bookmarkEnd w:id="1"/>
      <w:r>
        <w:rPr>
          <w:rFonts w:hint="eastAsia" w:ascii="仿宋" w:hAnsi="仿宋" w:eastAsia="仿宋" w:cs="仿宋"/>
          <w:b w:val="0"/>
          <w:bCs/>
          <w:color w:val="auto"/>
          <w:kern w:val="2"/>
          <w:sz w:val="28"/>
          <w:szCs w:val="28"/>
          <w:lang w:val="en-US" w:eastAsia="zh-CN" w:bidi="ar-SA"/>
        </w:rPr>
        <w:t>。</w:t>
      </w:r>
    </w:p>
    <w:p w14:paraId="291F1FDD">
      <w:pPr>
        <w:spacing w:line="360" w:lineRule="auto"/>
        <w:jc w:val="left"/>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3.报价要求：</w:t>
      </w:r>
      <w:r>
        <w:rPr>
          <w:rFonts w:hint="eastAsia" w:ascii="仿宋" w:hAnsi="仿宋" w:eastAsia="仿宋" w:cs="仿宋"/>
          <w:b w:val="0"/>
          <w:bCs/>
          <w:color w:val="auto"/>
          <w:kern w:val="2"/>
          <w:sz w:val="32"/>
          <w:szCs w:val="32"/>
          <w:lang w:val="en-US" w:eastAsia="zh-CN" w:bidi="ar-SA"/>
        </w:rPr>
        <w:t>供应商报价应包含平台使用、技术支持、培训、售后服务等所有费用。</w:t>
      </w:r>
      <w:r>
        <w:rPr>
          <w:rFonts w:hint="eastAsia" w:ascii="仿宋" w:hAnsi="仿宋" w:eastAsia="仿宋" w:cs="仿宋"/>
          <w:b/>
          <w:color w:val="auto"/>
          <w:kern w:val="2"/>
          <w:sz w:val="32"/>
          <w:szCs w:val="32"/>
          <w:lang w:val="en-US" w:eastAsia="zh-CN" w:bidi="ar-SA"/>
        </w:rPr>
        <w:t>
</w:t>
      </w:r>
    </w:p>
    <w:p w14:paraId="6C5EDB81">
      <w:pPr>
        <w:spacing w:line="360" w:lineRule="auto"/>
        <w:jc w:val="left"/>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4.保密要求：</w:t>
      </w:r>
      <w:r>
        <w:rPr>
          <w:rFonts w:hint="eastAsia" w:ascii="仿宋" w:hAnsi="仿宋" w:eastAsia="仿宋" w:cs="仿宋"/>
          <w:b w:val="0"/>
          <w:bCs/>
          <w:color w:val="auto"/>
          <w:kern w:val="2"/>
          <w:sz w:val="32"/>
          <w:szCs w:val="32"/>
          <w:lang w:val="en-US" w:eastAsia="zh-CN" w:bidi="ar-SA"/>
        </w:rPr>
        <w:t>供应商需对在合作过程中获取的医院及学员的相关信息予以保密，不得向第三方泄露。</w:t>
      </w:r>
    </w:p>
    <w:p w14:paraId="2F57FCF6">
      <w:pPr>
        <w:spacing w:line="360" w:lineRule="auto"/>
        <w:jc w:val="left"/>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5.知识产权：</w:t>
      </w:r>
      <w:r>
        <w:rPr>
          <w:rFonts w:hint="eastAsia" w:ascii="仿宋" w:hAnsi="仿宋" w:eastAsia="仿宋" w:cs="仿宋"/>
          <w:b w:val="0"/>
          <w:bCs/>
          <w:color w:val="auto"/>
          <w:kern w:val="2"/>
          <w:sz w:val="32"/>
          <w:szCs w:val="32"/>
          <w:lang w:val="en-US" w:eastAsia="zh-CN" w:bidi="ar-SA"/>
        </w:rPr>
        <w:t>供应商需保证所提供的直播云平台及相关服务不侵犯任何第三方的</w:t>
      </w:r>
      <w:bookmarkStart w:id="2" w:name="_GoBack"/>
      <w:bookmarkEnd w:id="2"/>
      <w:r>
        <w:rPr>
          <w:rFonts w:hint="eastAsia" w:ascii="仿宋" w:hAnsi="仿宋" w:eastAsia="仿宋" w:cs="仿宋"/>
          <w:b w:val="0"/>
          <w:bCs/>
          <w:color w:val="auto"/>
          <w:kern w:val="2"/>
          <w:sz w:val="32"/>
          <w:szCs w:val="32"/>
          <w:lang w:val="en-US" w:eastAsia="zh-CN" w:bidi="ar-SA"/>
        </w:rPr>
        <w:t>知识产权，如发生知识产权纠纷，由供应商承担全部责任。
</w:t>
      </w:r>
    </w:p>
    <w:p w14:paraId="75D3C777">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以上带★号条款为实质性要求。</w:t>
      </w:r>
    </w:p>
    <w:p w14:paraId="498BDE5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本项目所涉及的所有国家标准、地方标准、行业标准等如有最新的标准以最新标准为准。</w:t>
      </w:r>
    </w:p>
    <w:p w14:paraId="219F0315">
      <w:pPr>
        <w:rPr>
          <w:rFonts w:hint="eastAsia"/>
          <w:color w:val="auto"/>
          <w:lang w:val="en-US" w:eastAsia="zh-CN"/>
        </w:rPr>
      </w:pPr>
    </w:p>
    <w:p w14:paraId="7EAE9584">
      <w:pPr>
        <w:rPr>
          <w:rFonts w:hint="eastAsia"/>
          <w:color w:val="auto"/>
          <w:lang w:val="en-US" w:eastAsia="zh-CN"/>
        </w:rPr>
      </w:pPr>
    </w:p>
    <w:p w14:paraId="0AF30332">
      <w:pPr>
        <w:rPr>
          <w:rFonts w:hint="eastAsia"/>
          <w:color w:val="auto"/>
          <w:lang w:val="en-US" w:eastAsia="zh-CN"/>
        </w:rPr>
      </w:pPr>
    </w:p>
    <w:p w14:paraId="314C149D">
      <w:pPr>
        <w:rPr>
          <w:rFonts w:hint="eastAsia"/>
          <w:color w:val="auto"/>
          <w:lang w:val="en-US" w:eastAsia="zh-CN"/>
        </w:rPr>
      </w:pPr>
    </w:p>
    <w:p w14:paraId="6DF1A0FC">
      <w:pPr>
        <w:rPr>
          <w:rFonts w:hint="eastAsia"/>
          <w:color w:val="auto"/>
          <w:lang w:val="en-US" w:eastAsia="zh-CN"/>
        </w:rPr>
      </w:pPr>
    </w:p>
    <w:p w14:paraId="08041FE6">
      <w:pPr>
        <w:rPr>
          <w:rFonts w:hint="eastAsia"/>
          <w:color w:val="auto"/>
          <w:lang w:val="en-US" w:eastAsia="zh-CN"/>
        </w:rPr>
      </w:pPr>
    </w:p>
    <w:p w14:paraId="35E0BA5B">
      <w:pPr>
        <w:rPr>
          <w:rFonts w:hint="eastAsia"/>
          <w:color w:val="auto"/>
          <w:lang w:val="en-US" w:eastAsia="zh-CN"/>
        </w:rPr>
      </w:pPr>
    </w:p>
    <w:p w14:paraId="0BAD6C55">
      <w:pPr>
        <w:rPr>
          <w:rFonts w:hint="eastAsia"/>
          <w:color w:val="auto"/>
          <w:lang w:val="en-US" w:eastAsia="zh-CN"/>
        </w:rPr>
      </w:pPr>
    </w:p>
    <w:p w14:paraId="3B2BEDF8">
      <w:pPr>
        <w:rPr>
          <w:rFonts w:hint="eastAsia"/>
          <w:color w:val="auto"/>
          <w:lang w:val="en-US" w:eastAsia="zh-CN"/>
        </w:rPr>
      </w:pPr>
    </w:p>
    <w:p w14:paraId="006AE92D">
      <w:pPr>
        <w:rPr>
          <w:rFonts w:hint="eastAsia"/>
          <w:color w:val="auto"/>
          <w:lang w:val="en-US" w:eastAsia="zh-CN"/>
        </w:rPr>
      </w:pPr>
    </w:p>
    <w:p w14:paraId="2B319784">
      <w:pPr>
        <w:rPr>
          <w:rFonts w:hint="eastAsia"/>
          <w:color w:val="auto"/>
          <w:lang w:val="en-US" w:eastAsia="zh-CN"/>
        </w:rPr>
      </w:pPr>
    </w:p>
    <w:p w14:paraId="2087FD00">
      <w:pPr>
        <w:rPr>
          <w:rFonts w:hint="eastAsia"/>
          <w:color w:val="auto"/>
          <w:lang w:val="en-US" w:eastAsia="zh-CN"/>
        </w:rPr>
      </w:pPr>
    </w:p>
    <w:p w14:paraId="298052F4">
      <w:pPr>
        <w:rPr>
          <w:rFonts w:hint="eastAsia"/>
          <w:color w:val="auto"/>
          <w:lang w:val="en-US" w:eastAsia="zh-CN"/>
        </w:rPr>
      </w:pPr>
    </w:p>
    <w:p w14:paraId="7A46CC54">
      <w:pPr>
        <w:rPr>
          <w:rFonts w:hint="eastAsia"/>
          <w:color w:val="auto"/>
          <w:lang w:val="en-US" w:eastAsia="zh-CN"/>
        </w:rPr>
      </w:pPr>
    </w:p>
    <w:p w14:paraId="57A68099">
      <w:pPr>
        <w:rPr>
          <w:rFonts w:hint="eastAsia"/>
          <w:color w:val="auto"/>
          <w:lang w:val="en-US" w:eastAsia="zh-CN"/>
        </w:rPr>
      </w:pPr>
    </w:p>
    <w:p w14:paraId="243B0C36">
      <w:pPr>
        <w:rPr>
          <w:rFonts w:hint="eastAsia"/>
          <w:color w:val="auto"/>
          <w:lang w:val="en-US" w:eastAsia="zh-CN"/>
        </w:rPr>
      </w:pPr>
    </w:p>
    <w:p w14:paraId="4DA7CBA8">
      <w:pPr>
        <w:rPr>
          <w:rFonts w:hint="eastAsia"/>
          <w:color w:val="auto"/>
          <w:lang w:val="en-US" w:eastAsia="zh-CN"/>
        </w:rPr>
      </w:pPr>
    </w:p>
    <w:p w14:paraId="50408927">
      <w:pPr>
        <w:rPr>
          <w:rFonts w:hint="eastAsia"/>
          <w:color w:val="auto"/>
          <w:lang w:val="en-US" w:eastAsia="zh-CN"/>
        </w:rPr>
      </w:pPr>
    </w:p>
    <w:p w14:paraId="0955C2DE">
      <w:pPr>
        <w:rPr>
          <w:rFonts w:hint="eastAsia"/>
          <w:color w:val="auto"/>
          <w:lang w:val="en-US" w:eastAsia="zh-CN"/>
        </w:rPr>
      </w:pPr>
    </w:p>
    <w:p w14:paraId="1081668B">
      <w:pPr>
        <w:rPr>
          <w:rFonts w:hint="eastAsia"/>
          <w:color w:val="auto"/>
          <w:lang w:val="en-US" w:eastAsia="zh-CN"/>
        </w:rPr>
      </w:pPr>
    </w:p>
    <w:p w14:paraId="5F461044">
      <w:pPr>
        <w:rPr>
          <w:rFonts w:hint="eastAsia"/>
          <w:color w:val="auto"/>
          <w:lang w:val="en-US" w:eastAsia="zh-CN"/>
        </w:rPr>
      </w:pPr>
    </w:p>
    <w:p w14:paraId="7311E2A2">
      <w:pPr>
        <w:rPr>
          <w:rFonts w:hint="eastAsia"/>
          <w:color w:val="auto"/>
          <w:lang w:val="en-US" w:eastAsia="zh-CN"/>
        </w:rPr>
      </w:pPr>
    </w:p>
    <w:p w14:paraId="601DF262">
      <w:pPr>
        <w:rPr>
          <w:rFonts w:hint="eastAsia"/>
          <w:color w:val="auto"/>
          <w:lang w:val="en-US" w:eastAsia="zh-CN"/>
        </w:rPr>
      </w:pPr>
    </w:p>
    <w:p w14:paraId="69C84545">
      <w:pPr>
        <w:rPr>
          <w:rFonts w:hint="eastAsia"/>
          <w:color w:val="auto"/>
          <w:lang w:val="en-US" w:eastAsia="zh-CN"/>
        </w:rPr>
      </w:pPr>
    </w:p>
    <w:p w14:paraId="1ECE9215">
      <w:pPr>
        <w:rPr>
          <w:rFonts w:hint="eastAsia"/>
          <w:color w:val="auto"/>
          <w:lang w:val="en-US" w:eastAsia="zh-CN"/>
        </w:rPr>
      </w:pPr>
    </w:p>
    <w:p w14:paraId="4826F993">
      <w:pPr>
        <w:rPr>
          <w:rFonts w:hint="eastAsia"/>
          <w:color w:val="auto"/>
          <w:lang w:val="en-US" w:eastAsia="zh-CN"/>
        </w:rPr>
      </w:pPr>
    </w:p>
    <w:p w14:paraId="03B0BEB0">
      <w:pPr>
        <w:rPr>
          <w:rFonts w:hint="eastAsia"/>
          <w:color w:val="auto"/>
          <w:lang w:val="en-US" w:eastAsia="zh-CN"/>
        </w:rPr>
      </w:pPr>
    </w:p>
    <w:p w14:paraId="4C28364A">
      <w:pPr>
        <w:rPr>
          <w:rFonts w:hint="eastAsia"/>
          <w:color w:val="auto"/>
          <w:lang w:val="en-US" w:eastAsia="zh-CN"/>
        </w:rPr>
      </w:pPr>
    </w:p>
    <w:p w14:paraId="71E23864">
      <w:pPr>
        <w:rPr>
          <w:rFonts w:hint="eastAsia"/>
          <w:color w:val="auto"/>
          <w:lang w:val="en-US" w:eastAsia="zh-CN"/>
        </w:rPr>
      </w:pPr>
    </w:p>
    <w:p w14:paraId="3E26EDDF">
      <w:pPr>
        <w:rPr>
          <w:rFonts w:hint="eastAsia"/>
          <w:color w:val="auto"/>
          <w:lang w:val="en-US" w:eastAsia="zh-CN"/>
        </w:rPr>
      </w:pPr>
    </w:p>
    <w:p w14:paraId="30357172">
      <w:pPr>
        <w:rPr>
          <w:rFonts w:hint="eastAsia"/>
          <w:color w:val="auto"/>
          <w:lang w:val="en-US" w:eastAsia="zh-CN"/>
        </w:rPr>
      </w:pPr>
    </w:p>
    <w:p w14:paraId="50393BC1">
      <w:pPr>
        <w:rPr>
          <w:rFonts w:hint="eastAsia"/>
          <w:color w:val="auto"/>
          <w:lang w:val="en-US" w:eastAsia="zh-CN"/>
        </w:rPr>
      </w:pPr>
    </w:p>
    <w:p w14:paraId="1198803E">
      <w:pPr>
        <w:rPr>
          <w:rFonts w:hint="eastAsia"/>
          <w:color w:val="auto"/>
          <w:lang w:val="en-US" w:eastAsia="zh-CN"/>
        </w:rPr>
      </w:pPr>
    </w:p>
    <w:p w14:paraId="4B7A7FD2">
      <w:pPr>
        <w:rPr>
          <w:rFonts w:hint="eastAsia"/>
          <w:color w:val="auto"/>
          <w:lang w:val="en-US" w:eastAsia="zh-CN"/>
        </w:rPr>
      </w:pPr>
    </w:p>
    <w:p w14:paraId="57AF50E5">
      <w:pPr>
        <w:rPr>
          <w:rFonts w:hint="eastAsia"/>
          <w:color w:val="auto"/>
          <w:lang w:val="en-US" w:eastAsia="zh-CN"/>
        </w:rPr>
      </w:pPr>
    </w:p>
    <w:p w14:paraId="7FD8B631">
      <w:pPr>
        <w:rPr>
          <w:rFonts w:hint="eastAsia"/>
          <w:color w:val="auto"/>
          <w:lang w:val="en-US" w:eastAsia="zh-CN"/>
        </w:rPr>
      </w:pPr>
    </w:p>
    <w:p w14:paraId="0F839805">
      <w:pPr>
        <w:rPr>
          <w:rFonts w:hint="eastAsia"/>
          <w:color w:val="auto"/>
          <w:lang w:val="en-US" w:eastAsia="zh-CN"/>
        </w:rPr>
      </w:pPr>
    </w:p>
    <w:p w14:paraId="4CBE4F72">
      <w:pPr>
        <w:rPr>
          <w:rFonts w:hint="eastAsia"/>
          <w:color w:val="auto"/>
          <w:lang w:val="en-US" w:eastAsia="zh-CN"/>
        </w:rPr>
      </w:pPr>
    </w:p>
    <w:p w14:paraId="2D3453AB">
      <w:pPr>
        <w:rPr>
          <w:rFonts w:hint="eastAsia"/>
          <w:color w:val="auto"/>
          <w:lang w:val="en-US" w:eastAsia="zh-CN"/>
        </w:rPr>
      </w:pPr>
    </w:p>
    <w:p w14:paraId="61490C17">
      <w:pPr>
        <w:rPr>
          <w:rFonts w:hint="eastAsia"/>
          <w:color w:val="auto"/>
          <w:lang w:val="en-US" w:eastAsia="zh-CN"/>
        </w:rPr>
      </w:pPr>
    </w:p>
    <w:p w14:paraId="69BC3B9C">
      <w:pPr>
        <w:rPr>
          <w:rFonts w:hint="eastAsia"/>
          <w:color w:val="auto"/>
          <w:lang w:val="en-US" w:eastAsia="zh-CN"/>
        </w:rPr>
      </w:pPr>
    </w:p>
    <w:p w14:paraId="2E87BB35">
      <w:pPr>
        <w:spacing w:line="360" w:lineRule="auto"/>
        <w:outlineLvl w:val="0"/>
        <w:rPr>
          <w:rFonts w:hint="eastAsia"/>
          <w:color w:val="auto"/>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14"/>
        <w:tblW w:w="10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1"/>
        <w:gridCol w:w="1619"/>
        <w:gridCol w:w="2625"/>
        <w:gridCol w:w="2625"/>
      </w:tblGrid>
      <w:tr w14:paraId="6144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591" w:type="dxa"/>
            <w:noWrap w:val="0"/>
            <w:vAlign w:val="center"/>
          </w:tcPr>
          <w:p w14:paraId="16FE6383">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项目名称</w:t>
            </w:r>
          </w:p>
        </w:tc>
        <w:tc>
          <w:tcPr>
            <w:tcW w:w="1619" w:type="dxa"/>
            <w:noWrap w:val="0"/>
            <w:vAlign w:val="center"/>
          </w:tcPr>
          <w:p w14:paraId="615359CA">
            <w:pPr>
              <w:jc w:val="center"/>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数量</w:t>
            </w:r>
          </w:p>
        </w:tc>
        <w:tc>
          <w:tcPr>
            <w:tcW w:w="2625" w:type="dxa"/>
            <w:noWrap w:val="0"/>
            <w:vAlign w:val="center"/>
          </w:tcPr>
          <w:p w14:paraId="55F47DF3">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单位</w:t>
            </w:r>
          </w:p>
        </w:tc>
        <w:tc>
          <w:tcPr>
            <w:tcW w:w="2625" w:type="dxa"/>
            <w:noWrap w:val="0"/>
            <w:vAlign w:val="center"/>
          </w:tcPr>
          <w:p w14:paraId="0DF09196">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单价（元）</w:t>
            </w:r>
          </w:p>
        </w:tc>
      </w:tr>
      <w:tr w14:paraId="3BC5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3591" w:type="dxa"/>
            <w:noWrap w:val="0"/>
            <w:vAlign w:val="center"/>
          </w:tcPr>
          <w:p w14:paraId="383B5D3A">
            <w:pPr>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成</w:t>
            </w:r>
            <w:r>
              <w:rPr>
                <w:rFonts w:hint="default" w:ascii="仿宋" w:hAnsi="仿宋" w:eastAsia="仿宋" w:cs="仿宋"/>
                <w:color w:val="auto"/>
                <w:kern w:val="2"/>
                <w:sz w:val="28"/>
                <w:szCs w:val="28"/>
                <w:lang w:val="en-US" w:eastAsia="zh-CN" w:bidi="ar-SA"/>
              </w:rPr>
              <w:t>都市新津区中医医院继续教育培训直播云平台服务采购项目询预算价</w:t>
            </w:r>
          </w:p>
        </w:tc>
        <w:tc>
          <w:tcPr>
            <w:tcW w:w="1619" w:type="dxa"/>
            <w:noWrap w:val="0"/>
            <w:vAlign w:val="center"/>
          </w:tcPr>
          <w:p w14:paraId="1076E4E8">
            <w:pPr>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2625" w:type="dxa"/>
            <w:noWrap w:val="0"/>
            <w:vAlign w:val="center"/>
          </w:tcPr>
          <w:p w14:paraId="224BB96F">
            <w:pPr>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w:t>
            </w:r>
          </w:p>
        </w:tc>
        <w:tc>
          <w:tcPr>
            <w:tcW w:w="2625" w:type="dxa"/>
            <w:noWrap w:val="0"/>
            <w:vAlign w:val="center"/>
          </w:tcPr>
          <w:p w14:paraId="045EFEA7">
            <w:pPr>
              <w:jc w:val="center"/>
              <w:rPr>
                <w:rFonts w:hint="eastAsia" w:ascii="仿宋" w:hAnsi="仿宋" w:eastAsia="仿宋" w:cs="仿宋"/>
                <w:color w:val="auto"/>
                <w:kern w:val="2"/>
                <w:sz w:val="28"/>
                <w:szCs w:val="28"/>
                <w:lang w:val="en-US" w:eastAsia="zh-CN" w:bidi="ar-SA"/>
              </w:rPr>
            </w:pPr>
          </w:p>
        </w:tc>
      </w:tr>
      <w:tr w14:paraId="3379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460" w:type="dxa"/>
            <w:gridSpan w:val="4"/>
            <w:noWrap w:val="0"/>
            <w:vAlign w:val="center"/>
          </w:tcPr>
          <w:p w14:paraId="1C714BDD">
            <w:pPr>
              <w:pStyle w:val="7"/>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（万元）；小写总价：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w:t>
            </w:r>
          </w:p>
        </w:tc>
      </w:tr>
    </w:tbl>
    <w:p w14:paraId="4157062F">
      <w:pPr>
        <w:jc w:val="left"/>
        <w:rPr>
          <w:rFonts w:hint="default" w:ascii="仿宋" w:hAnsi="仿宋" w:eastAsia="仿宋" w:cs="Times New Roman"/>
          <w:color w:val="auto"/>
          <w:kern w:val="2"/>
          <w:sz w:val="28"/>
          <w:szCs w:val="28"/>
          <w:lang w:val="en-US" w:eastAsia="zh-CN" w:bidi="ar-SA"/>
        </w:rPr>
      </w:pPr>
    </w:p>
    <w:p w14:paraId="30F7894F">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w:t>
      </w:r>
      <w:r>
        <w:rPr>
          <w:rFonts w:hint="eastAsia" w:ascii="仿宋" w:hAnsi="仿宋" w:eastAsia="仿宋" w:cs="仿宋"/>
          <w:color w:val="FF0000"/>
          <w:sz w:val="28"/>
          <w:szCs w:val="28"/>
          <w:lang w:val="en-US" w:eastAsia="zh-CN"/>
        </w:rPr>
        <w:t>预计每年约10项，报价以单项报价，总价根据实际开展项目数据实结算。</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报价表如有列举项目不全的，各报价公司可以在原表上添项，不能改变原表格内容。报价合计总价在列表末汇总，此报价单须单独密封。</w:t>
      </w:r>
    </w:p>
    <w:p w14:paraId="7E477099">
      <w:pPr>
        <w:rPr>
          <w:rFonts w:hint="eastAsia"/>
          <w:color w:val="auto"/>
          <w:lang w:val="en-US" w:eastAsia="zh-CN"/>
        </w:rPr>
      </w:pPr>
      <w:r>
        <w:rPr>
          <w:rFonts w:hint="eastAsia"/>
          <w:color w:val="auto"/>
          <w:lang w:val="en-US" w:eastAsia="zh-CN"/>
        </w:rPr>
        <w:br w:type="page"/>
      </w:r>
    </w:p>
    <w:p w14:paraId="605D74B1">
      <w:pPr>
        <w:rPr>
          <w:rFonts w:hint="eastAsia"/>
          <w:color w:val="auto"/>
          <w:lang w:val="en-US" w:eastAsia="zh-CN"/>
        </w:rPr>
      </w:pPr>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14"/>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225926EA">
            <w:pPr>
              <w:jc w:val="center"/>
              <w:rPr>
                <w:rFonts w:ascii="仿宋" w:hAnsi="仿宋" w:eastAsia="仿宋"/>
                <w:color w:val="auto"/>
                <w:kern w:val="2"/>
                <w:sz w:val="28"/>
                <w:szCs w:val="28"/>
              </w:rPr>
            </w:pPr>
            <w:r>
              <w:rPr>
                <w:rFonts w:hint="eastAsia" w:ascii="仿宋" w:hAnsi="仿宋" w:eastAsia="仿宋" w:cs="仿宋"/>
                <w:color w:val="auto"/>
                <w:kern w:val="2"/>
                <w:sz w:val="28"/>
                <w:szCs w:val="28"/>
                <w:lang w:val="en-US" w:eastAsia="zh-CN" w:bidi="ar-SA"/>
              </w:rPr>
              <w:t xml:space="preserve"> 成</w:t>
            </w:r>
            <w:r>
              <w:rPr>
                <w:rFonts w:hint="default" w:ascii="仿宋" w:hAnsi="仿宋" w:eastAsia="仿宋" w:cs="仿宋"/>
                <w:color w:val="auto"/>
                <w:kern w:val="2"/>
                <w:sz w:val="28"/>
                <w:szCs w:val="28"/>
                <w:lang w:val="en-US" w:eastAsia="zh-CN" w:bidi="ar-SA"/>
              </w:rPr>
              <w:t>都市新津区中医医院继续教育培训直播云平台服务采购项目询预算价</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3792C5C9">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1" w:fontKey="{E1EE9291-F23A-4390-B8A4-0716A5FE8EA9}"/>
  </w:font>
  <w:font w:name="仿宋">
    <w:panose1 w:val="02010609060101010101"/>
    <w:charset w:val="86"/>
    <w:family w:val="auto"/>
    <w:pitch w:val="default"/>
    <w:sig w:usb0="800002BF" w:usb1="38CF7CFA" w:usb2="00000016" w:usb3="00000000" w:csb0="00040001" w:csb1="00000000"/>
    <w:embedRegular r:id="rId2" w:fontKey="{8C0BBEF1-2774-48D2-B863-81CF5340083D}"/>
  </w:font>
  <w:font w:name="仿宋_GB2312">
    <w:altName w:val="仿宋"/>
    <w:panose1 w:val="02010609030101010101"/>
    <w:charset w:val="86"/>
    <w:family w:val="modern"/>
    <w:pitch w:val="default"/>
    <w:sig w:usb0="00000000" w:usb1="00000000" w:usb2="00000000" w:usb3="00000000" w:csb0="00040000" w:csb1="00000000"/>
    <w:embedRegular r:id="rId3" w:fontKey="{1FED855F-0D41-4887-AA75-CED190E0ABD6}"/>
  </w:font>
  <w:font w:name="华文中宋">
    <w:panose1 w:val="02010600040101010101"/>
    <w:charset w:val="86"/>
    <w:family w:val="auto"/>
    <w:pitch w:val="default"/>
    <w:sig w:usb0="00000287" w:usb1="080F0000" w:usb2="00000000" w:usb3="00000000" w:csb0="0004009F" w:csb1="DFD70000"/>
    <w:embedRegular r:id="rId4" w:fontKey="{80A46C2F-4C2F-4BCD-9003-312D2F2BBEE9}"/>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9C2CF"/>
    <w:multiLevelType w:val="singleLevel"/>
    <w:tmpl w:val="8C89C2CF"/>
    <w:lvl w:ilvl="0" w:tentative="0">
      <w:start w:val="1"/>
      <w:numFmt w:val="chineseCounting"/>
      <w:suff w:val="nothing"/>
      <w:lvlText w:val="（%1）"/>
      <w:lvlJc w:val="left"/>
      <w:rPr>
        <w:rFonts w:hint="eastAsia"/>
      </w:rPr>
    </w:lvl>
  </w:abstractNum>
  <w:abstractNum w:abstractNumId="1">
    <w:nsid w:val="9E82E0D0"/>
    <w:multiLevelType w:val="singleLevel"/>
    <w:tmpl w:val="9E82E0D0"/>
    <w:lvl w:ilvl="0" w:tentative="0">
      <w:start w:val="1"/>
      <w:numFmt w:val="decimal"/>
      <w:lvlText w:val="%1."/>
      <w:lvlJc w:val="left"/>
      <w:pPr>
        <w:tabs>
          <w:tab w:val="left" w:pos="312"/>
        </w:tabs>
      </w:pPr>
    </w:lvl>
  </w:abstractNum>
  <w:abstractNum w:abstractNumId="2">
    <w:nsid w:val="A17E4A69"/>
    <w:multiLevelType w:val="singleLevel"/>
    <w:tmpl w:val="A17E4A69"/>
    <w:lvl w:ilvl="0" w:tentative="0">
      <w:start w:val="2"/>
      <w:numFmt w:val="decimal"/>
      <w:suff w:val="nothing"/>
      <w:lvlText w:val="%1、"/>
      <w:lvlJc w:val="left"/>
    </w:lvl>
  </w:abstractNum>
  <w:abstractNum w:abstractNumId="3">
    <w:nsid w:val="A1B8ABA9"/>
    <w:multiLevelType w:val="singleLevel"/>
    <w:tmpl w:val="A1B8ABA9"/>
    <w:lvl w:ilvl="0" w:tentative="0">
      <w:start w:val="2"/>
      <w:numFmt w:val="chineseCounting"/>
      <w:suff w:val="nothing"/>
      <w:lvlText w:val="%1、"/>
      <w:lvlJc w:val="left"/>
      <w:rPr>
        <w:rFonts w:hint="eastAsia"/>
      </w:rPr>
    </w:lvl>
  </w:abstractNum>
  <w:abstractNum w:abstractNumId="4">
    <w:nsid w:val="E56B2D59"/>
    <w:multiLevelType w:val="singleLevel"/>
    <w:tmpl w:val="E56B2D59"/>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37574EA"/>
    <w:rsid w:val="03C14F9B"/>
    <w:rsid w:val="06140401"/>
    <w:rsid w:val="081A4D48"/>
    <w:rsid w:val="08F2390F"/>
    <w:rsid w:val="097B39EB"/>
    <w:rsid w:val="0A9B3267"/>
    <w:rsid w:val="0B5918E5"/>
    <w:rsid w:val="0CD85E9D"/>
    <w:rsid w:val="0CEC01E6"/>
    <w:rsid w:val="10B14879"/>
    <w:rsid w:val="11213D01"/>
    <w:rsid w:val="12042B30"/>
    <w:rsid w:val="126F67ED"/>
    <w:rsid w:val="14D42C8D"/>
    <w:rsid w:val="156D6775"/>
    <w:rsid w:val="18B340A6"/>
    <w:rsid w:val="18BB1A7C"/>
    <w:rsid w:val="190653E0"/>
    <w:rsid w:val="1918274B"/>
    <w:rsid w:val="192D5B82"/>
    <w:rsid w:val="1A0E09F0"/>
    <w:rsid w:val="1B7C3AD4"/>
    <w:rsid w:val="1F51661D"/>
    <w:rsid w:val="1FEB04EB"/>
    <w:rsid w:val="24036A14"/>
    <w:rsid w:val="259A0116"/>
    <w:rsid w:val="28081A55"/>
    <w:rsid w:val="28273A3D"/>
    <w:rsid w:val="299F4E43"/>
    <w:rsid w:val="2A50295E"/>
    <w:rsid w:val="2BBE3953"/>
    <w:rsid w:val="2C414E70"/>
    <w:rsid w:val="2CE51C0C"/>
    <w:rsid w:val="2EBA563C"/>
    <w:rsid w:val="2EE0733E"/>
    <w:rsid w:val="313733B5"/>
    <w:rsid w:val="32DF1FDC"/>
    <w:rsid w:val="338D4C23"/>
    <w:rsid w:val="35FA3F11"/>
    <w:rsid w:val="36A24542"/>
    <w:rsid w:val="376663E7"/>
    <w:rsid w:val="37922808"/>
    <w:rsid w:val="381C22E4"/>
    <w:rsid w:val="39344DD8"/>
    <w:rsid w:val="39EE7A9E"/>
    <w:rsid w:val="3CE235AE"/>
    <w:rsid w:val="3EAD106F"/>
    <w:rsid w:val="40980764"/>
    <w:rsid w:val="41EE2342"/>
    <w:rsid w:val="429978DB"/>
    <w:rsid w:val="43B35B15"/>
    <w:rsid w:val="440B7D6A"/>
    <w:rsid w:val="45792516"/>
    <w:rsid w:val="46856199"/>
    <w:rsid w:val="47316A0D"/>
    <w:rsid w:val="49154102"/>
    <w:rsid w:val="4A0855A2"/>
    <w:rsid w:val="4B645E12"/>
    <w:rsid w:val="4C074DD7"/>
    <w:rsid w:val="4E3E5621"/>
    <w:rsid w:val="4F2627F5"/>
    <w:rsid w:val="4FC9093A"/>
    <w:rsid w:val="50992D05"/>
    <w:rsid w:val="51FF2B94"/>
    <w:rsid w:val="529102F8"/>
    <w:rsid w:val="530C0109"/>
    <w:rsid w:val="533F3632"/>
    <w:rsid w:val="53857839"/>
    <w:rsid w:val="594D4AA0"/>
    <w:rsid w:val="5A61002F"/>
    <w:rsid w:val="5A8B5E8A"/>
    <w:rsid w:val="5B802AD3"/>
    <w:rsid w:val="5CD324F3"/>
    <w:rsid w:val="5E14253A"/>
    <w:rsid w:val="5E9C6B06"/>
    <w:rsid w:val="5F6F6E00"/>
    <w:rsid w:val="5F8F5B94"/>
    <w:rsid w:val="60E70C20"/>
    <w:rsid w:val="64F00F67"/>
    <w:rsid w:val="65A6150C"/>
    <w:rsid w:val="66502ACA"/>
    <w:rsid w:val="68796990"/>
    <w:rsid w:val="692F0EEA"/>
    <w:rsid w:val="69FA5E67"/>
    <w:rsid w:val="6A2C3362"/>
    <w:rsid w:val="6C792A1B"/>
    <w:rsid w:val="6CAF118B"/>
    <w:rsid w:val="6D8871EF"/>
    <w:rsid w:val="6D9B3ACA"/>
    <w:rsid w:val="6E893B0C"/>
    <w:rsid w:val="70F55EB6"/>
    <w:rsid w:val="717645B6"/>
    <w:rsid w:val="71950224"/>
    <w:rsid w:val="72EA3CE1"/>
    <w:rsid w:val="73217EED"/>
    <w:rsid w:val="73700F48"/>
    <w:rsid w:val="74C05C36"/>
    <w:rsid w:val="761D53B8"/>
    <w:rsid w:val="762D016C"/>
    <w:rsid w:val="78D9538A"/>
    <w:rsid w:val="79C64BDE"/>
    <w:rsid w:val="7B6F1AE6"/>
    <w:rsid w:val="7C2330CA"/>
    <w:rsid w:val="7D9E115D"/>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unhideWhenUsed/>
    <w:qFormat/>
    <w:uiPriority w:val="99"/>
    <w:pPr>
      <w:jc w:val="center"/>
    </w:pPr>
    <w:rPr>
      <w:rFonts w:hint="eastAsia" w:hAnsi="Symbol"/>
      <w:sz w:val="10"/>
      <w:szCs w:val="24"/>
    </w:rPr>
  </w:style>
  <w:style w:type="paragraph" w:styleId="7">
    <w:name w:val="Body Text"/>
    <w:basedOn w:val="1"/>
    <w:next w:val="8"/>
    <w:qFormat/>
    <w:uiPriority w:val="99"/>
    <w:pPr>
      <w:spacing w:after="120"/>
    </w:pPr>
    <w:rPr>
      <w:rFonts w:ascii="宋体" w:hAnsi="Times New Roman"/>
      <w:kern w:val="0"/>
      <w:sz w:val="34"/>
      <w:szCs w:val="20"/>
    </w:rPr>
  </w:style>
  <w:style w:type="paragraph" w:styleId="8">
    <w:name w:val="Body Text First Indent"/>
    <w:basedOn w:val="7"/>
    <w:next w:val="1"/>
    <w:qFormat/>
    <w:uiPriority w:val="0"/>
    <w:pPr>
      <w:widowControl w:val="0"/>
      <w:spacing w:after="120" w:afterLines="0" w:line="240" w:lineRule="auto"/>
      <w:ind w:firstLine="420" w:firstLineChars="100"/>
    </w:pPr>
  </w:style>
  <w:style w:type="paragraph" w:styleId="9">
    <w:name w:val="Body Text Indent"/>
    <w:basedOn w:val="1"/>
    <w:qFormat/>
    <w:uiPriority w:val="0"/>
    <w:pPr>
      <w:spacing w:line="500" w:lineRule="exact"/>
      <w:ind w:left="832" w:leftChars="832" w:firstLine="433" w:firstLineChars="196"/>
    </w:pPr>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9"/>
    <w:qFormat/>
    <w:uiPriority w:val="0"/>
    <w:pPr>
      <w:spacing w:after="120" w:line="240" w:lineRule="auto"/>
      <w:ind w:left="420" w:leftChars="200" w:firstLine="420"/>
    </w:pPr>
    <w:rPr>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8">
    <w:name w:val="List Paragraph"/>
    <w:basedOn w:val="1"/>
    <w:qFormat/>
    <w:uiPriority w:val="34"/>
    <w:pPr>
      <w:ind w:firstLine="420" w:firstLineChars="200"/>
    </w:pPr>
    <w:rPr>
      <w:rFonts w:ascii="Times New Roman"/>
      <w:szCs w:val="22"/>
    </w:rPr>
  </w:style>
  <w:style w:type="character" w:customStyle="1" w:styleId="19">
    <w:name w:val="NormalCharacter"/>
    <w:semiHidden/>
    <w:qFormat/>
    <w:uiPriority w:val="0"/>
  </w:style>
  <w:style w:type="paragraph" w:customStyle="1" w:styleId="20">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paragraph" w:customStyle="1" w:styleId="22">
    <w:name w:val="_Style 13"/>
    <w:autoRedefine/>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2209</Words>
  <Characters>2325</Characters>
  <Lines>0</Lines>
  <Paragraphs>0</Paragraphs>
  <TotalTime>4</TotalTime>
  <ScaleCrop>false</ScaleCrop>
  <LinksUpToDate>false</LinksUpToDate>
  <CharactersWithSpaces>2407</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2025-04-02T07:27:00Z</cp:lastPrinted>
  <dcterms:modified xsi:type="dcterms:W3CDTF">2025-08-12T08:05:22Z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9D07D1D54F6C4E88BC97A0B56CBED223</vt:lpwstr>
  </property>
</Properties>
</file>