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8538A">
      <w:pPr>
        <w:pStyle w:val="18"/>
        <w:jc w:val="center"/>
        <w:rPr>
          <w:rFonts w:hint="eastAsia" w:ascii="仿宋_GB2312" w:hAnsi="仿宋_GB2312" w:eastAsia="仿宋_GB2312" w:cs="仿宋_GB2312"/>
          <w:b/>
          <w:sz w:val="36"/>
          <w:lang w:val="en-US" w:eastAsia="zh-CN"/>
        </w:rPr>
      </w:pPr>
      <w:r>
        <w:rPr>
          <w:rFonts w:hint="eastAsia" w:ascii="仿宋_GB2312" w:hAnsi="仿宋_GB2312" w:eastAsia="仿宋_GB2312" w:cs="仿宋_GB2312"/>
          <w:b/>
          <w:sz w:val="36"/>
          <w:lang w:val="en-US" w:eastAsia="zh-CN"/>
        </w:rPr>
        <w:t>成都市新津区中医医院</w:t>
      </w:r>
    </w:p>
    <w:p w14:paraId="565F81B2">
      <w:pPr>
        <w:pStyle w:val="18"/>
        <w:jc w:val="center"/>
        <w:rPr>
          <w:rFonts w:hint="eastAsia" w:ascii="仿宋_GB2312" w:hAnsi="仿宋_GB2312" w:eastAsia="仿宋_GB2312" w:cs="仿宋_GB2312"/>
          <w:b/>
          <w:sz w:val="36"/>
          <w:lang w:val="en-US" w:eastAsia="zh-CN"/>
        </w:rPr>
      </w:pPr>
      <w:r>
        <w:rPr>
          <w:rFonts w:hint="eastAsia" w:ascii="仿宋_GB2312" w:hAnsi="仿宋_GB2312" w:eastAsia="仿宋_GB2312" w:cs="仿宋_GB2312"/>
          <w:b/>
          <w:sz w:val="36"/>
          <w:lang w:val="en-US" w:eastAsia="zh-CN"/>
        </w:rPr>
        <w:t>布类洗涤服务采购项目询预算价公示</w:t>
      </w:r>
    </w:p>
    <w:p w14:paraId="383C62AC">
      <w:pPr>
        <w:pStyle w:val="18"/>
        <w:jc w:val="center"/>
        <w:rPr>
          <w:rFonts w:hint="default" w:ascii="仿宋_GB2312" w:hAnsi="仿宋_GB2312" w:eastAsia="仿宋_GB2312" w:cs="仿宋_GB2312"/>
          <w:b/>
          <w:sz w:val="36"/>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根据医院业务需要，我院拟采购布类洗涤服务项目。现将具体采购需求公告如下，各潜在供应商如有意向参与，请主动与我院联系，并在公示期内提供以下资料，以便初</w:t>
      </w:r>
      <w:bookmarkStart w:id="2" w:name="_GoBack"/>
      <w:bookmarkEnd w:id="2"/>
      <w:r>
        <w:rPr>
          <w:rFonts w:hint="eastAsia" w:ascii="仿宋" w:hAnsi="仿宋" w:eastAsia="仿宋" w:cs="仿宋"/>
          <w:color w:val="auto"/>
          <w:sz w:val="28"/>
          <w:szCs w:val="28"/>
          <w:lang w:val="en-US" w:eastAsia="zh-CN"/>
        </w:rPr>
        <w:t>步甄选。</w:t>
      </w:r>
    </w:p>
    <w:p w14:paraId="640C318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17BA2A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6E20272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1、资料必须密封，现场递交成都市新津区中医医院采购办（医院篮球场旁，两层板房第一间）。</w:t>
      </w:r>
    </w:p>
    <w:p w14:paraId="6D45B460">
      <w:pPr>
        <w:spacing w:line="360" w:lineRule="auto"/>
        <w:ind w:firstLine="560" w:firstLineChars="200"/>
        <w:jc w:val="left"/>
        <w:rPr>
          <w:rFonts w:hint="eastAsia" w:ascii="仿宋" w:hAnsi="仿宋" w:eastAsia="仿宋" w:cs="仿宋"/>
          <w:color w:val="0000FF"/>
          <w:sz w:val="28"/>
          <w:szCs w:val="28"/>
          <w:lang w:val="en-US" w:eastAsia="zh-CN"/>
        </w:rPr>
      </w:pPr>
      <w:r>
        <w:rPr>
          <w:rFonts w:hint="eastAsia" w:ascii="仿宋" w:hAnsi="仿宋" w:eastAsia="仿宋" w:cs="仿宋"/>
          <w:color w:val="auto"/>
          <w:sz w:val="28"/>
          <w:szCs w:val="28"/>
          <w:lang w:val="en-US" w:eastAsia="zh-CN"/>
        </w:rPr>
        <w:t>2、报价资料需按照医院要求格式</w:t>
      </w:r>
      <w:r>
        <w:rPr>
          <w:rFonts w:hint="eastAsia" w:ascii="仿宋" w:hAnsi="仿宋" w:eastAsia="仿宋" w:cs="仿宋"/>
          <w:color w:val="FF0000"/>
          <w:sz w:val="28"/>
          <w:szCs w:val="28"/>
          <w:lang w:val="en-US" w:eastAsia="zh-CN"/>
        </w:rPr>
        <w:t>报项目单价，须加盖鲜章并单独密封。（附件2）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FF0000"/>
          <w:sz w:val="28"/>
          <w:szCs w:val="28"/>
          <w:lang w:val="en-US" w:eastAsia="zh-CN"/>
        </w:rPr>
        <w:t>本项需电子报价</w:t>
      </w:r>
      <w:r>
        <w:rPr>
          <w:rFonts w:hint="eastAsia" w:ascii="仿宋" w:hAnsi="仿宋" w:eastAsia="仿宋" w:cs="仿宋"/>
          <w:color w:val="auto"/>
          <w:sz w:val="28"/>
          <w:szCs w:val="28"/>
          <w:lang w:val="en-US" w:eastAsia="zh-CN"/>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1、报名资料接收时间：（2025年5月20日-2025年5月23日工作时间9:00-16:00；文件接收截止日期：2025年5月27日16：00）递交资料人员须提供法人和授权委托人证明文件（盖鲜章）查看。报名登记表见附件3。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7E659667">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；项目咨询联系人：陈老师，</w:t>
      </w:r>
      <w:r>
        <w:rPr>
          <w:rFonts w:hint="eastAsia" w:ascii="仿宋" w:hAnsi="仿宋" w:eastAsia="仿宋" w:cs="仿宋"/>
          <w:sz w:val="28"/>
          <w:szCs w:val="28"/>
          <w:lang w:val="en-US" w:eastAsia="zh-CN"/>
        </w:rPr>
        <w:t>13982085772。</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3BA2C8EF">
      <w:pPr>
        <w:numPr>
          <w:ilvl w:val="0"/>
          <w:numId w:val="0"/>
        </w:numPr>
        <w:spacing w:line="560" w:lineRule="exact"/>
        <w:rPr>
          <w:rFonts w:hint="eastAsia" w:ascii="仿宋" w:hAnsi="仿宋" w:eastAsia="仿宋" w:cs="仿宋"/>
          <w:b/>
          <w:bCs/>
          <w:color w:val="auto"/>
          <w:sz w:val="32"/>
          <w:szCs w:val="32"/>
          <w:lang w:val="en-US" w:eastAsia="zh-CN"/>
        </w:rPr>
      </w:pPr>
    </w:p>
    <w:p w14:paraId="2A6F0344">
      <w:pPr>
        <w:numPr>
          <w:ilvl w:val="0"/>
          <w:numId w:val="0"/>
        </w:numPr>
        <w:spacing w:line="560" w:lineRule="exact"/>
        <w:rPr>
          <w:rFonts w:hint="eastAsia" w:ascii="仿宋" w:hAnsi="仿宋" w:eastAsia="仿宋" w:cs="仿宋"/>
          <w:b/>
          <w:bCs/>
          <w:color w:val="auto"/>
          <w:sz w:val="32"/>
          <w:szCs w:val="32"/>
          <w:lang w:val="en-US" w:eastAsia="zh-CN"/>
        </w:rPr>
      </w:pPr>
    </w:p>
    <w:p w14:paraId="32DE5B8C">
      <w:pPr>
        <w:numPr>
          <w:ilvl w:val="0"/>
          <w:numId w:val="0"/>
        </w:numPr>
        <w:spacing w:line="560" w:lineRule="exact"/>
        <w:rPr>
          <w:rFonts w:hint="eastAsia" w:ascii="仿宋" w:hAnsi="仿宋" w:eastAsia="仿宋" w:cs="仿宋"/>
          <w:b/>
          <w:bCs/>
          <w:color w:val="auto"/>
          <w:sz w:val="32"/>
          <w:szCs w:val="32"/>
          <w:lang w:val="en-US" w:eastAsia="zh-CN"/>
        </w:rPr>
      </w:pPr>
    </w:p>
    <w:p w14:paraId="7C726064">
      <w:pPr>
        <w:numPr>
          <w:ilvl w:val="0"/>
          <w:numId w:val="0"/>
        </w:numPr>
        <w:spacing w:line="560" w:lineRule="exact"/>
        <w:rPr>
          <w:rFonts w:hint="eastAsia" w:ascii="仿宋" w:hAnsi="仿宋" w:eastAsia="仿宋" w:cs="仿宋"/>
          <w:b/>
          <w:bCs/>
          <w:color w:val="auto"/>
          <w:sz w:val="32"/>
          <w:szCs w:val="32"/>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72E0B307">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r>
        <w:rPr>
          <w:rFonts w:hint="eastAsia" w:ascii="仿宋" w:hAnsi="仿宋" w:eastAsia="仿宋" w:cs="仿宋"/>
          <w:b/>
          <w:bCs w:val="0"/>
          <w:color w:val="auto"/>
          <w:sz w:val="32"/>
          <w:szCs w:val="32"/>
          <w:highlight w:val="none"/>
          <w:lang w:val="en-US" w:eastAsia="zh-CN"/>
        </w:rPr>
        <w:t>采购需求</w:t>
      </w:r>
    </w:p>
    <w:p w14:paraId="49D45DF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59" w:leftChars="0" w:firstLine="0" w:firstLineChars="0"/>
        <w:jc w:val="left"/>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洗涤服务清单</w:t>
      </w:r>
    </w:p>
    <w:tbl>
      <w:tblPr>
        <w:tblStyle w:val="12"/>
        <w:tblW w:w="8570"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20"/>
        <w:gridCol w:w="3507"/>
        <w:gridCol w:w="3643"/>
      </w:tblGrid>
      <w:tr w14:paraId="34E4D4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1F35ACE">
            <w:pPr>
              <w:pStyle w:val="18"/>
              <w:spacing w:before="165"/>
              <w:ind w:left="285"/>
              <w:jc w:val="left"/>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50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82CED08">
            <w:pPr>
              <w:pStyle w:val="18"/>
              <w:spacing w:before="165"/>
              <w:jc w:val="center"/>
              <w:rPr>
                <w:rFonts w:hint="eastAsia" w:ascii="仿宋" w:hAnsi="仿宋" w:eastAsia="仿宋" w:cs="仿宋"/>
                <w:color w:val="auto"/>
                <w:sz w:val="24"/>
                <w:szCs w:val="24"/>
              </w:rPr>
            </w:pPr>
            <w:r>
              <w:rPr>
                <w:rFonts w:hint="eastAsia" w:ascii="仿宋" w:hAnsi="仿宋" w:eastAsia="仿宋" w:cs="仿宋"/>
                <w:color w:val="auto"/>
                <w:sz w:val="24"/>
                <w:szCs w:val="24"/>
              </w:rPr>
              <w:t>布草名称</w:t>
            </w:r>
          </w:p>
        </w:tc>
        <w:tc>
          <w:tcPr>
            <w:tcW w:w="364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DC7B217">
            <w:pPr>
              <w:pStyle w:val="18"/>
              <w:spacing w:before="165"/>
              <w:jc w:val="center"/>
              <w:rPr>
                <w:rFonts w:hint="eastAsia" w:ascii="仿宋" w:hAnsi="仿宋" w:eastAsia="仿宋" w:cs="仿宋"/>
                <w:color w:val="auto"/>
                <w:sz w:val="24"/>
                <w:szCs w:val="24"/>
              </w:rPr>
            </w:pPr>
            <w:r>
              <w:rPr>
                <w:rFonts w:hint="eastAsia" w:ascii="仿宋" w:hAnsi="仿宋" w:eastAsia="仿宋" w:cs="仿宋"/>
                <w:color w:val="auto"/>
                <w:sz w:val="24"/>
                <w:szCs w:val="24"/>
              </w:rPr>
              <w:t>预估数量（件）</w:t>
            </w:r>
          </w:p>
        </w:tc>
      </w:tr>
      <w:tr w14:paraId="6C8754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744D9DA">
            <w:pPr>
              <w:pStyle w:val="18"/>
              <w:spacing w:before="135"/>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FE77EE3">
            <w:pPr>
              <w:pStyle w:val="18"/>
              <w:spacing w:before="75"/>
              <w:jc w:val="center"/>
              <w:rPr>
                <w:rFonts w:hint="eastAsia" w:ascii="仿宋" w:hAnsi="仿宋" w:eastAsia="仿宋" w:cs="仿宋"/>
                <w:color w:val="auto"/>
                <w:sz w:val="24"/>
                <w:szCs w:val="24"/>
              </w:rPr>
            </w:pPr>
            <w:r>
              <w:rPr>
                <w:rFonts w:hint="eastAsia" w:ascii="仿宋" w:hAnsi="仿宋" w:eastAsia="仿宋" w:cs="仿宋"/>
                <w:color w:val="auto"/>
                <w:sz w:val="24"/>
                <w:szCs w:val="24"/>
              </w:rPr>
              <w:t>床单</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371A73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77700</w:t>
            </w:r>
          </w:p>
        </w:tc>
      </w:tr>
      <w:tr w14:paraId="2BC1B7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2F558D4">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3540FE7">
            <w:pPr>
              <w:pStyle w:val="18"/>
              <w:spacing w:before="75"/>
              <w:jc w:val="center"/>
              <w:rPr>
                <w:rFonts w:hint="eastAsia" w:ascii="仿宋" w:hAnsi="仿宋" w:eastAsia="仿宋" w:cs="仿宋"/>
                <w:color w:val="auto"/>
                <w:sz w:val="24"/>
                <w:szCs w:val="24"/>
              </w:rPr>
            </w:pPr>
            <w:r>
              <w:rPr>
                <w:rFonts w:hint="eastAsia" w:ascii="仿宋" w:hAnsi="仿宋" w:eastAsia="仿宋" w:cs="仿宋"/>
                <w:color w:val="auto"/>
                <w:sz w:val="24"/>
                <w:szCs w:val="24"/>
              </w:rPr>
              <w:t>被套</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0EF2B38">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58400</w:t>
            </w:r>
          </w:p>
        </w:tc>
      </w:tr>
      <w:tr w14:paraId="30DB1F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EFAA982">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ED10660">
            <w:pPr>
              <w:pStyle w:val="18"/>
              <w:spacing w:before="75"/>
              <w:jc w:val="center"/>
              <w:rPr>
                <w:rFonts w:hint="eastAsia" w:ascii="仿宋" w:hAnsi="仿宋" w:eastAsia="仿宋" w:cs="仿宋"/>
                <w:color w:val="auto"/>
                <w:sz w:val="24"/>
                <w:szCs w:val="24"/>
              </w:rPr>
            </w:pPr>
            <w:r>
              <w:rPr>
                <w:rFonts w:hint="eastAsia" w:ascii="仿宋" w:hAnsi="仿宋" w:eastAsia="仿宋" w:cs="仿宋"/>
                <w:color w:val="auto"/>
                <w:sz w:val="24"/>
                <w:szCs w:val="24"/>
              </w:rPr>
              <w:t>枕套</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5BBBFB0">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62800</w:t>
            </w:r>
          </w:p>
        </w:tc>
      </w:tr>
      <w:tr w14:paraId="3C9FEA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A2D1A0C">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0A33E38">
            <w:pPr>
              <w:pStyle w:val="18"/>
              <w:spacing w:before="75"/>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枕巾</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A1A5EAB">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3500</w:t>
            </w:r>
          </w:p>
        </w:tc>
      </w:tr>
      <w:tr w14:paraId="1363E2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A0A9477">
            <w:pPr>
              <w:pStyle w:val="18"/>
              <w:spacing w:before="75"/>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5CC9F43">
            <w:pPr>
              <w:pStyle w:val="18"/>
              <w:spacing w:before="7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新生儿被套</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C45E4FD">
            <w:pPr>
              <w:pStyle w:val="18"/>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650</w:t>
            </w:r>
          </w:p>
        </w:tc>
      </w:tr>
      <w:tr w14:paraId="0E6630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2AEEAA5">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1828D9E">
            <w:pPr>
              <w:pStyle w:val="18"/>
              <w:spacing w:before="75"/>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新生儿床单</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97F35E4">
            <w:pPr>
              <w:pStyle w:val="18"/>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3000</w:t>
            </w:r>
          </w:p>
        </w:tc>
      </w:tr>
      <w:tr w14:paraId="782EDE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148B7E8">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80B2165">
            <w:pPr>
              <w:pStyle w:val="18"/>
              <w:spacing w:before="9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新生儿枕套</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9F75FD7">
            <w:pPr>
              <w:pStyle w:val="18"/>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2100</w:t>
            </w:r>
          </w:p>
        </w:tc>
      </w:tr>
      <w:tr w14:paraId="297993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2894B9C">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C794950">
            <w:pPr>
              <w:pStyle w:val="18"/>
              <w:spacing w:before="90"/>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新生儿衣服</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051C846">
            <w:pPr>
              <w:pStyle w:val="18"/>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700</w:t>
            </w:r>
          </w:p>
        </w:tc>
      </w:tr>
      <w:tr w14:paraId="243306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A61B3E4">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59B9182">
            <w:pPr>
              <w:pStyle w:val="18"/>
              <w:spacing w:before="9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病员衣</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3B1C0D8">
            <w:pPr>
              <w:pStyle w:val="18"/>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12500</w:t>
            </w:r>
          </w:p>
        </w:tc>
      </w:tr>
      <w:tr w14:paraId="25DE83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5CD56B7">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10</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F1184D2">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病员裤</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AEF81E0">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11200</w:t>
            </w:r>
          </w:p>
        </w:tc>
      </w:tr>
      <w:tr w14:paraId="1D217C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3333B23">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D62CC02">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治疗巾</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C762EAC">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50000</w:t>
            </w:r>
          </w:p>
        </w:tc>
      </w:tr>
      <w:tr w14:paraId="37B1DA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3299B9B">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599CD45">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包布</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033716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77600</w:t>
            </w:r>
          </w:p>
        </w:tc>
      </w:tr>
      <w:tr w14:paraId="081573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A0A5D86">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13</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70BE226">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洞巾</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2E2255D">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5100</w:t>
            </w:r>
          </w:p>
        </w:tc>
      </w:tr>
      <w:tr w14:paraId="2FE588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93195E1">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14</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3F4DB9A">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剖腹单</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9586482">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3850</w:t>
            </w:r>
          </w:p>
        </w:tc>
      </w:tr>
      <w:tr w14:paraId="698D0B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F9CD72C">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6E5B034">
            <w:pPr>
              <w:pStyle w:val="18"/>
              <w:spacing w:before="9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手术衣</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A2A1204">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18800</w:t>
            </w:r>
          </w:p>
        </w:tc>
      </w:tr>
      <w:tr w14:paraId="3F0224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73A28D8">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6</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E0E5A7F">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洗手衣</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07A4711">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34400</w:t>
            </w:r>
          </w:p>
        </w:tc>
      </w:tr>
      <w:tr w14:paraId="39DF5F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6679117">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7</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8528120">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洗手裤</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F904C39">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34400</w:t>
            </w:r>
          </w:p>
        </w:tc>
      </w:tr>
      <w:tr w14:paraId="717D9A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9EDC095">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18</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147F1FF">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桌布</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A5A9998">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10700</w:t>
            </w:r>
          </w:p>
        </w:tc>
      </w:tr>
      <w:tr w14:paraId="3709B6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B1AD385">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19</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79EEF44">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脚套</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7EDD188">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300</w:t>
            </w:r>
          </w:p>
        </w:tc>
      </w:tr>
      <w:tr w14:paraId="55E755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9A87699">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A4BF2AB">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工作服</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7C0C4B7">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352</w:t>
            </w:r>
            <w:r>
              <w:rPr>
                <w:rFonts w:hint="eastAsia" w:ascii="仿宋" w:hAnsi="仿宋" w:eastAsia="仿宋" w:cs="仿宋"/>
                <w:color w:val="auto"/>
                <w:sz w:val="24"/>
                <w:szCs w:val="24"/>
              </w:rPr>
              <w:t>00</w:t>
            </w:r>
          </w:p>
        </w:tc>
      </w:tr>
      <w:tr w14:paraId="5D6922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E5EEDD1">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ADA29F8">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工作裤</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BBB90DD">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8700</w:t>
            </w:r>
          </w:p>
        </w:tc>
      </w:tr>
      <w:tr w14:paraId="31B90A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65D654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B0E6C3F">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隔离衣</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0D28B60">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00</w:t>
            </w:r>
          </w:p>
        </w:tc>
      </w:tr>
      <w:tr w14:paraId="4CF864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C896343">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1857C6E">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浴巾</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0ECC2FE">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8400</w:t>
            </w:r>
          </w:p>
        </w:tc>
      </w:tr>
      <w:tr w14:paraId="19D726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A0D8D34">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A5AEE22">
            <w:pPr>
              <w:pStyle w:val="18"/>
              <w:spacing w:before="105"/>
              <w:jc w:val="center"/>
              <w:rPr>
                <w:rFonts w:hint="eastAsia" w:ascii="仿宋" w:hAnsi="仿宋" w:eastAsia="仿宋" w:cs="仿宋"/>
                <w:color w:val="auto"/>
                <w:sz w:val="24"/>
                <w:szCs w:val="24"/>
              </w:rPr>
            </w:pPr>
            <w:r>
              <w:rPr>
                <w:rFonts w:hint="eastAsia" w:ascii="仿宋" w:hAnsi="仿宋" w:eastAsia="仿宋" w:cs="仿宋"/>
                <w:color w:val="000000" w:themeColor="text1"/>
                <w:sz w:val="24"/>
                <w:szCs w:val="24"/>
                <w14:textFill>
                  <w14:solidFill>
                    <w14:schemeClr w14:val="tx1"/>
                  </w14:solidFill>
                </w14:textFill>
              </w:rPr>
              <w:t>奶巾</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ABB19A9">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960</w:t>
            </w:r>
          </w:p>
        </w:tc>
      </w:tr>
      <w:tr w14:paraId="4A529D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904101E">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2DCC9C7">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沙发套</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291482A">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260</w:t>
            </w:r>
          </w:p>
        </w:tc>
      </w:tr>
      <w:tr w14:paraId="77C879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59DD68D">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513DB81">
            <w:pPr>
              <w:pStyle w:val="18"/>
              <w:spacing w:before="9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凳套</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D72930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1680</w:t>
            </w:r>
          </w:p>
        </w:tc>
      </w:tr>
      <w:tr w14:paraId="171DC4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F02521D">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B59C6D6">
            <w:pPr>
              <w:pStyle w:val="18"/>
              <w:spacing w:before="9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擦手帕（小毛巾）</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663D228">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5500</w:t>
            </w:r>
            <w:r>
              <w:rPr>
                <w:rFonts w:hint="eastAsia" w:ascii="仿宋" w:hAnsi="仿宋" w:eastAsia="仿宋" w:cs="仿宋"/>
                <w:color w:val="auto"/>
                <w:sz w:val="24"/>
                <w:szCs w:val="24"/>
              </w:rPr>
              <w:t>0</w:t>
            </w:r>
          </w:p>
        </w:tc>
      </w:tr>
      <w:tr w14:paraId="25EEFE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1341C8D">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8</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FF0E996">
            <w:pPr>
              <w:pStyle w:val="18"/>
              <w:spacing w:before="75"/>
              <w:ind w:left="495"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约束带</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A7D4847">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00</w:t>
            </w:r>
          </w:p>
        </w:tc>
      </w:tr>
      <w:tr w14:paraId="4ABB44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303F0A7">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9</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ECB3121">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围帘</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3AFDC68">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4000</w:t>
            </w:r>
          </w:p>
        </w:tc>
      </w:tr>
      <w:tr w14:paraId="7D50B2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1851D0B">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39201C8">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窗帘</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106E446">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110</w:t>
            </w:r>
          </w:p>
        </w:tc>
      </w:tr>
      <w:tr w14:paraId="796E37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24B1A22">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17CFF3F">
            <w:pPr>
              <w:pStyle w:val="18"/>
              <w:spacing w:before="90"/>
              <w:ind w:left="60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毛衣</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BD72329">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120</w:t>
            </w:r>
          </w:p>
        </w:tc>
      </w:tr>
      <w:tr w14:paraId="6E3EAA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19E93CE">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32</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DA80FB6">
            <w:pPr>
              <w:pStyle w:val="18"/>
              <w:spacing w:before="90"/>
              <w:ind w:left="60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帽子</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D39F4E5">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1200</w:t>
            </w:r>
          </w:p>
        </w:tc>
      </w:tr>
      <w:tr w14:paraId="5E894A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75A4BC6">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A0F7842">
            <w:pPr>
              <w:pStyle w:val="18"/>
              <w:spacing w:before="90"/>
              <w:ind w:left="495"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小被套</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AC2E460">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320</w:t>
            </w:r>
          </w:p>
        </w:tc>
      </w:tr>
      <w:tr w14:paraId="6F77FE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420" w:type="dxa"/>
            <w:tcBorders>
              <w:top w:val="nil"/>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5154ACA3">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7AFB9BA">
            <w:pPr>
              <w:pStyle w:val="18"/>
              <w:spacing w:before="90"/>
              <w:ind w:left="495"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羽绒服</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848078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100</w:t>
            </w:r>
          </w:p>
        </w:tc>
      </w:tr>
      <w:tr w14:paraId="704A4C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19A5505A">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82219AC">
            <w:pPr>
              <w:pStyle w:val="18"/>
              <w:spacing w:before="90"/>
              <w:ind w:left="600"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冰袋</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11DB0BF">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00</w:t>
            </w:r>
          </w:p>
        </w:tc>
      </w:tr>
      <w:tr w14:paraId="348006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69CF7505">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w:t>
            </w:r>
          </w:p>
        </w:tc>
        <w:tc>
          <w:tcPr>
            <w:tcW w:w="3507"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6B581AF">
            <w:pPr>
              <w:pStyle w:val="18"/>
              <w:spacing w:before="90"/>
              <w:ind w:left="600"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机套</w:t>
            </w:r>
          </w:p>
        </w:tc>
        <w:tc>
          <w:tcPr>
            <w:tcW w:w="3643"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8850889">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30</w:t>
            </w:r>
          </w:p>
        </w:tc>
      </w:tr>
      <w:tr w14:paraId="483085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051AF07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37</w:t>
            </w:r>
          </w:p>
        </w:tc>
        <w:tc>
          <w:tcPr>
            <w:tcW w:w="3507" w:type="dxa"/>
            <w:tcBorders>
              <w:top w:val="nil"/>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238A07C3">
            <w:pPr>
              <w:pStyle w:val="18"/>
              <w:spacing w:before="105"/>
              <w:ind w:left="600"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凉被</w:t>
            </w:r>
          </w:p>
        </w:tc>
        <w:tc>
          <w:tcPr>
            <w:tcW w:w="3643" w:type="dxa"/>
            <w:tcBorders>
              <w:top w:val="nil"/>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0DDE1770">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330</w:t>
            </w:r>
          </w:p>
        </w:tc>
      </w:tr>
      <w:tr w14:paraId="0EB885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240F966A">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w:t>
            </w:r>
          </w:p>
        </w:tc>
        <w:tc>
          <w:tcPr>
            <w:tcW w:w="3507"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2B9AF893">
            <w:pPr>
              <w:pStyle w:val="18"/>
              <w:spacing w:before="105"/>
              <w:ind w:left="600"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暖箱布</w:t>
            </w:r>
          </w:p>
        </w:tc>
        <w:tc>
          <w:tcPr>
            <w:tcW w:w="3643"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0CA14F7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130</w:t>
            </w:r>
          </w:p>
        </w:tc>
      </w:tr>
      <w:tr w14:paraId="0612F6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420"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592BC3DA">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39</w:t>
            </w:r>
          </w:p>
        </w:tc>
        <w:tc>
          <w:tcPr>
            <w:tcW w:w="3507"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75DF71C8">
            <w:pPr>
              <w:pStyle w:val="18"/>
              <w:spacing w:before="105"/>
              <w:ind w:left="600" w:firstLine="240" w:firstLineChars="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遮光布</w:t>
            </w:r>
          </w:p>
        </w:tc>
        <w:tc>
          <w:tcPr>
            <w:tcW w:w="3643"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7B9C5E8E">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180</w:t>
            </w:r>
          </w:p>
        </w:tc>
      </w:tr>
      <w:tr w14:paraId="2A6CC3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1420"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41F7A6AA">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w:t>
            </w:r>
          </w:p>
        </w:tc>
        <w:tc>
          <w:tcPr>
            <w:tcW w:w="3507"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3BB7205D">
            <w:pPr>
              <w:pStyle w:val="18"/>
              <w:spacing w:before="105"/>
              <w:ind w:left="600" w:firstLine="240" w:firstLineChars="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隔离裤</w:t>
            </w:r>
          </w:p>
        </w:tc>
        <w:tc>
          <w:tcPr>
            <w:tcW w:w="3643"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1244BB5C">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800</w:t>
            </w:r>
          </w:p>
        </w:tc>
      </w:tr>
      <w:tr w14:paraId="115D3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420"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47C25091">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w:t>
            </w:r>
          </w:p>
        </w:tc>
        <w:tc>
          <w:tcPr>
            <w:tcW w:w="3507"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5C8DBF51">
            <w:pPr>
              <w:pStyle w:val="18"/>
              <w:spacing w:before="105"/>
              <w:ind w:left="600" w:firstLine="240" w:firstLineChars="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车套</w:t>
            </w:r>
          </w:p>
        </w:tc>
        <w:tc>
          <w:tcPr>
            <w:tcW w:w="3643"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7C61E9C6">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300</w:t>
            </w:r>
          </w:p>
        </w:tc>
      </w:tr>
      <w:tr w14:paraId="2282CB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1420"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0716359D">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w:t>
            </w:r>
          </w:p>
        </w:tc>
        <w:tc>
          <w:tcPr>
            <w:tcW w:w="3507"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1F3FAAE5">
            <w:pPr>
              <w:pStyle w:val="18"/>
              <w:spacing w:before="105"/>
              <w:ind w:left="600" w:firstLine="240" w:firstLineChars="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保洁衣</w:t>
            </w:r>
          </w:p>
        </w:tc>
        <w:tc>
          <w:tcPr>
            <w:tcW w:w="3643"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60B0138A">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1800</w:t>
            </w:r>
          </w:p>
        </w:tc>
      </w:tr>
      <w:tr w14:paraId="7D76A3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20E83C41">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43</w:t>
            </w:r>
          </w:p>
        </w:tc>
        <w:tc>
          <w:tcPr>
            <w:tcW w:w="3507"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35FEFA93">
            <w:pPr>
              <w:pStyle w:val="18"/>
              <w:spacing w:before="105"/>
              <w:ind w:left="600" w:firstLine="240" w:firstLineChars="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保洁裤</w:t>
            </w:r>
          </w:p>
        </w:tc>
        <w:tc>
          <w:tcPr>
            <w:tcW w:w="3643"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70D23B71">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1800</w:t>
            </w:r>
          </w:p>
        </w:tc>
      </w:tr>
      <w:tr w14:paraId="3F90C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F5F72E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w:t>
            </w:r>
          </w:p>
        </w:tc>
        <w:tc>
          <w:tcPr>
            <w:tcW w:w="3507"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73699746">
            <w:pPr>
              <w:pStyle w:val="18"/>
              <w:spacing w:before="105"/>
              <w:ind w:left="600" w:firstLine="240" w:firstLineChars="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毛巾（中）</w:t>
            </w:r>
          </w:p>
        </w:tc>
        <w:tc>
          <w:tcPr>
            <w:tcW w:w="3643"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25305423">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16000</w:t>
            </w:r>
          </w:p>
        </w:tc>
      </w:tr>
      <w:tr w14:paraId="3F967D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E5468BA">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w:t>
            </w:r>
          </w:p>
        </w:tc>
        <w:tc>
          <w:tcPr>
            <w:tcW w:w="3507"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318D9E84">
            <w:pPr>
              <w:pStyle w:val="18"/>
              <w:spacing w:before="105"/>
              <w:ind w:left="600" w:firstLine="240" w:firstLineChars="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灸盒套</w:t>
            </w:r>
          </w:p>
        </w:tc>
        <w:tc>
          <w:tcPr>
            <w:tcW w:w="3643"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3EF4B078">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2700</w:t>
            </w:r>
          </w:p>
        </w:tc>
      </w:tr>
      <w:tr w14:paraId="193A0F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C92338E">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46</w:t>
            </w:r>
          </w:p>
        </w:tc>
        <w:tc>
          <w:tcPr>
            <w:tcW w:w="3507"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39E1C51D">
            <w:pPr>
              <w:pStyle w:val="18"/>
              <w:spacing w:before="105"/>
              <w:ind w:left="600" w:firstLine="240" w:firstLineChars="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塌渍袋</w:t>
            </w:r>
          </w:p>
        </w:tc>
        <w:tc>
          <w:tcPr>
            <w:tcW w:w="3643" w:type="dxa"/>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7F0C80F1">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1000</w:t>
            </w:r>
          </w:p>
        </w:tc>
      </w:tr>
      <w:tr w14:paraId="27C40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AAE1BFE">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47</w:t>
            </w:r>
          </w:p>
        </w:tc>
        <w:tc>
          <w:tcPr>
            <w:tcW w:w="3507" w:type="dxa"/>
            <w:tcBorders>
              <w:top w:val="single" w:color="auto"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472E3F4">
            <w:pPr>
              <w:pStyle w:val="18"/>
              <w:spacing w:before="105"/>
              <w:ind w:left="600"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U型枕</w:t>
            </w:r>
          </w:p>
        </w:tc>
        <w:tc>
          <w:tcPr>
            <w:tcW w:w="3643" w:type="dxa"/>
            <w:tcBorders>
              <w:top w:val="single" w:color="auto"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91FA25C">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1100</w:t>
            </w:r>
          </w:p>
        </w:tc>
      </w:tr>
    </w:tbl>
    <w:p w14:paraId="24A9FC82">
      <w:pPr>
        <w:pStyle w:val="18"/>
        <w:jc w:val="left"/>
        <w:rPr>
          <w:b/>
          <w:bCs/>
        </w:rPr>
      </w:pPr>
      <w:r>
        <w:rPr>
          <w:rFonts w:ascii="仿宋" w:hAnsi="仿宋" w:eastAsia="仿宋" w:cs="仿宋"/>
          <w:b/>
          <w:bCs/>
          <w:sz w:val="24"/>
        </w:rPr>
        <w:t>★</w:t>
      </w:r>
      <w:r>
        <w:rPr>
          <w:rFonts w:ascii="仿宋" w:hAnsi="仿宋" w:eastAsia="仿宋" w:cs="仿宋"/>
          <w:b/>
          <w:bCs/>
          <w:sz w:val="28"/>
          <w:szCs w:val="21"/>
        </w:rPr>
        <w:t>二、服务要求</w:t>
      </w:r>
    </w:p>
    <w:p w14:paraId="21651E47">
      <w:pPr>
        <w:pStyle w:val="18"/>
        <w:ind w:right="615"/>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（一）洁净度要求：</w:t>
      </w:r>
    </w:p>
    <w:p w14:paraId="21B9C541">
      <w:pPr>
        <w:pStyle w:val="18"/>
        <w:ind w:firstLine="560" w:firstLineChars="200"/>
        <w:jc w:val="both"/>
        <w:rPr>
          <w:rFonts w:hint="eastAsia" w:ascii="仿宋" w:hAnsi="仿宋" w:eastAsia="仿宋" w:cs="仿宋"/>
          <w:sz w:val="28"/>
          <w:szCs w:val="28"/>
        </w:rPr>
      </w:pPr>
      <w:r>
        <w:rPr>
          <w:rFonts w:hint="eastAsia" w:ascii="仿宋" w:hAnsi="仿宋" w:eastAsia="仿宋" w:cs="仿宋"/>
          <w:sz w:val="28"/>
          <w:szCs w:val="28"/>
        </w:rPr>
        <w:t>1.符合医院衣物、布类洗涤行业标准和医院感染管理要求《医院医用织物洗涤消毒技术规范》WS/T508-2016；</w:t>
      </w:r>
    </w:p>
    <w:p w14:paraId="40D4161E">
      <w:pPr>
        <w:pStyle w:val="18"/>
        <w:ind w:firstLine="560" w:firstLineChars="200"/>
        <w:jc w:val="both"/>
        <w:rPr>
          <w:rFonts w:hint="eastAsia" w:ascii="仿宋" w:hAnsi="仿宋" w:eastAsia="仿宋" w:cs="仿宋"/>
          <w:sz w:val="28"/>
          <w:szCs w:val="28"/>
        </w:rPr>
      </w:pPr>
      <w:r>
        <w:rPr>
          <w:rFonts w:hint="eastAsia" w:ascii="仿宋" w:hAnsi="仿宋" w:eastAsia="仿宋" w:cs="仿宋"/>
          <w:sz w:val="28"/>
          <w:szCs w:val="28"/>
        </w:rPr>
        <w:t>2.清洁织物外观应整洁、干燥，无异味，无破损，无异物，表面PH应达到6.5-7.5。微生物指标：细菌菌落总数≦200CFU/100ml。不得检出大肠杆菌和金色葡萄球菌。供应商在服务期内每年提供四次由市级以上卫生防疫部门或第三方检测机构对洗净衣被消毒效果的检测报告，费用由</w:t>
      </w:r>
      <w:r>
        <w:rPr>
          <w:rFonts w:hint="eastAsia" w:ascii="仿宋" w:hAnsi="仿宋" w:eastAsia="仿宋" w:cs="仿宋"/>
          <w:sz w:val="28"/>
          <w:szCs w:val="28"/>
          <w:lang w:val="en-US" w:eastAsia="zh-CN"/>
        </w:rPr>
        <w:t>中标</w:t>
      </w:r>
      <w:r>
        <w:rPr>
          <w:rFonts w:hint="eastAsia" w:ascii="仿宋" w:hAnsi="仿宋" w:eastAsia="仿宋" w:cs="仿宋"/>
          <w:sz w:val="28"/>
          <w:szCs w:val="28"/>
        </w:rPr>
        <w:t>人自行承担。（</w:t>
      </w:r>
      <w:r>
        <w:rPr>
          <w:rFonts w:hint="eastAsia" w:ascii="仿宋" w:hAnsi="仿宋" w:eastAsia="仿宋" w:cs="仿宋"/>
          <w:b/>
          <w:sz w:val="28"/>
          <w:szCs w:val="28"/>
        </w:rPr>
        <w:t>提供承诺函</w:t>
      </w:r>
      <w:r>
        <w:rPr>
          <w:rFonts w:hint="eastAsia" w:ascii="仿宋" w:hAnsi="仿宋" w:eastAsia="仿宋" w:cs="仿宋"/>
          <w:sz w:val="28"/>
          <w:szCs w:val="28"/>
        </w:rPr>
        <w:t>）</w:t>
      </w:r>
    </w:p>
    <w:p w14:paraId="1A184999">
      <w:pPr>
        <w:pStyle w:val="18"/>
        <w:ind w:firstLine="560" w:firstLineChars="200"/>
        <w:jc w:val="both"/>
        <w:rPr>
          <w:rFonts w:hint="eastAsia" w:ascii="仿宋" w:hAnsi="仿宋" w:eastAsia="仿宋" w:cs="仿宋"/>
          <w:sz w:val="28"/>
          <w:szCs w:val="28"/>
        </w:rPr>
      </w:pPr>
      <w:r>
        <w:rPr>
          <w:rFonts w:hint="eastAsia" w:ascii="仿宋" w:hAnsi="仿宋" w:eastAsia="仿宋" w:cs="仿宋"/>
          <w:sz w:val="28"/>
          <w:szCs w:val="28"/>
        </w:rPr>
        <w:t>3.对于沾染污垢或被染色的部位，应做到清洗还原后与布料原色基本一致。</w:t>
      </w:r>
    </w:p>
    <w:p w14:paraId="3A9E18B4">
      <w:pPr>
        <w:pStyle w:val="18"/>
        <w:ind w:firstLine="560" w:firstLineChars="200"/>
        <w:jc w:val="both"/>
        <w:rPr>
          <w:rFonts w:hint="eastAsia" w:ascii="仿宋" w:hAnsi="仿宋" w:eastAsia="仿宋" w:cs="仿宋"/>
          <w:sz w:val="28"/>
          <w:szCs w:val="28"/>
        </w:rPr>
      </w:pPr>
      <w:r>
        <w:rPr>
          <w:rFonts w:hint="eastAsia" w:ascii="仿宋" w:hAnsi="仿宋" w:eastAsia="仿宋" w:cs="仿宋"/>
          <w:sz w:val="28"/>
          <w:szCs w:val="28"/>
        </w:rPr>
        <w:t>4.洗涤后的布类物品存在质量问题，返回重洗，不再收取洗涤费，当月洗涤总量的返洗率不得超过0.5%。</w:t>
      </w:r>
    </w:p>
    <w:p w14:paraId="374F3A0E">
      <w:pPr>
        <w:pStyle w:val="18"/>
        <w:ind w:firstLine="560" w:firstLineChars="200"/>
        <w:jc w:val="both"/>
        <w:rPr>
          <w:rFonts w:hint="eastAsia" w:ascii="仿宋" w:hAnsi="仿宋" w:eastAsia="仿宋" w:cs="仿宋"/>
          <w:sz w:val="28"/>
          <w:szCs w:val="28"/>
        </w:rPr>
      </w:pPr>
      <w:r>
        <w:rPr>
          <w:rFonts w:hint="eastAsia" w:ascii="仿宋" w:hAnsi="仿宋" w:eastAsia="仿宋" w:cs="仿宋"/>
          <w:sz w:val="28"/>
          <w:szCs w:val="28"/>
        </w:rPr>
        <w:t>5.投标人应每日安排2名工作人员到医院洗浆房（驻点），完成污染医用织物的分类、清点、交接、打包，完成洁净医用织物的分类、清点、交接，包括将医用织物从洗浆房打包装车以及下车送到洗浆房。</w:t>
      </w:r>
    </w:p>
    <w:p w14:paraId="74F1231A">
      <w:pPr>
        <w:pStyle w:val="18"/>
        <w:ind w:right="615"/>
        <w:jc w:val="both"/>
        <w:rPr>
          <w:rFonts w:hint="eastAsia" w:ascii="仿宋" w:hAnsi="仿宋" w:eastAsia="仿宋" w:cs="仿宋"/>
          <w:sz w:val="28"/>
          <w:szCs w:val="28"/>
        </w:rPr>
      </w:pPr>
      <w:r>
        <w:rPr>
          <w:rFonts w:hint="eastAsia" w:ascii="仿宋" w:hAnsi="仿宋" w:eastAsia="仿宋" w:cs="仿宋"/>
          <w:sz w:val="28"/>
          <w:szCs w:val="28"/>
        </w:rPr>
        <w:t>（二）缝补要求：</w:t>
      </w:r>
    </w:p>
    <w:p w14:paraId="08841195">
      <w:pPr>
        <w:pStyle w:val="18"/>
        <w:ind w:firstLine="560" w:firstLineChars="200"/>
        <w:jc w:val="both"/>
        <w:rPr>
          <w:rFonts w:hint="eastAsia" w:ascii="仿宋" w:hAnsi="仿宋" w:eastAsia="仿宋" w:cs="仿宋"/>
          <w:sz w:val="28"/>
          <w:szCs w:val="28"/>
        </w:rPr>
      </w:pPr>
      <w:r>
        <w:rPr>
          <w:rFonts w:hint="eastAsia" w:ascii="仿宋" w:hAnsi="仿宋" w:eastAsia="仿宋" w:cs="仿宋"/>
          <w:sz w:val="28"/>
          <w:szCs w:val="28"/>
        </w:rPr>
        <w:t>1.医护人员工作服及病人衣服如出现缺失纽扣或者破损的，应及时规范缝补；</w:t>
      </w:r>
    </w:p>
    <w:p w14:paraId="064480DA">
      <w:pPr>
        <w:pStyle w:val="18"/>
        <w:ind w:firstLine="560" w:firstLineChars="200"/>
        <w:jc w:val="both"/>
        <w:rPr>
          <w:rFonts w:hint="eastAsia" w:ascii="仿宋" w:hAnsi="仿宋" w:eastAsia="仿宋" w:cs="仿宋"/>
          <w:sz w:val="28"/>
          <w:szCs w:val="28"/>
        </w:rPr>
      </w:pPr>
      <w:r>
        <w:rPr>
          <w:rFonts w:hint="eastAsia" w:ascii="仿宋" w:hAnsi="仿宋" w:eastAsia="仿宋" w:cs="仿宋"/>
          <w:sz w:val="28"/>
          <w:szCs w:val="28"/>
        </w:rPr>
        <w:t>2.手术衣物、床单被套等其他布类如有破损，应及时缝补，缝补针迹要求均匀、整齐；</w:t>
      </w:r>
    </w:p>
    <w:p w14:paraId="03F58B84">
      <w:pPr>
        <w:pStyle w:val="18"/>
        <w:ind w:firstLine="560" w:firstLineChars="200"/>
        <w:jc w:val="both"/>
        <w:rPr>
          <w:rFonts w:hint="eastAsia" w:ascii="仿宋" w:hAnsi="仿宋" w:eastAsia="仿宋" w:cs="仿宋"/>
          <w:sz w:val="28"/>
          <w:szCs w:val="28"/>
        </w:rPr>
      </w:pPr>
      <w:r>
        <w:rPr>
          <w:rFonts w:hint="eastAsia" w:ascii="仿宋" w:hAnsi="仿宋" w:eastAsia="仿宋" w:cs="仿宋"/>
          <w:sz w:val="28"/>
          <w:szCs w:val="28"/>
        </w:rPr>
        <w:t>3.破损衣物需要缝补的，应在交接时向采购人提供补衣单，标明名称及数量，缝补时间不得超过2天。</w:t>
      </w:r>
    </w:p>
    <w:p w14:paraId="410EB6CA">
      <w:pPr>
        <w:pStyle w:val="18"/>
        <w:ind w:right="615"/>
        <w:jc w:val="both"/>
        <w:rPr>
          <w:rFonts w:hint="eastAsia" w:ascii="仿宋" w:hAnsi="仿宋" w:eastAsia="仿宋" w:cs="仿宋"/>
          <w:sz w:val="28"/>
          <w:szCs w:val="28"/>
        </w:rPr>
      </w:pPr>
      <w:r>
        <w:rPr>
          <w:rFonts w:hint="eastAsia" w:ascii="仿宋" w:hAnsi="仿宋" w:eastAsia="仿宋" w:cs="仿宋"/>
          <w:sz w:val="28"/>
          <w:szCs w:val="28"/>
        </w:rPr>
        <w:t>（三）织物洗涤消毒要求：</w:t>
      </w:r>
    </w:p>
    <w:p w14:paraId="0131FD88">
      <w:pPr>
        <w:pStyle w:val="18"/>
        <w:ind w:left="315" w:right="615" w:firstLine="282" w:firstLineChars="101"/>
        <w:jc w:val="both"/>
        <w:rPr>
          <w:rFonts w:hint="eastAsia" w:ascii="仿宋" w:hAnsi="仿宋" w:eastAsia="仿宋" w:cs="仿宋"/>
          <w:sz w:val="28"/>
          <w:szCs w:val="28"/>
        </w:rPr>
      </w:pPr>
      <w:r>
        <w:rPr>
          <w:rFonts w:hint="eastAsia" w:ascii="仿宋" w:hAnsi="仿宋" w:eastAsia="仿宋" w:cs="仿宋"/>
          <w:sz w:val="28"/>
          <w:szCs w:val="28"/>
        </w:rPr>
        <w:t>参照《医院医用织物洗涤消毒技术规范》WS/T508-2016执行。</w:t>
      </w:r>
    </w:p>
    <w:p w14:paraId="3595A379">
      <w:pPr>
        <w:pStyle w:val="18"/>
        <w:ind w:left="315" w:right="615" w:firstLine="4"/>
        <w:jc w:val="both"/>
        <w:rPr>
          <w:rFonts w:hint="eastAsia" w:ascii="仿宋" w:hAnsi="仿宋" w:eastAsia="仿宋" w:cs="仿宋"/>
          <w:sz w:val="28"/>
          <w:szCs w:val="28"/>
        </w:rPr>
      </w:pPr>
      <w:r>
        <w:rPr>
          <w:rFonts w:hint="eastAsia" w:ascii="仿宋" w:hAnsi="仿宋" w:eastAsia="仿宋" w:cs="仿宋"/>
          <w:sz w:val="28"/>
          <w:szCs w:val="28"/>
        </w:rPr>
        <w:t>1.脏污织物：</w:t>
      </w:r>
    </w:p>
    <w:p w14:paraId="54ADA0D2">
      <w:pPr>
        <w:pStyle w:val="18"/>
        <w:ind w:right="615"/>
        <w:jc w:val="left"/>
        <w:rPr>
          <w:rFonts w:hint="eastAsia" w:ascii="仿宋" w:hAnsi="仿宋" w:eastAsia="仿宋" w:cs="仿宋"/>
          <w:sz w:val="28"/>
          <w:szCs w:val="28"/>
        </w:rPr>
      </w:pPr>
      <w:r>
        <w:rPr>
          <w:rFonts w:hint="eastAsia" w:ascii="仿宋" w:hAnsi="仿宋" w:eastAsia="仿宋" w:cs="仿宋"/>
          <w:sz w:val="28"/>
          <w:szCs w:val="28"/>
        </w:rPr>
        <w:t>（1）遵循先洗涤后消毒原则。</w:t>
      </w:r>
    </w:p>
    <w:p w14:paraId="361CC138">
      <w:pPr>
        <w:pStyle w:val="18"/>
        <w:ind w:right="615"/>
        <w:jc w:val="left"/>
        <w:rPr>
          <w:rFonts w:hint="eastAsia" w:ascii="仿宋" w:hAnsi="仿宋" w:eastAsia="仿宋" w:cs="仿宋"/>
          <w:sz w:val="28"/>
          <w:szCs w:val="28"/>
        </w:rPr>
      </w:pPr>
      <w:r>
        <w:rPr>
          <w:rFonts w:hint="eastAsia" w:ascii="仿宋" w:hAnsi="仿宋" w:eastAsia="仿宋" w:cs="仿宋"/>
          <w:sz w:val="28"/>
          <w:szCs w:val="28"/>
        </w:rPr>
        <w:t>（2）根据织物使用对象和污渍性质、程度不同应分机或分批洗涤消毒。</w:t>
      </w:r>
    </w:p>
    <w:p w14:paraId="6B03B823">
      <w:pPr>
        <w:pStyle w:val="18"/>
        <w:ind w:right="615"/>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感染病</w:t>
      </w:r>
      <w:r>
        <w:rPr>
          <w:rFonts w:hint="eastAsia" w:ascii="仿宋" w:hAnsi="仿宋" w:eastAsia="仿宋" w:cs="仿宋"/>
          <w:sz w:val="28"/>
          <w:szCs w:val="28"/>
        </w:rPr>
        <w:t>科、有明显血、脓、便污染的医用织物应专机洗涤消毒，不得与其他织物混洗。</w:t>
      </w:r>
    </w:p>
    <w:p w14:paraId="3073C0B5">
      <w:pPr>
        <w:pStyle w:val="18"/>
        <w:ind w:right="615"/>
        <w:jc w:val="left"/>
        <w:rPr>
          <w:rFonts w:hint="eastAsia" w:ascii="仿宋" w:hAnsi="仿宋" w:eastAsia="仿宋" w:cs="仿宋"/>
          <w:sz w:val="28"/>
          <w:szCs w:val="28"/>
        </w:rPr>
      </w:pPr>
      <w:r>
        <w:rPr>
          <w:rFonts w:hint="eastAsia" w:ascii="仿宋" w:hAnsi="仿宋" w:eastAsia="仿宋" w:cs="仿宋"/>
          <w:sz w:val="28"/>
          <w:szCs w:val="28"/>
        </w:rPr>
        <w:t>（4）医务人员工作服、值班室被服单独洗涤消毒。</w:t>
      </w:r>
    </w:p>
    <w:p w14:paraId="22091D45">
      <w:pPr>
        <w:pStyle w:val="18"/>
        <w:ind w:right="615"/>
        <w:jc w:val="left"/>
        <w:rPr>
          <w:rFonts w:hint="eastAsia" w:ascii="仿宋" w:hAnsi="仿宋" w:eastAsia="仿宋" w:cs="仿宋"/>
          <w:sz w:val="28"/>
          <w:szCs w:val="28"/>
        </w:rPr>
      </w:pPr>
      <w:r>
        <w:rPr>
          <w:rFonts w:hint="eastAsia" w:ascii="仿宋" w:hAnsi="仿宋" w:eastAsia="仿宋" w:cs="仿宋"/>
          <w:sz w:val="28"/>
          <w:szCs w:val="28"/>
        </w:rPr>
        <w:t>（5）手术室、</w:t>
      </w:r>
      <w:r>
        <w:rPr>
          <w:rFonts w:hint="eastAsia" w:ascii="仿宋" w:hAnsi="仿宋" w:eastAsia="仿宋" w:cs="仿宋"/>
          <w:sz w:val="28"/>
          <w:szCs w:val="28"/>
          <w:lang w:val="en-US" w:eastAsia="zh-CN"/>
        </w:rPr>
        <w:t>产房医用</w:t>
      </w:r>
      <w:r>
        <w:rPr>
          <w:rFonts w:hint="eastAsia" w:ascii="仿宋" w:hAnsi="仿宋" w:eastAsia="仿宋" w:cs="仿宋"/>
          <w:sz w:val="28"/>
          <w:szCs w:val="28"/>
        </w:rPr>
        <w:t>织物单独洗涤。</w:t>
      </w:r>
    </w:p>
    <w:p w14:paraId="4F8E8438">
      <w:pPr>
        <w:pStyle w:val="18"/>
        <w:ind w:right="615"/>
        <w:jc w:val="left"/>
        <w:rPr>
          <w:rFonts w:hint="eastAsia" w:ascii="仿宋" w:hAnsi="仿宋" w:eastAsia="仿宋" w:cs="仿宋"/>
          <w:sz w:val="28"/>
          <w:szCs w:val="28"/>
        </w:rPr>
      </w:pPr>
      <w:r>
        <w:rPr>
          <w:rFonts w:hint="eastAsia" w:ascii="仿宋" w:hAnsi="仿宋" w:eastAsia="仿宋" w:cs="仿宋"/>
          <w:sz w:val="28"/>
          <w:szCs w:val="28"/>
        </w:rPr>
        <w:t>（6）采购人衣物不能和其他医院的衣物混合洗。</w:t>
      </w:r>
    </w:p>
    <w:p w14:paraId="085E2DD8">
      <w:pPr>
        <w:pStyle w:val="18"/>
        <w:ind w:right="615" w:firstLine="280" w:firstLineChars="100"/>
        <w:jc w:val="left"/>
        <w:rPr>
          <w:rFonts w:hint="eastAsia" w:ascii="仿宋" w:hAnsi="仿宋" w:eastAsia="仿宋" w:cs="仿宋"/>
          <w:sz w:val="28"/>
          <w:szCs w:val="28"/>
        </w:rPr>
      </w:pPr>
      <w:r>
        <w:rPr>
          <w:rFonts w:hint="eastAsia" w:ascii="仿宋" w:hAnsi="仿宋" w:eastAsia="仿宋" w:cs="仿宋"/>
          <w:sz w:val="28"/>
          <w:szCs w:val="28"/>
        </w:rPr>
        <w:t>2.感染性织物</w:t>
      </w:r>
    </w:p>
    <w:p w14:paraId="61C3DCCB">
      <w:pPr>
        <w:pStyle w:val="18"/>
        <w:ind w:right="615"/>
        <w:jc w:val="left"/>
        <w:rPr>
          <w:rFonts w:hint="eastAsia" w:ascii="仿宋" w:hAnsi="仿宋" w:eastAsia="仿宋" w:cs="仿宋"/>
          <w:sz w:val="28"/>
          <w:szCs w:val="28"/>
        </w:rPr>
      </w:pPr>
      <w:r>
        <w:rPr>
          <w:rFonts w:hint="eastAsia" w:ascii="仿宋" w:hAnsi="仿宋" w:eastAsia="仿宋" w:cs="仿宋"/>
          <w:sz w:val="28"/>
          <w:szCs w:val="28"/>
        </w:rPr>
        <w:t>（1）专机洗涤消毒。</w:t>
      </w:r>
    </w:p>
    <w:p w14:paraId="76A76A69">
      <w:pPr>
        <w:pStyle w:val="18"/>
        <w:ind w:right="615"/>
        <w:jc w:val="left"/>
        <w:rPr>
          <w:rFonts w:hint="eastAsia" w:ascii="仿宋" w:hAnsi="仿宋" w:eastAsia="仿宋" w:cs="仿宋"/>
          <w:sz w:val="28"/>
          <w:szCs w:val="28"/>
        </w:rPr>
      </w:pPr>
      <w:r>
        <w:rPr>
          <w:rFonts w:hint="eastAsia" w:ascii="仿宋" w:hAnsi="仿宋" w:eastAsia="仿宋" w:cs="仿宋"/>
          <w:sz w:val="28"/>
          <w:szCs w:val="28"/>
        </w:rPr>
        <w:t>（2）参照医疗机构消毒技术规范根据感染性织物使用对象和污渍性质、程度不同使用适宜的消毒灭菌方法进行处理。</w:t>
      </w:r>
    </w:p>
    <w:p w14:paraId="059E318F">
      <w:pPr>
        <w:pStyle w:val="18"/>
        <w:ind w:right="615"/>
        <w:jc w:val="left"/>
        <w:rPr>
          <w:rFonts w:hint="eastAsia" w:ascii="仿宋" w:hAnsi="仿宋" w:eastAsia="仿宋" w:cs="仿宋"/>
          <w:sz w:val="28"/>
          <w:szCs w:val="28"/>
        </w:rPr>
      </w:pPr>
      <w:r>
        <w:rPr>
          <w:rFonts w:hint="eastAsia" w:ascii="仿宋" w:hAnsi="仿宋" w:eastAsia="仿宋" w:cs="仿宋"/>
          <w:sz w:val="28"/>
          <w:szCs w:val="28"/>
        </w:rPr>
        <w:t>（3）特殊感染的感染性织物</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含多重耐药菌感染）</w:t>
      </w:r>
      <w:r>
        <w:rPr>
          <w:rFonts w:hint="eastAsia" w:ascii="仿宋" w:hAnsi="仿宋" w:eastAsia="仿宋" w:cs="仿宋"/>
          <w:color w:val="auto"/>
          <w:sz w:val="28"/>
          <w:szCs w:val="28"/>
        </w:rPr>
        <w:t>应先消毒</w:t>
      </w:r>
      <w:r>
        <w:rPr>
          <w:rFonts w:hint="eastAsia" w:ascii="仿宋" w:hAnsi="仿宋" w:eastAsia="仿宋" w:cs="仿宋"/>
          <w:color w:val="auto"/>
          <w:sz w:val="28"/>
          <w:szCs w:val="28"/>
          <w:lang w:val="en-US" w:eastAsia="zh-CN"/>
        </w:rPr>
        <w:t>后</w:t>
      </w:r>
      <w:r>
        <w:rPr>
          <w:rFonts w:hint="eastAsia" w:ascii="仿宋" w:hAnsi="仿宋" w:eastAsia="仿宋" w:cs="仿宋"/>
          <w:color w:val="auto"/>
          <w:sz w:val="28"/>
          <w:szCs w:val="28"/>
        </w:rPr>
        <w:t>洗涤。</w:t>
      </w:r>
    </w:p>
    <w:p w14:paraId="6FB76512">
      <w:pPr>
        <w:pStyle w:val="18"/>
        <w:ind w:right="615"/>
        <w:jc w:val="both"/>
        <w:rPr>
          <w:rFonts w:hint="eastAsia" w:ascii="仿宋" w:hAnsi="仿宋" w:eastAsia="仿宋" w:cs="仿宋"/>
          <w:sz w:val="28"/>
          <w:szCs w:val="28"/>
        </w:rPr>
      </w:pPr>
      <w:r>
        <w:rPr>
          <w:rFonts w:hint="eastAsia" w:ascii="仿宋" w:hAnsi="仿宋" w:eastAsia="仿宋" w:cs="仿宋"/>
          <w:sz w:val="28"/>
          <w:szCs w:val="28"/>
        </w:rPr>
        <w:t>（四）洗涤剂要求</w:t>
      </w:r>
    </w:p>
    <w:p w14:paraId="0F80E749">
      <w:pPr>
        <w:pStyle w:val="18"/>
        <w:ind w:firstLine="560" w:firstLineChars="200"/>
        <w:jc w:val="left"/>
        <w:rPr>
          <w:rFonts w:hint="eastAsia" w:ascii="仿宋" w:hAnsi="仿宋" w:eastAsia="仿宋" w:cs="仿宋"/>
          <w:sz w:val="28"/>
          <w:szCs w:val="28"/>
        </w:rPr>
      </w:pPr>
      <w:r>
        <w:rPr>
          <w:rFonts w:hint="eastAsia" w:ascii="仿宋" w:hAnsi="仿宋" w:eastAsia="仿宋" w:cs="仿宋"/>
          <w:sz w:val="28"/>
          <w:szCs w:val="28"/>
        </w:rPr>
        <w:t>1.PH值：需符合国家或地区关于消毒剂原料的安全与有效性标准，洗涤剂的PH值控制在中性到微碱性范围（例如7-10），避免对织物造成损伤，并能有效去除油脂、血渍和蛋白质类污渍。特别是含氯洗涤剂，应控制PH值及浓度配比，满足漂白效果同时减少对织物的损伤。</w:t>
      </w:r>
    </w:p>
    <w:p w14:paraId="4733C79A">
      <w:pPr>
        <w:pStyle w:val="18"/>
        <w:ind w:firstLine="480"/>
        <w:jc w:val="left"/>
        <w:rPr>
          <w:rFonts w:hint="eastAsia" w:ascii="仿宋" w:hAnsi="仿宋" w:eastAsia="仿宋" w:cs="仿宋"/>
          <w:sz w:val="28"/>
          <w:szCs w:val="28"/>
        </w:rPr>
      </w:pPr>
      <w:r>
        <w:rPr>
          <w:rFonts w:hint="eastAsia" w:ascii="仿宋" w:hAnsi="仿宋" w:eastAsia="仿宋" w:cs="仿宋"/>
          <w:sz w:val="28"/>
          <w:szCs w:val="28"/>
        </w:rPr>
        <w:t>2.无残留：确保洗涤后的织物上无有害化学物质残留，避免残留物刺激皮肤或引起过敏反应。</w:t>
      </w:r>
    </w:p>
    <w:p w14:paraId="06F0D17B">
      <w:pPr>
        <w:pStyle w:val="18"/>
        <w:ind w:firstLine="480"/>
        <w:jc w:val="left"/>
        <w:rPr>
          <w:rFonts w:hint="eastAsia" w:ascii="仿宋" w:hAnsi="仿宋" w:eastAsia="仿宋" w:cs="仿宋"/>
          <w:sz w:val="28"/>
          <w:szCs w:val="28"/>
        </w:rPr>
      </w:pPr>
      <w:r>
        <w:rPr>
          <w:rFonts w:hint="eastAsia" w:ascii="仿宋" w:hAnsi="仿宋" w:eastAsia="仿宋" w:cs="仿宋"/>
          <w:sz w:val="28"/>
          <w:szCs w:val="28"/>
        </w:rPr>
        <w:t>3.杀菌/消毒性能：洗涤剂需具备杀菌或抑菌功能，满足院感要求，防止细菌和病毒的传播。</w:t>
      </w:r>
    </w:p>
    <w:p w14:paraId="63486A26">
      <w:pPr>
        <w:pStyle w:val="18"/>
        <w:ind w:firstLine="480"/>
        <w:jc w:val="left"/>
        <w:rPr>
          <w:rFonts w:hint="eastAsia" w:ascii="仿宋" w:hAnsi="仿宋" w:eastAsia="仿宋" w:cs="仿宋"/>
          <w:sz w:val="28"/>
          <w:szCs w:val="28"/>
        </w:rPr>
      </w:pPr>
      <w:r>
        <w:rPr>
          <w:rFonts w:hint="eastAsia" w:ascii="仿宋" w:hAnsi="仿宋" w:eastAsia="仿宋" w:cs="仿宋"/>
          <w:sz w:val="28"/>
          <w:szCs w:val="28"/>
        </w:rPr>
        <w:t>4.兼容性：确保洗涤剂与各种织物材质（如棉、聚酯、混纺织物）的兼容性，确保不会损伤织物的质地和颜色。</w:t>
      </w:r>
    </w:p>
    <w:p w14:paraId="229F0F9F">
      <w:pPr>
        <w:pStyle w:val="18"/>
        <w:ind w:firstLine="480"/>
        <w:jc w:val="both"/>
        <w:rPr>
          <w:rFonts w:hint="eastAsia" w:ascii="仿宋" w:hAnsi="仿宋" w:eastAsia="仿宋" w:cs="仿宋"/>
          <w:sz w:val="28"/>
          <w:szCs w:val="28"/>
        </w:rPr>
      </w:pPr>
      <w:r>
        <w:rPr>
          <w:rFonts w:hint="eastAsia" w:ascii="仿宋" w:hAnsi="仿宋" w:eastAsia="仿宋" w:cs="仿宋"/>
          <w:sz w:val="28"/>
          <w:szCs w:val="28"/>
        </w:rPr>
        <w:t>5.根据不同的洗涤质量要求，选择适宜的生产企业生产的合格洗涤产品，不得使用假冒、伪劣产品。如有发现使用假冒、伪劣洗涤产品，医院有权向</w:t>
      </w:r>
      <w:r>
        <w:rPr>
          <w:rFonts w:hint="eastAsia" w:ascii="仿宋" w:hAnsi="仿宋" w:eastAsia="仿宋" w:cs="仿宋"/>
          <w:sz w:val="28"/>
          <w:szCs w:val="28"/>
          <w:lang w:val="en-US" w:eastAsia="zh-CN"/>
        </w:rPr>
        <w:t>中标</w:t>
      </w:r>
      <w:r>
        <w:rPr>
          <w:rFonts w:hint="eastAsia" w:ascii="仿宋" w:hAnsi="仿宋" w:eastAsia="仿宋" w:cs="仿宋"/>
          <w:sz w:val="28"/>
          <w:szCs w:val="28"/>
        </w:rPr>
        <w:t>人追讨赔偿或终止其合同。</w:t>
      </w:r>
    </w:p>
    <w:p w14:paraId="5C5A575B">
      <w:pPr>
        <w:pStyle w:val="18"/>
        <w:ind w:right="615"/>
        <w:jc w:val="both"/>
        <w:rPr>
          <w:rFonts w:hint="eastAsia" w:ascii="仿宋" w:hAnsi="仿宋" w:eastAsia="仿宋" w:cs="仿宋"/>
          <w:sz w:val="28"/>
          <w:szCs w:val="28"/>
        </w:rPr>
      </w:pPr>
      <w:r>
        <w:rPr>
          <w:rFonts w:hint="eastAsia" w:ascii="仿宋" w:hAnsi="仿宋" w:eastAsia="仿宋" w:cs="仿宋"/>
          <w:sz w:val="28"/>
          <w:szCs w:val="28"/>
        </w:rPr>
        <w:t>（五）衣被晾（烘）干、熨烫、摺叠、储存要求：</w:t>
      </w:r>
    </w:p>
    <w:p w14:paraId="1ED5A094">
      <w:pPr>
        <w:pStyle w:val="18"/>
        <w:ind w:firstLine="480"/>
        <w:jc w:val="both"/>
        <w:rPr>
          <w:rFonts w:hint="eastAsia" w:ascii="仿宋" w:hAnsi="仿宋" w:eastAsia="仿宋" w:cs="仿宋"/>
          <w:sz w:val="28"/>
          <w:szCs w:val="28"/>
        </w:rPr>
      </w:pPr>
      <w:r>
        <w:rPr>
          <w:rFonts w:hint="eastAsia" w:ascii="仿宋" w:hAnsi="仿宋" w:eastAsia="仿宋" w:cs="仿宋"/>
          <w:sz w:val="28"/>
          <w:szCs w:val="28"/>
        </w:rPr>
        <w:t>1.对工作人员和病人衣被，一般污染和传染性洗涤消毒后要分区晾（烘）干、熨烫、摺叠、储存，不得混杂，熨烫时要特别注意曾受或易受污染之处，儿科、妇产科、手术室的衣被应有专用烘干、熨烫、摺叠、储存衣被处，不可与其他衣被混淆。</w:t>
      </w:r>
    </w:p>
    <w:p w14:paraId="1E694E4C">
      <w:pPr>
        <w:pStyle w:val="18"/>
        <w:ind w:firstLine="480"/>
        <w:jc w:val="both"/>
        <w:rPr>
          <w:rFonts w:hint="eastAsia" w:ascii="仿宋" w:hAnsi="仿宋" w:eastAsia="仿宋" w:cs="仿宋"/>
          <w:sz w:val="28"/>
          <w:szCs w:val="28"/>
        </w:rPr>
      </w:pPr>
      <w:r>
        <w:rPr>
          <w:rFonts w:hint="eastAsia" w:ascii="仿宋" w:hAnsi="仿宋" w:eastAsia="仿宋" w:cs="仿宋"/>
          <w:sz w:val="28"/>
          <w:szCs w:val="28"/>
        </w:rPr>
        <w:t>2.新生儿、婴儿被服单独洗涤、烘干、熨烫、折叠和储存，不可与其它被服混淆。</w:t>
      </w:r>
    </w:p>
    <w:p w14:paraId="6209C87E">
      <w:pPr>
        <w:pStyle w:val="18"/>
        <w:ind w:right="615"/>
        <w:jc w:val="both"/>
        <w:rPr>
          <w:rFonts w:hint="eastAsia" w:ascii="仿宋" w:hAnsi="仿宋" w:eastAsia="仿宋" w:cs="仿宋"/>
          <w:sz w:val="28"/>
          <w:szCs w:val="28"/>
        </w:rPr>
      </w:pPr>
      <w:r>
        <w:rPr>
          <w:rFonts w:hint="eastAsia" w:ascii="仿宋" w:hAnsi="仿宋" w:eastAsia="仿宋" w:cs="仿宋"/>
          <w:sz w:val="28"/>
          <w:szCs w:val="28"/>
        </w:rPr>
        <w:t>（六）洗净衣被质量要求：</w:t>
      </w:r>
    </w:p>
    <w:p w14:paraId="33775F1D">
      <w:pPr>
        <w:pStyle w:val="18"/>
        <w:ind w:firstLine="480"/>
        <w:jc w:val="left"/>
        <w:rPr>
          <w:rFonts w:hint="eastAsia" w:ascii="仿宋" w:hAnsi="仿宋" w:eastAsia="仿宋" w:cs="仿宋"/>
          <w:sz w:val="28"/>
          <w:szCs w:val="28"/>
        </w:rPr>
      </w:pPr>
      <w:r>
        <w:rPr>
          <w:rFonts w:hint="eastAsia" w:ascii="仿宋" w:hAnsi="仿宋" w:eastAsia="仿宋" w:cs="仿宋"/>
          <w:sz w:val="28"/>
          <w:szCs w:val="28"/>
        </w:rPr>
        <w:t>1.符合YY/T0506.1-2023《病人、医护人员和器械用手术单、手术衣和 洁净服》要求。</w:t>
      </w:r>
    </w:p>
    <w:p w14:paraId="77CEB540">
      <w:pPr>
        <w:pStyle w:val="18"/>
        <w:ind w:firstLine="480"/>
        <w:jc w:val="both"/>
        <w:rPr>
          <w:rFonts w:hint="eastAsia" w:ascii="仿宋" w:hAnsi="仿宋" w:eastAsia="仿宋" w:cs="仿宋"/>
          <w:sz w:val="28"/>
          <w:szCs w:val="28"/>
        </w:rPr>
      </w:pPr>
      <w:r>
        <w:rPr>
          <w:rFonts w:hint="eastAsia" w:ascii="仿宋" w:hAnsi="仿宋" w:eastAsia="仿宋" w:cs="仿宋"/>
          <w:sz w:val="28"/>
          <w:szCs w:val="28"/>
        </w:rPr>
        <w:t>2.洗净衣被要做到无异味、无臭味、无污渍、无血渍、无异物、无破损；</w:t>
      </w:r>
    </w:p>
    <w:p w14:paraId="5F6A6E18">
      <w:pPr>
        <w:pStyle w:val="18"/>
        <w:ind w:firstLine="480"/>
        <w:jc w:val="both"/>
        <w:rPr>
          <w:rFonts w:hint="eastAsia" w:ascii="仿宋" w:hAnsi="仿宋" w:eastAsia="仿宋" w:cs="仿宋"/>
          <w:sz w:val="28"/>
          <w:szCs w:val="28"/>
        </w:rPr>
      </w:pPr>
      <w:r>
        <w:rPr>
          <w:rFonts w:hint="eastAsia" w:ascii="仿宋" w:hAnsi="仿宋" w:eastAsia="仿宋" w:cs="仿宋"/>
          <w:sz w:val="28"/>
          <w:szCs w:val="28"/>
        </w:rPr>
        <w:t>3.对有破损、掉纽扣的衣物进行修补。</w:t>
      </w:r>
    </w:p>
    <w:p w14:paraId="0EC7EDCC">
      <w:pPr>
        <w:pStyle w:val="18"/>
        <w:ind w:right="615"/>
        <w:jc w:val="both"/>
        <w:rPr>
          <w:rFonts w:hint="eastAsia" w:ascii="仿宋" w:hAnsi="仿宋" w:eastAsia="仿宋" w:cs="仿宋"/>
          <w:sz w:val="28"/>
          <w:szCs w:val="28"/>
        </w:rPr>
      </w:pPr>
      <w:r>
        <w:rPr>
          <w:rFonts w:hint="eastAsia" w:ascii="仿宋" w:hAnsi="仿宋" w:eastAsia="仿宋" w:cs="仿宋"/>
          <w:sz w:val="28"/>
          <w:szCs w:val="28"/>
        </w:rPr>
        <w:t>（七）衣被收集运送要求</w:t>
      </w:r>
    </w:p>
    <w:p w14:paraId="601D1750">
      <w:pPr>
        <w:pStyle w:val="18"/>
        <w:ind w:left="315" w:right="615" w:firstLine="282" w:firstLineChars="101"/>
        <w:jc w:val="both"/>
        <w:rPr>
          <w:rFonts w:hint="eastAsia" w:ascii="仿宋" w:hAnsi="仿宋" w:eastAsia="仿宋" w:cs="仿宋"/>
          <w:sz w:val="28"/>
          <w:szCs w:val="28"/>
        </w:rPr>
      </w:pPr>
      <w:r>
        <w:rPr>
          <w:rFonts w:hint="eastAsia" w:ascii="仿宋" w:hAnsi="仿宋" w:eastAsia="仿宋" w:cs="仿宋"/>
          <w:sz w:val="28"/>
          <w:szCs w:val="28"/>
        </w:rPr>
        <w:t>1.运送车辆：需满足每日接衣和送衣工作使用，且每日进行清洗消毒，禁止用同一辆转运车将清洁、污染衣物混合运送。</w:t>
      </w:r>
    </w:p>
    <w:p w14:paraId="01AD8FF3">
      <w:pPr>
        <w:pStyle w:val="18"/>
        <w:ind w:left="315" w:right="615" w:firstLine="282" w:firstLineChars="101"/>
        <w:jc w:val="both"/>
        <w:rPr>
          <w:rFonts w:hint="eastAsia" w:ascii="仿宋" w:hAnsi="仿宋" w:eastAsia="仿宋" w:cs="仿宋"/>
          <w:sz w:val="28"/>
          <w:szCs w:val="28"/>
        </w:rPr>
      </w:pPr>
      <w:r>
        <w:rPr>
          <w:rFonts w:hint="eastAsia" w:ascii="仿宋" w:hAnsi="仿宋" w:eastAsia="仿宋" w:cs="仿宋"/>
          <w:sz w:val="28"/>
          <w:szCs w:val="28"/>
        </w:rPr>
        <w:t>2.运送通道：必须按采购人规定的洁污专用通道装卸衣被，不得交叉通行；</w:t>
      </w:r>
    </w:p>
    <w:p w14:paraId="13C6E34D">
      <w:pPr>
        <w:pStyle w:val="18"/>
        <w:ind w:left="315" w:right="615" w:firstLine="282" w:firstLineChars="101"/>
        <w:jc w:val="both"/>
        <w:rPr>
          <w:rFonts w:hint="eastAsia" w:ascii="仿宋" w:hAnsi="仿宋" w:eastAsia="仿宋" w:cs="仿宋"/>
          <w:sz w:val="28"/>
          <w:szCs w:val="28"/>
        </w:rPr>
      </w:pPr>
      <w:r>
        <w:rPr>
          <w:rFonts w:hint="eastAsia" w:ascii="仿宋" w:hAnsi="仿宋" w:eastAsia="仿宋" w:cs="仿宋"/>
          <w:sz w:val="28"/>
          <w:szCs w:val="28"/>
        </w:rPr>
        <w:t>3.收送衣被：分类打包医护工作人员衣被、新生儿科、病房织物、手术室产房织物、传染病病人使用的织物等，不得混装，使用衣被收集袋或箱应保持密闭。所有清洁织物按以上5类分类密闭送回,衣被收集袋或箱应一用一清洗消毒。</w:t>
      </w:r>
    </w:p>
    <w:p w14:paraId="748E4141">
      <w:pPr>
        <w:pStyle w:val="18"/>
        <w:ind w:left="315" w:right="615" w:firstLine="282" w:firstLineChars="101"/>
        <w:jc w:val="both"/>
        <w:rPr>
          <w:rFonts w:hint="eastAsia" w:ascii="仿宋" w:hAnsi="仿宋" w:eastAsia="仿宋" w:cs="仿宋"/>
          <w:sz w:val="28"/>
          <w:szCs w:val="28"/>
        </w:rPr>
      </w:pPr>
      <w:r>
        <w:rPr>
          <w:rFonts w:hint="eastAsia" w:ascii="仿宋" w:hAnsi="仿宋" w:eastAsia="仿宋" w:cs="仿宋"/>
          <w:sz w:val="28"/>
          <w:szCs w:val="28"/>
        </w:rPr>
        <w:t>4.收送时间：每天收、送各一次（最好规定适合时间，避免治疗高峰，增加感染风险）。未按上述规定要求收送。医院将按考核办法规定执行。如遇特殊情况应提前1天通知医院，便于医院做好工作安排。</w:t>
      </w:r>
    </w:p>
    <w:p w14:paraId="115C4E32">
      <w:pPr>
        <w:pStyle w:val="18"/>
        <w:ind w:left="315" w:right="615" w:firstLine="282" w:firstLineChars="101"/>
        <w:jc w:val="both"/>
        <w:rPr>
          <w:rFonts w:hint="eastAsia" w:ascii="仿宋" w:hAnsi="仿宋" w:eastAsia="仿宋" w:cs="仿宋"/>
          <w:sz w:val="28"/>
          <w:szCs w:val="28"/>
        </w:rPr>
      </w:pPr>
      <w:r>
        <w:rPr>
          <w:rFonts w:hint="eastAsia" w:ascii="仿宋" w:hAnsi="仿宋" w:eastAsia="仿宋" w:cs="仿宋"/>
          <w:sz w:val="28"/>
          <w:szCs w:val="28"/>
        </w:rPr>
        <w:t>5.投标人提供布类运送车辆并在医院指定的地点和规定时间内与管理科室完成对接收送。洗涤物品的数量、品种必须交接清楚，每次做好交接记录并双方签字确认，便于每月费用结算。</w:t>
      </w:r>
    </w:p>
    <w:p w14:paraId="734E79CB">
      <w:pPr>
        <w:pStyle w:val="18"/>
        <w:ind w:left="315" w:right="810" w:firstLine="4"/>
        <w:jc w:val="both"/>
        <w:rPr>
          <w:rFonts w:hint="eastAsia" w:ascii="仿宋" w:hAnsi="仿宋" w:eastAsia="仿宋" w:cs="仿宋"/>
          <w:sz w:val="28"/>
          <w:szCs w:val="28"/>
        </w:rPr>
      </w:pPr>
      <w:r>
        <w:rPr>
          <w:rFonts w:hint="eastAsia" w:ascii="仿宋" w:hAnsi="仿宋" w:eastAsia="仿宋" w:cs="仿宋"/>
          <w:sz w:val="28"/>
          <w:szCs w:val="28"/>
        </w:rPr>
        <w:t>（八）若采购人需紧急加送干净布草，应在接到通知6小时内送到采购人指定地点；</w:t>
      </w:r>
    </w:p>
    <w:p w14:paraId="394BF739">
      <w:pPr>
        <w:pStyle w:val="18"/>
        <w:ind w:left="315" w:right="690" w:firstLine="4"/>
        <w:jc w:val="both"/>
        <w:rPr>
          <w:rFonts w:hint="eastAsia" w:ascii="仿宋" w:hAnsi="仿宋" w:eastAsia="仿宋" w:cs="仿宋"/>
          <w:sz w:val="28"/>
          <w:szCs w:val="28"/>
        </w:rPr>
      </w:pPr>
      <w:r>
        <w:rPr>
          <w:rFonts w:hint="eastAsia" w:ascii="仿宋" w:hAnsi="仿宋" w:eastAsia="仿宋" w:cs="仿宋"/>
          <w:sz w:val="28"/>
          <w:szCs w:val="28"/>
        </w:rPr>
        <w:t>（九）供应商应严格执行医院各类被服洗涤过程的消毒、隔离制度，防止交叉污染。采购人将不定期对供应商洗涤程序及洗涤后的布类质量进行检测，若属于供应商洗涤程序不当或不按质量交货而导致交叉感染,供应商应赔偿对采购人造成的所有经济损失和承担法律责任。</w:t>
      </w:r>
    </w:p>
    <w:p w14:paraId="393A0FF4">
      <w:pPr>
        <w:pStyle w:val="18"/>
        <w:ind w:left="315" w:right="810" w:firstLine="4"/>
        <w:jc w:val="both"/>
        <w:rPr>
          <w:rFonts w:hint="eastAsia" w:ascii="仿宋" w:hAnsi="仿宋" w:eastAsia="仿宋" w:cs="仿宋"/>
          <w:sz w:val="28"/>
          <w:szCs w:val="28"/>
        </w:rPr>
      </w:pPr>
      <w:r>
        <w:rPr>
          <w:rFonts w:hint="eastAsia" w:ascii="仿宋" w:hAnsi="仿宋" w:eastAsia="仿宋" w:cs="仿宋"/>
          <w:sz w:val="28"/>
          <w:szCs w:val="28"/>
        </w:rPr>
        <w:t>（十）采购人将所有医疗被服、布类交供应商洗涤保洁，破损的缝补，做到每一件布类返回后即能投入使用。</w:t>
      </w:r>
    </w:p>
    <w:p w14:paraId="50F2DE56">
      <w:pPr>
        <w:pStyle w:val="18"/>
        <w:ind w:left="315" w:right="690" w:firstLine="4"/>
        <w:jc w:val="both"/>
        <w:rPr>
          <w:rFonts w:hint="eastAsia" w:ascii="仿宋" w:hAnsi="仿宋" w:eastAsia="仿宋" w:cs="仿宋"/>
          <w:sz w:val="28"/>
          <w:szCs w:val="28"/>
        </w:rPr>
      </w:pPr>
      <w:r>
        <w:rPr>
          <w:rFonts w:hint="eastAsia" w:ascii="仿宋" w:hAnsi="仿宋" w:eastAsia="仿宋" w:cs="仿宋"/>
          <w:sz w:val="28"/>
          <w:szCs w:val="28"/>
        </w:rPr>
        <w:t>（十一）质量管理要求</w:t>
      </w:r>
    </w:p>
    <w:p w14:paraId="7694D3DA">
      <w:pPr>
        <w:pStyle w:val="18"/>
        <w:ind w:left="315" w:right="690" w:firstLine="560" w:firstLineChars="200"/>
        <w:jc w:val="both"/>
        <w:rPr>
          <w:rFonts w:hint="eastAsia" w:ascii="仿宋" w:hAnsi="仿宋" w:eastAsia="仿宋" w:cs="仿宋"/>
          <w:sz w:val="28"/>
          <w:szCs w:val="28"/>
        </w:rPr>
      </w:pPr>
      <w:r>
        <w:rPr>
          <w:rFonts w:hint="eastAsia" w:ascii="仿宋" w:hAnsi="仿宋" w:eastAsia="仿宋" w:cs="仿宋"/>
          <w:sz w:val="28"/>
          <w:szCs w:val="28"/>
        </w:rPr>
        <w:t>1.具有医用织物洗涤消毒管理工作制度</w:t>
      </w:r>
      <w:r>
        <w:rPr>
          <w:rFonts w:hint="eastAsia" w:ascii="仿宋" w:hAnsi="仿宋" w:eastAsia="仿宋" w:cs="仿宋"/>
          <w:b/>
          <w:sz w:val="28"/>
          <w:szCs w:val="28"/>
        </w:rPr>
        <w:t>（提供承诺函）</w:t>
      </w:r>
      <w:r>
        <w:rPr>
          <w:rFonts w:hint="eastAsia" w:ascii="仿宋" w:hAnsi="仿宋" w:eastAsia="仿宋" w:cs="仿宋"/>
          <w:sz w:val="28"/>
          <w:szCs w:val="28"/>
        </w:rPr>
        <w:t>，包括但不限于织物回收、洗涤消毒质量管理、定期更换等制度。</w:t>
      </w:r>
    </w:p>
    <w:p w14:paraId="77FA77F7">
      <w:pPr>
        <w:pStyle w:val="18"/>
        <w:ind w:left="315" w:right="690" w:firstLine="560" w:firstLineChars="200"/>
        <w:jc w:val="both"/>
        <w:rPr>
          <w:rFonts w:hint="eastAsia" w:ascii="仿宋" w:hAnsi="仿宋" w:eastAsia="仿宋" w:cs="仿宋"/>
          <w:sz w:val="28"/>
          <w:szCs w:val="28"/>
        </w:rPr>
      </w:pPr>
      <w:r>
        <w:rPr>
          <w:rFonts w:hint="eastAsia" w:ascii="仿宋" w:hAnsi="仿宋" w:eastAsia="仿宋" w:cs="仿宋"/>
          <w:sz w:val="28"/>
          <w:szCs w:val="28"/>
        </w:rPr>
        <w:t>2.投标人需设有专用洗衣厂房，厂房规划布局合理，符合环保要求；清洁区、半污染区和污染区分区明确；设置独立的人流和物流通道；接收污染的医用织物与发放洗涤消毒后的医用织物应当分区管理。</w:t>
      </w:r>
    </w:p>
    <w:p w14:paraId="6D034372">
      <w:pPr>
        <w:pStyle w:val="18"/>
        <w:ind w:left="315" w:right="690" w:firstLine="560" w:firstLineChars="200"/>
        <w:jc w:val="both"/>
        <w:rPr>
          <w:rFonts w:hint="eastAsia" w:ascii="仿宋" w:hAnsi="仿宋" w:eastAsia="仿宋" w:cs="仿宋"/>
          <w:sz w:val="28"/>
          <w:szCs w:val="28"/>
        </w:rPr>
      </w:pPr>
      <w:r>
        <w:rPr>
          <w:rFonts w:hint="eastAsia" w:ascii="仿宋" w:hAnsi="仿宋" w:eastAsia="仿宋" w:cs="仿宋"/>
          <w:sz w:val="28"/>
          <w:szCs w:val="28"/>
        </w:rPr>
        <w:t>3.工作流程合理，物流由污染区到清洁区，不交叉、不逆行。(提供工作流程图及物流图并进行电子签章)</w:t>
      </w:r>
    </w:p>
    <w:p w14:paraId="52FDEFAA">
      <w:pPr>
        <w:pStyle w:val="18"/>
        <w:ind w:left="315" w:right="690" w:firstLine="560" w:firstLineChars="200"/>
        <w:jc w:val="both"/>
        <w:rPr>
          <w:rFonts w:hint="eastAsia" w:ascii="仿宋" w:hAnsi="仿宋" w:eastAsia="仿宋" w:cs="仿宋"/>
          <w:sz w:val="28"/>
          <w:szCs w:val="28"/>
        </w:rPr>
      </w:pPr>
      <w:r>
        <w:rPr>
          <w:rFonts w:hint="eastAsia" w:ascii="仿宋" w:hAnsi="仿宋" w:eastAsia="仿宋" w:cs="仿宋"/>
          <w:sz w:val="28"/>
          <w:szCs w:val="28"/>
        </w:rPr>
        <w:t>4.医用织物分类回收：传染性疾病科使用后的医用织物，以及被血液、呕吐物和患者其它体液污染的医用织物应该单独回收并洗涤消毒。</w:t>
      </w:r>
    </w:p>
    <w:p w14:paraId="45BB660D">
      <w:pPr>
        <w:pStyle w:val="18"/>
        <w:ind w:left="315" w:right="690" w:firstLine="560" w:firstLineChars="200"/>
        <w:jc w:val="both"/>
        <w:rPr>
          <w:rFonts w:hint="eastAsia" w:ascii="仿宋" w:hAnsi="仿宋" w:eastAsia="仿宋" w:cs="仿宋"/>
          <w:sz w:val="28"/>
          <w:szCs w:val="28"/>
        </w:rPr>
      </w:pPr>
      <w:r>
        <w:rPr>
          <w:rFonts w:hint="eastAsia" w:ascii="仿宋" w:hAnsi="仿宋" w:eastAsia="仿宋" w:cs="仿宋"/>
          <w:sz w:val="28"/>
          <w:szCs w:val="28"/>
        </w:rPr>
        <w:t>5.分类洗涤消毒：严格按照洗涤消毒标准操作规程，根据医用织物的污染性质程度和使用对象进行分类洗涤消毒。</w:t>
      </w:r>
    </w:p>
    <w:p w14:paraId="5965C3A2">
      <w:pPr>
        <w:pStyle w:val="18"/>
        <w:ind w:left="315" w:right="690" w:firstLine="4"/>
        <w:jc w:val="both"/>
        <w:rPr>
          <w:rFonts w:hint="eastAsia" w:ascii="仿宋" w:hAnsi="仿宋" w:eastAsia="仿宋" w:cs="仿宋"/>
          <w:sz w:val="28"/>
          <w:szCs w:val="28"/>
        </w:rPr>
      </w:pPr>
      <w:r>
        <w:rPr>
          <w:rFonts w:hint="eastAsia" w:ascii="仿宋" w:hAnsi="仿宋" w:eastAsia="仿宋" w:cs="仿宋"/>
          <w:sz w:val="28"/>
          <w:szCs w:val="28"/>
        </w:rPr>
        <w:t>（十二）其他服务要求：提供缝补、钉扣服务（在洗涤过程发现破损及纽扣掉落情况，供应商应及时缝补、钉扣，并在下次运送之前完成），费用包含在响应报价中。</w:t>
      </w:r>
    </w:p>
    <w:p w14:paraId="1566A508">
      <w:pPr>
        <w:pStyle w:val="18"/>
        <w:ind w:left="315" w:right="690" w:firstLine="4"/>
        <w:jc w:val="both"/>
        <w:rPr>
          <w:rFonts w:hint="eastAsia" w:ascii="仿宋" w:hAnsi="仿宋" w:eastAsia="仿宋" w:cs="仿宋"/>
          <w:sz w:val="28"/>
          <w:szCs w:val="28"/>
        </w:rPr>
      </w:pPr>
      <w:r>
        <w:rPr>
          <w:rFonts w:hint="eastAsia" w:ascii="仿宋" w:hAnsi="仿宋" w:eastAsia="仿宋" w:cs="仿宋"/>
          <w:sz w:val="28"/>
          <w:szCs w:val="28"/>
        </w:rPr>
        <w:t>（十三）其他要求：</w:t>
      </w:r>
    </w:p>
    <w:p w14:paraId="60736BB2">
      <w:pPr>
        <w:pStyle w:val="18"/>
        <w:ind w:left="315" w:right="690" w:firstLine="560" w:firstLineChars="200"/>
        <w:jc w:val="both"/>
        <w:rPr>
          <w:rFonts w:hint="eastAsia" w:ascii="仿宋" w:hAnsi="仿宋" w:eastAsia="仿宋" w:cs="仿宋"/>
          <w:sz w:val="28"/>
          <w:szCs w:val="28"/>
        </w:rPr>
      </w:pPr>
      <w:r>
        <w:rPr>
          <w:rFonts w:hint="eastAsia" w:ascii="仿宋" w:hAnsi="仿宋" w:eastAsia="仿宋" w:cs="仿宋"/>
          <w:sz w:val="28"/>
          <w:szCs w:val="28"/>
        </w:rPr>
        <w:t>1.供应商须每季度对从业人员进行一次医院感染知识培训，并有相关培训记录；</w:t>
      </w:r>
    </w:p>
    <w:p w14:paraId="1EF22C92">
      <w:pPr>
        <w:pStyle w:val="18"/>
        <w:ind w:left="315" w:right="690" w:firstLine="560" w:firstLineChars="200"/>
        <w:jc w:val="both"/>
        <w:rPr>
          <w:rFonts w:hint="eastAsia" w:ascii="仿宋" w:hAnsi="仿宋" w:eastAsia="仿宋" w:cs="仿宋"/>
          <w:sz w:val="28"/>
          <w:szCs w:val="28"/>
        </w:rPr>
      </w:pPr>
      <w:r>
        <w:rPr>
          <w:rFonts w:hint="eastAsia" w:ascii="仿宋" w:hAnsi="仿宋" w:eastAsia="仿宋" w:cs="仿宋"/>
          <w:sz w:val="28"/>
          <w:szCs w:val="28"/>
        </w:rPr>
        <w:t>2.供应商应定期进行健康体检（至少一年一次）并提供工作人员的健康合格证（</w:t>
      </w:r>
      <w:r>
        <w:rPr>
          <w:rFonts w:hint="eastAsia" w:ascii="仿宋" w:hAnsi="仿宋" w:eastAsia="仿宋" w:cs="仿宋"/>
          <w:b/>
          <w:sz w:val="28"/>
          <w:szCs w:val="28"/>
        </w:rPr>
        <w:t>提供承诺函</w:t>
      </w:r>
      <w:r>
        <w:rPr>
          <w:rFonts w:hint="eastAsia" w:ascii="仿宋" w:hAnsi="仿宋" w:eastAsia="仿宋" w:cs="仿宋"/>
          <w:sz w:val="28"/>
          <w:szCs w:val="28"/>
        </w:rPr>
        <w:t>，须在签订合同前提供相关上岗人员的健康合格证，格式自拟），患有痢疾、伤寒、病毒性肝炎、肺结核、各类肠道传染病及病原携带者、化脓性或渗出性皮肤病的从业人员不参与医用织物接触的工作。</w:t>
      </w:r>
    </w:p>
    <w:p w14:paraId="36D964FF">
      <w:pPr>
        <w:pStyle w:val="18"/>
        <w:ind w:right="690"/>
        <w:jc w:val="both"/>
        <w:rPr>
          <w:rFonts w:hint="eastAsia" w:ascii="仿宋" w:hAnsi="仿宋" w:eastAsia="仿宋" w:cs="仿宋"/>
          <w:sz w:val="28"/>
          <w:szCs w:val="28"/>
          <w:lang w:val="en-US" w:eastAsia="zh-CN"/>
        </w:rPr>
      </w:pPr>
      <w:r>
        <w:rPr>
          <w:rFonts w:ascii="仿宋" w:hAnsi="仿宋" w:eastAsia="仿宋" w:cs="仿宋"/>
          <w:b/>
          <w:bCs/>
          <w:sz w:val="24"/>
        </w:rPr>
        <w:t>★</w:t>
      </w:r>
      <w:r>
        <w:rPr>
          <w:rFonts w:hint="eastAsia" w:ascii="仿宋" w:hAnsi="仿宋" w:eastAsia="仿宋" w:cs="仿宋"/>
          <w:sz w:val="28"/>
          <w:szCs w:val="28"/>
          <w:lang w:val="en-US" w:eastAsia="zh-CN"/>
        </w:rPr>
        <w:t>三、其他要求</w:t>
      </w:r>
    </w:p>
    <w:p w14:paraId="3EA45F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
        <w:jc w:val="left"/>
        <w:textAlignment w:val="auto"/>
        <w:rPr>
          <w:rFonts w:hint="default" w:ascii="仿宋" w:hAnsi="仿宋" w:eastAsia="仿宋" w:cs="仿宋"/>
          <w:bCs/>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1.服务期限：3</w:t>
      </w:r>
      <w:r>
        <w:rPr>
          <w:rFonts w:hint="eastAsia" w:ascii="仿宋" w:hAnsi="仿宋" w:eastAsia="仿宋" w:cs="仿宋"/>
          <w:bCs/>
          <w:color w:val="auto"/>
          <w:kern w:val="2"/>
          <w:sz w:val="28"/>
          <w:szCs w:val="28"/>
          <w:lang w:val="en-US" w:eastAsia="zh-CN" w:bidi="ar-SA"/>
        </w:rPr>
        <w:t>年，合同一年一签</w:t>
      </w:r>
    </w:p>
    <w:p w14:paraId="46DA16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
        <w:jc w:val="left"/>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2.服务地点：</w:t>
      </w:r>
      <w:r>
        <w:rPr>
          <w:rFonts w:hint="eastAsia" w:ascii="仿宋" w:hAnsi="仿宋" w:eastAsia="仿宋" w:cs="仿宋"/>
          <w:bCs/>
          <w:color w:val="auto"/>
          <w:kern w:val="2"/>
          <w:sz w:val="28"/>
          <w:szCs w:val="28"/>
          <w:lang w:val="en-US" w:eastAsia="zh-CN" w:bidi="ar-SA"/>
        </w:rPr>
        <w:t>采购人指定地点。</w:t>
      </w:r>
    </w:p>
    <w:p w14:paraId="4047DF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
        <w:jc w:val="left"/>
        <w:textAlignment w:val="auto"/>
        <w:rPr>
          <w:rFonts w:hint="default" w:ascii="仿宋_GB2312" w:hAnsi="仿宋_GB2312" w:eastAsia="仿宋_GB2312" w:cs="仿宋_GB2312"/>
          <w:b/>
          <w:color w:val="auto"/>
          <w:sz w:val="28"/>
          <w:lang w:val="en-US" w:eastAsia="zh-CN"/>
        </w:rPr>
      </w:pPr>
      <w:r>
        <w:rPr>
          <w:rFonts w:hint="eastAsia" w:ascii="仿宋" w:hAnsi="仿宋" w:eastAsia="仿宋" w:cs="仿宋"/>
          <w:b/>
          <w:bCs w:val="0"/>
          <w:color w:val="auto"/>
          <w:kern w:val="2"/>
          <w:sz w:val="28"/>
          <w:szCs w:val="28"/>
          <w:lang w:val="en-US" w:eastAsia="zh-CN" w:bidi="ar-SA"/>
        </w:rPr>
        <w:t>3.</w:t>
      </w:r>
      <w:r>
        <w:rPr>
          <w:rFonts w:hint="eastAsia" w:ascii="仿宋" w:hAnsi="仿宋" w:eastAsia="仿宋" w:cs="仿宋"/>
          <w:bCs/>
          <w:color w:val="auto"/>
          <w:kern w:val="2"/>
          <w:sz w:val="28"/>
          <w:szCs w:val="28"/>
          <w:lang w:val="en-US" w:eastAsia="zh-CN" w:bidi="ar-SA"/>
        </w:rPr>
        <w:t>本次布类洗涤服务包含了成都市新津区妇幼保健院的各种布类。</w:t>
      </w:r>
    </w:p>
    <w:bookmarkEnd w:id="0"/>
    <w:bookmarkEnd w:id="1"/>
    <w:p w14:paraId="7E251FF6">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以上带★号条款为实质性要求。</w:t>
      </w:r>
    </w:p>
    <w:p w14:paraId="4244C27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本项目所涉及的所有国家标准、地方标准、行业标准等如有最新的标准以最新标准为准。</w:t>
      </w:r>
    </w:p>
    <w:p w14:paraId="6BF4244D">
      <w:pPr>
        <w:rPr>
          <w:rFonts w:hint="eastAsia"/>
          <w:color w:val="auto"/>
          <w:u w:val="none"/>
          <w:lang w:val="en-US" w:eastAsia="zh-CN"/>
        </w:rPr>
      </w:pPr>
      <w:r>
        <w:rPr>
          <w:rFonts w:hint="eastAsia"/>
          <w:color w:val="auto"/>
          <w:u w:val="none"/>
          <w:lang w:val="en-US" w:eastAsia="zh-CN"/>
        </w:rPr>
        <w:br w:type="page"/>
      </w:r>
    </w:p>
    <w:p w14:paraId="5CB73D77">
      <w:pPr>
        <w:pStyle w:val="5"/>
        <w:rPr>
          <w:rFonts w:hint="eastAsia"/>
          <w:color w:val="auto"/>
          <w:lang w:val="en-US" w:eastAsia="zh-CN"/>
        </w:rPr>
      </w:pPr>
    </w:p>
    <w:p w14:paraId="0C7B8359">
      <w:pPr>
        <w:spacing w:line="360" w:lineRule="auto"/>
        <w:outlineLvl w:val="0"/>
        <w:rPr>
          <w:rFonts w:hint="eastAsia"/>
          <w:lang w:val="en-US" w:eastAsia="zh-CN"/>
        </w:rPr>
      </w:pPr>
      <w:r>
        <w:rPr>
          <w:rFonts w:hint="eastAsia" w:ascii="Calibri" w:hAnsi="Calibri"/>
          <w:b/>
          <w:bCs/>
          <w:color w:val="auto"/>
          <w:sz w:val="32"/>
          <w:szCs w:val="32"/>
        </w:rPr>
        <w:t>附件2：报价</w:t>
      </w:r>
      <w:r>
        <w:rPr>
          <w:rFonts w:hint="eastAsia" w:ascii="Calibri" w:hAnsi="Calibri"/>
          <w:b/>
          <w:bCs/>
          <w:color w:val="auto"/>
          <w:sz w:val="32"/>
          <w:szCs w:val="32"/>
          <w:lang w:val="en-US" w:eastAsia="zh-CN"/>
        </w:rPr>
        <w:t>格式</w:t>
      </w:r>
    </w:p>
    <w:p w14:paraId="3C7B5FEA">
      <w:pPr>
        <w:rPr>
          <w:rFonts w:hint="eastAsia"/>
          <w:lang w:val="en-US" w:eastAsia="zh-CN"/>
        </w:rPr>
      </w:pPr>
    </w:p>
    <w:tbl>
      <w:tblPr>
        <w:tblStyle w:val="12"/>
        <w:tblW w:w="502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2510"/>
        <w:gridCol w:w="2823"/>
        <w:gridCol w:w="2425"/>
      </w:tblGrid>
      <w:tr w14:paraId="7160AF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D0DCE7B">
            <w:pPr>
              <w:pStyle w:val="18"/>
              <w:spacing w:before="165"/>
              <w:jc w:val="center"/>
              <w:rPr>
                <w:rFonts w:hint="default" w:ascii="仿宋" w:hAnsi="仿宋" w:eastAsia="仿宋" w:cs="仿宋"/>
                <w:color w:val="auto"/>
                <w:sz w:val="24"/>
                <w:szCs w:val="24"/>
                <w:lang w:val="en-US" w:eastAsia="zh-CN"/>
              </w:rPr>
            </w:pPr>
            <w:r>
              <w:rPr>
                <w:rFonts w:hint="eastAsia" w:ascii="仿宋" w:hAnsi="仿宋" w:eastAsia="仿宋" w:cs="仿宋"/>
                <w:b/>
                <w:bCs/>
                <w:color w:val="auto"/>
                <w:sz w:val="28"/>
                <w:szCs w:val="28"/>
              </w:rPr>
              <w:t>成都市新津区中医医院布类洗涤服务采购项目</w:t>
            </w:r>
            <w:r>
              <w:rPr>
                <w:rFonts w:hint="eastAsia" w:ascii="仿宋" w:hAnsi="仿宋" w:eastAsia="仿宋" w:cs="仿宋"/>
                <w:b/>
                <w:bCs/>
                <w:color w:val="auto"/>
                <w:sz w:val="28"/>
                <w:szCs w:val="28"/>
                <w:lang w:val="en-US" w:eastAsia="zh-CN"/>
              </w:rPr>
              <w:t>报价表</w:t>
            </w:r>
          </w:p>
        </w:tc>
      </w:tr>
      <w:tr w14:paraId="31A1D8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27A2E94">
            <w:pPr>
              <w:pStyle w:val="18"/>
              <w:spacing w:before="165"/>
              <w:ind w:left="285"/>
              <w:jc w:val="left"/>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427"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B1B03DF">
            <w:pPr>
              <w:pStyle w:val="18"/>
              <w:spacing w:before="165"/>
              <w:jc w:val="center"/>
              <w:rPr>
                <w:rFonts w:hint="eastAsia" w:ascii="仿宋" w:hAnsi="仿宋" w:eastAsia="仿宋" w:cs="仿宋"/>
                <w:color w:val="auto"/>
                <w:sz w:val="24"/>
                <w:szCs w:val="24"/>
              </w:rPr>
            </w:pPr>
            <w:r>
              <w:rPr>
                <w:rFonts w:hint="eastAsia" w:ascii="仿宋" w:hAnsi="仿宋" w:eastAsia="仿宋" w:cs="仿宋"/>
                <w:color w:val="auto"/>
                <w:sz w:val="24"/>
                <w:szCs w:val="24"/>
              </w:rPr>
              <w:t>布草名称</w:t>
            </w:r>
          </w:p>
        </w:tc>
        <w:tc>
          <w:tcPr>
            <w:tcW w:w="1605"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299E91A">
            <w:pPr>
              <w:pStyle w:val="18"/>
              <w:spacing w:before="165"/>
              <w:jc w:val="center"/>
              <w:rPr>
                <w:rFonts w:hint="eastAsia" w:ascii="仿宋" w:hAnsi="仿宋" w:eastAsia="仿宋" w:cs="仿宋"/>
                <w:color w:val="auto"/>
                <w:sz w:val="24"/>
                <w:szCs w:val="24"/>
              </w:rPr>
            </w:pPr>
            <w:r>
              <w:rPr>
                <w:rFonts w:hint="eastAsia" w:ascii="仿宋" w:hAnsi="仿宋" w:eastAsia="仿宋" w:cs="仿宋"/>
                <w:color w:val="auto"/>
                <w:sz w:val="24"/>
                <w:szCs w:val="24"/>
              </w:rPr>
              <w:t>预估数量（件）</w:t>
            </w:r>
          </w:p>
        </w:tc>
        <w:tc>
          <w:tcPr>
            <w:tcW w:w="1378"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152AE4D">
            <w:pPr>
              <w:pStyle w:val="18"/>
              <w:spacing w:before="165"/>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洗涤单价（元/件）</w:t>
            </w:r>
          </w:p>
        </w:tc>
      </w:tr>
      <w:tr w14:paraId="45ED07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945BA48">
            <w:pPr>
              <w:pStyle w:val="18"/>
              <w:spacing w:before="135"/>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E77F05A">
            <w:pPr>
              <w:pStyle w:val="18"/>
              <w:spacing w:before="75"/>
              <w:jc w:val="center"/>
              <w:rPr>
                <w:rFonts w:hint="eastAsia" w:ascii="仿宋" w:hAnsi="仿宋" w:eastAsia="仿宋" w:cs="仿宋"/>
                <w:color w:val="auto"/>
                <w:sz w:val="24"/>
                <w:szCs w:val="24"/>
              </w:rPr>
            </w:pPr>
            <w:r>
              <w:rPr>
                <w:rFonts w:hint="eastAsia" w:ascii="仿宋" w:hAnsi="仿宋" w:eastAsia="仿宋" w:cs="仿宋"/>
                <w:color w:val="auto"/>
                <w:sz w:val="24"/>
                <w:szCs w:val="24"/>
              </w:rPr>
              <w:t>床单</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B6A4ACD">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77700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9FA68A7">
            <w:pPr>
              <w:pStyle w:val="18"/>
              <w:jc w:val="center"/>
              <w:rPr>
                <w:rFonts w:hint="eastAsia" w:ascii="仿宋" w:hAnsi="仿宋" w:eastAsia="仿宋" w:cs="仿宋"/>
                <w:color w:val="auto"/>
                <w:sz w:val="24"/>
                <w:szCs w:val="24"/>
                <w:lang w:val="en-US" w:eastAsia="zh-CN"/>
              </w:rPr>
            </w:pPr>
          </w:p>
        </w:tc>
      </w:tr>
      <w:tr w14:paraId="613D60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0DF586E">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8E90ADF">
            <w:pPr>
              <w:pStyle w:val="18"/>
              <w:spacing w:before="75"/>
              <w:jc w:val="center"/>
              <w:rPr>
                <w:rFonts w:hint="eastAsia" w:ascii="仿宋" w:hAnsi="仿宋" w:eastAsia="仿宋" w:cs="仿宋"/>
                <w:color w:val="auto"/>
                <w:sz w:val="24"/>
                <w:szCs w:val="24"/>
              </w:rPr>
            </w:pPr>
            <w:r>
              <w:rPr>
                <w:rFonts w:hint="eastAsia" w:ascii="仿宋" w:hAnsi="仿宋" w:eastAsia="仿宋" w:cs="仿宋"/>
                <w:color w:val="auto"/>
                <w:sz w:val="24"/>
                <w:szCs w:val="24"/>
              </w:rPr>
              <w:t>被套</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92E1FD6">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58400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B9DDC8C">
            <w:pPr>
              <w:pStyle w:val="18"/>
              <w:jc w:val="center"/>
              <w:rPr>
                <w:rFonts w:hint="eastAsia" w:ascii="仿宋" w:hAnsi="仿宋" w:eastAsia="仿宋" w:cs="仿宋"/>
                <w:color w:val="auto"/>
                <w:sz w:val="24"/>
                <w:szCs w:val="24"/>
                <w:lang w:val="en-US" w:eastAsia="zh-CN"/>
              </w:rPr>
            </w:pPr>
          </w:p>
        </w:tc>
      </w:tr>
      <w:tr w14:paraId="553B8F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D1693DE">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051BE58">
            <w:pPr>
              <w:pStyle w:val="18"/>
              <w:spacing w:before="75"/>
              <w:jc w:val="center"/>
              <w:rPr>
                <w:rFonts w:hint="eastAsia" w:ascii="仿宋" w:hAnsi="仿宋" w:eastAsia="仿宋" w:cs="仿宋"/>
                <w:color w:val="auto"/>
                <w:sz w:val="24"/>
                <w:szCs w:val="24"/>
              </w:rPr>
            </w:pPr>
            <w:r>
              <w:rPr>
                <w:rFonts w:hint="eastAsia" w:ascii="仿宋" w:hAnsi="仿宋" w:eastAsia="仿宋" w:cs="仿宋"/>
                <w:color w:val="auto"/>
                <w:sz w:val="24"/>
                <w:szCs w:val="24"/>
              </w:rPr>
              <w:t>枕套</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915DF60">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62800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1614F15">
            <w:pPr>
              <w:pStyle w:val="18"/>
              <w:jc w:val="center"/>
              <w:rPr>
                <w:rFonts w:hint="eastAsia" w:ascii="仿宋" w:hAnsi="仿宋" w:eastAsia="仿宋" w:cs="仿宋"/>
                <w:color w:val="auto"/>
                <w:sz w:val="24"/>
                <w:szCs w:val="24"/>
                <w:lang w:val="en-US" w:eastAsia="zh-CN"/>
              </w:rPr>
            </w:pPr>
          </w:p>
        </w:tc>
      </w:tr>
      <w:tr w14:paraId="2F2894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5780677">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A130CE6">
            <w:pPr>
              <w:pStyle w:val="18"/>
              <w:spacing w:before="75"/>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枕巾</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4FAE949">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65045C6">
            <w:pPr>
              <w:pStyle w:val="18"/>
              <w:jc w:val="center"/>
              <w:rPr>
                <w:rFonts w:hint="eastAsia" w:ascii="仿宋" w:hAnsi="仿宋" w:eastAsia="仿宋" w:cs="仿宋"/>
                <w:color w:val="auto"/>
                <w:sz w:val="24"/>
                <w:szCs w:val="24"/>
                <w:lang w:val="en-US" w:eastAsia="zh-CN"/>
              </w:rPr>
            </w:pPr>
          </w:p>
        </w:tc>
      </w:tr>
      <w:tr w14:paraId="465D78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5E7AC8F">
            <w:pPr>
              <w:pStyle w:val="18"/>
              <w:spacing w:before="75"/>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D5F4D9C">
            <w:pPr>
              <w:pStyle w:val="18"/>
              <w:spacing w:before="75"/>
              <w:jc w:val="center"/>
              <w:rPr>
                <w:rFonts w:hint="eastAsia" w:ascii="仿宋" w:hAnsi="仿宋" w:eastAsia="仿宋" w:cs="仿宋"/>
                <w:color w:val="auto"/>
                <w:sz w:val="24"/>
                <w:szCs w:val="24"/>
              </w:rPr>
            </w:pPr>
            <w:r>
              <w:rPr>
                <w:rFonts w:hint="eastAsia" w:ascii="仿宋" w:hAnsi="仿宋" w:eastAsia="仿宋" w:cs="仿宋"/>
                <w:color w:val="auto"/>
                <w:sz w:val="24"/>
                <w:szCs w:val="24"/>
              </w:rPr>
              <w:t>新生儿被套</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D381709">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650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2CEF599">
            <w:pPr>
              <w:pStyle w:val="18"/>
              <w:jc w:val="center"/>
              <w:rPr>
                <w:rFonts w:hint="eastAsia" w:ascii="仿宋" w:hAnsi="仿宋" w:eastAsia="仿宋" w:cs="仿宋"/>
                <w:color w:val="auto"/>
                <w:sz w:val="24"/>
                <w:szCs w:val="24"/>
                <w:lang w:val="en-US" w:eastAsia="zh-CN"/>
              </w:rPr>
            </w:pPr>
          </w:p>
        </w:tc>
      </w:tr>
      <w:tr w14:paraId="0D752B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B5C785A">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023E027">
            <w:pPr>
              <w:pStyle w:val="18"/>
              <w:spacing w:before="75"/>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新生儿床单</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50401A4">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2744626">
            <w:pPr>
              <w:pStyle w:val="18"/>
              <w:jc w:val="center"/>
              <w:rPr>
                <w:rFonts w:hint="eastAsia" w:ascii="仿宋" w:hAnsi="仿宋" w:eastAsia="仿宋" w:cs="仿宋"/>
                <w:color w:val="auto"/>
                <w:sz w:val="24"/>
                <w:szCs w:val="24"/>
                <w:lang w:val="en-US" w:eastAsia="zh-CN"/>
              </w:rPr>
            </w:pPr>
          </w:p>
        </w:tc>
      </w:tr>
      <w:tr w14:paraId="6EB837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F50915B">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4592BA1">
            <w:pPr>
              <w:pStyle w:val="18"/>
              <w:spacing w:before="9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新生儿枕套</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19A507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B5FC427">
            <w:pPr>
              <w:pStyle w:val="18"/>
              <w:jc w:val="center"/>
              <w:rPr>
                <w:rFonts w:hint="eastAsia" w:ascii="仿宋" w:hAnsi="仿宋" w:eastAsia="仿宋" w:cs="仿宋"/>
                <w:color w:val="auto"/>
                <w:sz w:val="24"/>
                <w:szCs w:val="24"/>
                <w:lang w:val="en-US" w:eastAsia="zh-CN"/>
              </w:rPr>
            </w:pPr>
          </w:p>
        </w:tc>
      </w:tr>
      <w:tr w14:paraId="365C5F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6D8DC6A">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399B7C4">
            <w:pPr>
              <w:pStyle w:val="18"/>
              <w:spacing w:before="9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新生儿衣服</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74984DD">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CA5808C">
            <w:pPr>
              <w:pStyle w:val="18"/>
              <w:jc w:val="center"/>
              <w:rPr>
                <w:rFonts w:hint="eastAsia" w:ascii="仿宋" w:hAnsi="仿宋" w:eastAsia="仿宋" w:cs="仿宋"/>
                <w:color w:val="auto"/>
                <w:sz w:val="24"/>
                <w:szCs w:val="24"/>
                <w:lang w:val="en-US" w:eastAsia="zh-CN"/>
              </w:rPr>
            </w:pPr>
          </w:p>
        </w:tc>
      </w:tr>
      <w:tr w14:paraId="1AF6A6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6B7B96A">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5324C59">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病员衣</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ED3201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12500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5498AB4">
            <w:pPr>
              <w:pStyle w:val="18"/>
              <w:jc w:val="center"/>
              <w:rPr>
                <w:rFonts w:hint="eastAsia" w:ascii="仿宋" w:hAnsi="仿宋" w:eastAsia="仿宋" w:cs="仿宋"/>
                <w:color w:val="auto"/>
                <w:sz w:val="24"/>
                <w:szCs w:val="24"/>
                <w:lang w:val="en-US" w:eastAsia="zh-CN"/>
              </w:rPr>
            </w:pPr>
          </w:p>
        </w:tc>
      </w:tr>
      <w:tr w14:paraId="676A46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2D612D0">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10</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8C8056B">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病员裤</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C0DB749">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11200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8DCA9CA">
            <w:pPr>
              <w:pStyle w:val="18"/>
              <w:jc w:val="center"/>
              <w:rPr>
                <w:rFonts w:hint="eastAsia" w:ascii="仿宋" w:hAnsi="仿宋" w:eastAsia="仿宋" w:cs="仿宋"/>
                <w:color w:val="auto"/>
                <w:sz w:val="24"/>
                <w:szCs w:val="24"/>
                <w:lang w:val="en-US" w:eastAsia="zh-CN"/>
              </w:rPr>
            </w:pPr>
          </w:p>
        </w:tc>
      </w:tr>
      <w:tr w14:paraId="147D7E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11E6B4C">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F3282D5">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治疗巾</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191414F">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50000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262CB6F">
            <w:pPr>
              <w:pStyle w:val="18"/>
              <w:jc w:val="center"/>
              <w:rPr>
                <w:rFonts w:hint="eastAsia" w:ascii="仿宋" w:hAnsi="仿宋" w:eastAsia="仿宋" w:cs="仿宋"/>
                <w:color w:val="auto"/>
                <w:sz w:val="24"/>
                <w:szCs w:val="24"/>
                <w:lang w:val="en-US" w:eastAsia="zh-CN"/>
              </w:rPr>
            </w:pPr>
          </w:p>
        </w:tc>
      </w:tr>
      <w:tr w14:paraId="04A8C2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6935998">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AD7F716">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包布</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AD28E2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77600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7C9297B">
            <w:pPr>
              <w:pStyle w:val="18"/>
              <w:jc w:val="center"/>
              <w:rPr>
                <w:rFonts w:hint="eastAsia" w:ascii="仿宋" w:hAnsi="仿宋" w:eastAsia="仿宋" w:cs="仿宋"/>
                <w:color w:val="auto"/>
                <w:sz w:val="24"/>
                <w:szCs w:val="24"/>
                <w:lang w:val="en-US" w:eastAsia="zh-CN"/>
              </w:rPr>
            </w:pPr>
          </w:p>
        </w:tc>
      </w:tr>
      <w:tr w14:paraId="0F9C3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9524659">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13</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8BDD220">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洞巾</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0A78F42">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5100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BCDF029">
            <w:pPr>
              <w:pStyle w:val="18"/>
              <w:jc w:val="center"/>
              <w:rPr>
                <w:rFonts w:hint="eastAsia" w:ascii="仿宋" w:hAnsi="仿宋" w:eastAsia="仿宋" w:cs="仿宋"/>
                <w:color w:val="auto"/>
                <w:sz w:val="24"/>
                <w:szCs w:val="24"/>
                <w:lang w:val="en-US" w:eastAsia="zh-CN"/>
              </w:rPr>
            </w:pPr>
          </w:p>
        </w:tc>
      </w:tr>
      <w:tr w14:paraId="7AE4E9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306A77E">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14</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C29925B">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剖腹单</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8113A92">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3850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E9D4DE2">
            <w:pPr>
              <w:pStyle w:val="18"/>
              <w:jc w:val="center"/>
              <w:rPr>
                <w:rFonts w:hint="eastAsia" w:ascii="仿宋" w:hAnsi="仿宋" w:eastAsia="仿宋" w:cs="仿宋"/>
                <w:color w:val="auto"/>
                <w:sz w:val="24"/>
                <w:szCs w:val="24"/>
                <w:lang w:val="en-US" w:eastAsia="zh-CN"/>
              </w:rPr>
            </w:pPr>
          </w:p>
        </w:tc>
      </w:tr>
      <w:tr w14:paraId="601462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5FE28B3">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F0399A2">
            <w:pPr>
              <w:pStyle w:val="18"/>
              <w:spacing w:before="9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手术衣</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7F757FB">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18800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0F1816E">
            <w:pPr>
              <w:pStyle w:val="18"/>
              <w:jc w:val="center"/>
              <w:rPr>
                <w:rFonts w:hint="eastAsia" w:ascii="仿宋" w:hAnsi="仿宋" w:eastAsia="仿宋" w:cs="仿宋"/>
                <w:color w:val="auto"/>
                <w:sz w:val="24"/>
                <w:szCs w:val="24"/>
                <w:lang w:val="en-US" w:eastAsia="zh-CN"/>
              </w:rPr>
            </w:pPr>
          </w:p>
        </w:tc>
      </w:tr>
      <w:tr w14:paraId="7F9184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E21BFC0">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6</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19384F1">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洗手衣</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891613A">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34400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868E70D">
            <w:pPr>
              <w:pStyle w:val="18"/>
              <w:jc w:val="center"/>
              <w:rPr>
                <w:rFonts w:hint="eastAsia" w:ascii="仿宋" w:hAnsi="仿宋" w:eastAsia="仿宋" w:cs="仿宋"/>
                <w:color w:val="auto"/>
                <w:sz w:val="24"/>
                <w:szCs w:val="24"/>
                <w:lang w:val="en-US" w:eastAsia="zh-CN"/>
              </w:rPr>
            </w:pPr>
          </w:p>
        </w:tc>
      </w:tr>
      <w:tr w14:paraId="23A290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35E73B8">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7</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7AFBD1B">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洗手裤</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3B11AD9">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34400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C80A013">
            <w:pPr>
              <w:pStyle w:val="18"/>
              <w:jc w:val="center"/>
              <w:rPr>
                <w:rFonts w:hint="eastAsia" w:ascii="仿宋" w:hAnsi="仿宋" w:eastAsia="仿宋" w:cs="仿宋"/>
                <w:color w:val="auto"/>
                <w:sz w:val="24"/>
                <w:szCs w:val="24"/>
                <w:lang w:val="en-US" w:eastAsia="zh-CN"/>
              </w:rPr>
            </w:pPr>
          </w:p>
        </w:tc>
      </w:tr>
      <w:tr w14:paraId="53CEB2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D3C750A">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18</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C0CBDCB">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桌布</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0CB5660">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10700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E854260">
            <w:pPr>
              <w:pStyle w:val="18"/>
              <w:jc w:val="center"/>
              <w:rPr>
                <w:rFonts w:hint="eastAsia" w:ascii="仿宋" w:hAnsi="仿宋" w:eastAsia="仿宋" w:cs="仿宋"/>
                <w:color w:val="auto"/>
                <w:sz w:val="24"/>
                <w:szCs w:val="24"/>
                <w:lang w:val="en-US" w:eastAsia="zh-CN"/>
              </w:rPr>
            </w:pPr>
          </w:p>
        </w:tc>
      </w:tr>
      <w:tr w14:paraId="09C3A3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125A354">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19</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59E8301">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脚套</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E1FFD40">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300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F45854B">
            <w:pPr>
              <w:pStyle w:val="18"/>
              <w:jc w:val="center"/>
              <w:rPr>
                <w:rFonts w:hint="eastAsia" w:ascii="仿宋" w:hAnsi="仿宋" w:eastAsia="仿宋" w:cs="仿宋"/>
                <w:color w:val="auto"/>
                <w:sz w:val="24"/>
                <w:szCs w:val="24"/>
                <w:lang w:val="en-US" w:eastAsia="zh-CN"/>
              </w:rPr>
            </w:pPr>
          </w:p>
        </w:tc>
      </w:tr>
      <w:tr w14:paraId="79C863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BC3ED55">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E2EEBB8">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工作服</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C9BC1AB">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352</w:t>
            </w:r>
            <w:r>
              <w:rPr>
                <w:rFonts w:hint="eastAsia" w:ascii="仿宋" w:hAnsi="仿宋" w:eastAsia="仿宋" w:cs="仿宋"/>
                <w:color w:val="auto"/>
                <w:sz w:val="24"/>
                <w:szCs w:val="24"/>
              </w:rPr>
              <w:t>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3F9767F">
            <w:pPr>
              <w:pStyle w:val="18"/>
              <w:jc w:val="center"/>
              <w:rPr>
                <w:rFonts w:hint="eastAsia" w:ascii="仿宋" w:hAnsi="仿宋" w:eastAsia="仿宋" w:cs="仿宋"/>
                <w:color w:val="auto"/>
                <w:sz w:val="24"/>
                <w:szCs w:val="24"/>
                <w:lang w:val="en-US" w:eastAsia="zh-CN"/>
              </w:rPr>
            </w:pPr>
          </w:p>
        </w:tc>
      </w:tr>
      <w:tr w14:paraId="7526D2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9A71E4C">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DE80370">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工作裤</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7979852">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8700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9F607BE">
            <w:pPr>
              <w:pStyle w:val="18"/>
              <w:jc w:val="center"/>
              <w:rPr>
                <w:rFonts w:hint="eastAsia" w:ascii="仿宋" w:hAnsi="仿宋" w:eastAsia="仿宋" w:cs="仿宋"/>
                <w:color w:val="auto"/>
                <w:sz w:val="24"/>
                <w:szCs w:val="24"/>
              </w:rPr>
            </w:pPr>
          </w:p>
        </w:tc>
      </w:tr>
      <w:tr w14:paraId="707A92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21238C5">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6FD4880">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隔离衣</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DA7B7D0">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317FC12">
            <w:pPr>
              <w:pStyle w:val="18"/>
              <w:jc w:val="center"/>
              <w:rPr>
                <w:rFonts w:hint="eastAsia" w:ascii="仿宋" w:hAnsi="仿宋" w:eastAsia="仿宋" w:cs="仿宋"/>
                <w:color w:val="auto"/>
                <w:sz w:val="24"/>
                <w:szCs w:val="24"/>
                <w:lang w:val="en-US" w:eastAsia="zh-CN"/>
              </w:rPr>
            </w:pPr>
          </w:p>
        </w:tc>
      </w:tr>
      <w:tr w14:paraId="6279EB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313E799">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C18AF09">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浴巾</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FFE7198">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8400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9ABCC19">
            <w:pPr>
              <w:pStyle w:val="18"/>
              <w:jc w:val="center"/>
              <w:rPr>
                <w:rFonts w:hint="eastAsia" w:ascii="仿宋" w:hAnsi="仿宋" w:eastAsia="仿宋" w:cs="仿宋"/>
                <w:color w:val="auto"/>
                <w:sz w:val="24"/>
                <w:szCs w:val="24"/>
                <w:lang w:val="en-US" w:eastAsia="zh-CN"/>
              </w:rPr>
            </w:pPr>
          </w:p>
        </w:tc>
      </w:tr>
      <w:tr w14:paraId="76477D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557FF02">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4DCC2D7">
            <w:pPr>
              <w:pStyle w:val="18"/>
              <w:spacing w:before="105"/>
              <w:jc w:val="center"/>
              <w:rPr>
                <w:rFonts w:hint="eastAsia" w:ascii="仿宋" w:hAnsi="仿宋" w:eastAsia="仿宋" w:cs="仿宋"/>
                <w:color w:val="auto"/>
                <w:sz w:val="24"/>
                <w:szCs w:val="24"/>
              </w:rPr>
            </w:pPr>
            <w:r>
              <w:rPr>
                <w:rFonts w:hint="eastAsia" w:ascii="仿宋" w:hAnsi="仿宋" w:eastAsia="仿宋" w:cs="仿宋"/>
                <w:color w:val="auto"/>
                <w:sz w:val="24"/>
                <w:szCs w:val="24"/>
              </w:rPr>
              <w:t>奶巾</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3581794">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960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BD20615">
            <w:pPr>
              <w:pStyle w:val="18"/>
              <w:jc w:val="center"/>
              <w:rPr>
                <w:rFonts w:hint="eastAsia" w:ascii="仿宋" w:hAnsi="仿宋" w:eastAsia="仿宋" w:cs="仿宋"/>
                <w:color w:val="auto"/>
                <w:sz w:val="24"/>
                <w:szCs w:val="24"/>
                <w:lang w:val="en-US" w:eastAsia="zh-CN"/>
              </w:rPr>
            </w:pPr>
          </w:p>
        </w:tc>
      </w:tr>
      <w:tr w14:paraId="69D620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4781D3B">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47F2038">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沙发套</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FBF0D0E">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0373970">
            <w:pPr>
              <w:pStyle w:val="18"/>
              <w:jc w:val="center"/>
              <w:rPr>
                <w:rFonts w:hint="eastAsia" w:ascii="仿宋" w:hAnsi="仿宋" w:eastAsia="仿宋" w:cs="仿宋"/>
                <w:color w:val="auto"/>
                <w:sz w:val="24"/>
                <w:szCs w:val="24"/>
                <w:lang w:val="en-US" w:eastAsia="zh-CN"/>
              </w:rPr>
            </w:pPr>
          </w:p>
        </w:tc>
      </w:tr>
      <w:tr w14:paraId="50265A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9C1C174">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0DD31AC">
            <w:pPr>
              <w:pStyle w:val="18"/>
              <w:spacing w:before="9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凳套</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8A02CD9">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1680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8A00269">
            <w:pPr>
              <w:pStyle w:val="18"/>
              <w:jc w:val="center"/>
              <w:rPr>
                <w:rFonts w:hint="eastAsia" w:ascii="仿宋" w:hAnsi="仿宋" w:eastAsia="仿宋" w:cs="仿宋"/>
                <w:color w:val="auto"/>
                <w:sz w:val="24"/>
                <w:szCs w:val="24"/>
                <w:lang w:val="en-US" w:eastAsia="zh-CN"/>
              </w:rPr>
            </w:pPr>
          </w:p>
        </w:tc>
      </w:tr>
      <w:tr w14:paraId="2F9762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A0B7818">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264DFAB">
            <w:pPr>
              <w:pStyle w:val="18"/>
              <w:spacing w:before="9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擦手帕（小毛巾）</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A763249">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5500</w:t>
            </w:r>
            <w:r>
              <w:rPr>
                <w:rFonts w:hint="eastAsia" w:ascii="仿宋" w:hAnsi="仿宋" w:eastAsia="仿宋" w:cs="仿宋"/>
                <w:color w:val="auto"/>
                <w:sz w:val="24"/>
                <w:szCs w:val="24"/>
              </w:rPr>
              <w:t>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4BE1EC7">
            <w:pPr>
              <w:pStyle w:val="18"/>
              <w:jc w:val="center"/>
              <w:rPr>
                <w:rFonts w:hint="eastAsia" w:ascii="仿宋" w:hAnsi="仿宋" w:eastAsia="仿宋" w:cs="仿宋"/>
                <w:color w:val="auto"/>
                <w:sz w:val="24"/>
                <w:szCs w:val="24"/>
                <w:lang w:val="en-US" w:eastAsia="zh-CN"/>
              </w:rPr>
            </w:pPr>
          </w:p>
        </w:tc>
      </w:tr>
      <w:tr w14:paraId="642E2E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671638B">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8</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04AE811">
            <w:pPr>
              <w:pStyle w:val="18"/>
              <w:spacing w:before="75"/>
              <w:ind w:left="495"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约束带</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8852472">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88CF10A">
            <w:pPr>
              <w:pStyle w:val="18"/>
              <w:jc w:val="center"/>
              <w:rPr>
                <w:rFonts w:hint="eastAsia" w:ascii="仿宋" w:hAnsi="仿宋" w:eastAsia="仿宋" w:cs="仿宋"/>
                <w:color w:val="auto"/>
                <w:sz w:val="24"/>
                <w:szCs w:val="24"/>
                <w:lang w:val="en-US" w:eastAsia="zh-CN"/>
              </w:rPr>
            </w:pPr>
          </w:p>
        </w:tc>
      </w:tr>
      <w:tr w14:paraId="385F45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494C64D">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9</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CD09883">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围帘</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509F83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F1D76AB">
            <w:pPr>
              <w:pStyle w:val="18"/>
              <w:jc w:val="center"/>
              <w:rPr>
                <w:rFonts w:hint="eastAsia" w:ascii="仿宋" w:hAnsi="仿宋" w:eastAsia="仿宋" w:cs="仿宋"/>
                <w:color w:val="auto"/>
                <w:sz w:val="24"/>
                <w:szCs w:val="24"/>
                <w:lang w:val="en-US" w:eastAsia="zh-CN"/>
              </w:rPr>
            </w:pPr>
          </w:p>
        </w:tc>
      </w:tr>
      <w:tr w14:paraId="69B47C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6257C75">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0AC9AD3">
            <w:pPr>
              <w:pStyle w:val="18"/>
              <w:spacing w:before="90"/>
              <w:jc w:val="center"/>
              <w:rPr>
                <w:rFonts w:hint="eastAsia" w:ascii="仿宋" w:hAnsi="仿宋" w:eastAsia="仿宋" w:cs="仿宋"/>
                <w:color w:val="auto"/>
                <w:sz w:val="24"/>
                <w:szCs w:val="24"/>
              </w:rPr>
            </w:pPr>
            <w:r>
              <w:rPr>
                <w:rFonts w:hint="eastAsia" w:ascii="仿宋" w:hAnsi="仿宋" w:eastAsia="仿宋" w:cs="仿宋"/>
                <w:color w:val="auto"/>
                <w:sz w:val="24"/>
                <w:szCs w:val="24"/>
              </w:rPr>
              <w:t>窗帘</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A12E410">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566F351">
            <w:pPr>
              <w:pStyle w:val="18"/>
              <w:jc w:val="center"/>
              <w:rPr>
                <w:rFonts w:hint="eastAsia" w:ascii="仿宋" w:hAnsi="仿宋" w:eastAsia="仿宋" w:cs="仿宋"/>
                <w:color w:val="auto"/>
                <w:sz w:val="24"/>
                <w:szCs w:val="24"/>
                <w:lang w:val="en-US" w:eastAsia="zh-CN"/>
              </w:rPr>
            </w:pPr>
          </w:p>
        </w:tc>
      </w:tr>
      <w:tr w14:paraId="54451F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2E3D870">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1D07009">
            <w:pPr>
              <w:pStyle w:val="18"/>
              <w:spacing w:before="90"/>
              <w:ind w:left="60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毛衣</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2AAC5A0">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8CDE8E0">
            <w:pPr>
              <w:pStyle w:val="18"/>
              <w:jc w:val="center"/>
              <w:rPr>
                <w:rFonts w:hint="eastAsia" w:ascii="仿宋" w:hAnsi="仿宋" w:eastAsia="仿宋" w:cs="仿宋"/>
                <w:color w:val="auto"/>
                <w:sz w:val="24"/>
                <w:szCs w:val="24"/>
                <w:lang w:val="en-US" w:eastAsia="zh-CN"/>
              </w:rPr>
            </w:pPr>
          </w:p>
        </w:tc>
      </w:tr>
      <w:tr w14:paraId="566B5D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4D3E429">
            <w:pPr>
              <w:pStyle w:val="18"/>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32</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C7F7518">
            <w:pPr>
              <w:pStyle w:val="18"/>
              <w:spacing w:before="90"/>
              <w:ind w:left="60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帽子</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9C258AA">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88341CA">
            <w:pPr>
              <w:pStyle w:val="18"/>
              <w:jc w:val="center"/>
              <w:rPr>
                <w:rFonts w:hint="eastAsia" w:ascii="仿宋" w:hAnsi="仿宋" w:eastAsia="仿宋" w:cs="仿宋"/>
                <w:color w:val="auto"/>
                <w:sz w:val="24"/>
                <w:szCs w:val="24"/>
                <w:lang w:val="en-US" w:eastAsia="zh-CN"/>
              </w:rPr>
            </w:pPr>
          </w:p>
        </w:tc>
      </w:tr>
      <w:tr w14:paraId="584909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5267FDC">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DE3BDDF">
            <w:pPr>
              <w:pStyle w:val="18"/>
              <w:spacing w:before="90"/>
              <w:ind w:left="495"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小被套</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C96B8A9">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B3C0BC4">
            <w:pPr>
              <w:pStyle w:val="18"/>
              <w:jc w:val="center"/>
              <w:rPr>
                <w:rFonts w:hint="eastAsia" w:ascii="仿宋" w:hAnsi="仿宋" w:eastAsia="仿宋" w:cs="仿宋"/>
                <w:color w:val="auto"/>
                <w:sz w:val="24"/>
                <w:szCs w:val="24"/>
                <w:lang w:val="en-US" w:eastAsia="zh-CN"/>
              </w:rPr>
            </w:pPr>
          </w:p>
        </w:tc>
      </w:tr>
      <w:tr w14:paraId="24D31D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89" w:type="pct"/>
            <w:tcBorders>
              <w:top w:val="nil"/>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35C2352E">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4560F9A">
            <w:pPr>
              <w:pStyle w:val="18"/>
              <w:spacing w:before="90"/>
              <w:ind w:left="495"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羽绒服</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13ED97F">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69AE668">
            <w:pPr>
              <w:pStyle w:val="18"/>
              <w:jc w:val="center"/>
              <w:rPr>
                <w:rFonts w:hint="eastAsia" w:ascii="仿宋" w:hAnsi="仿宋" w:eastAsia="仿宋" w:cs="仿宋"/>
                <w:color w:val="auto"/>
                <w:sz w:val="24"/>
                <w:szCs w:val="24"/>
                <w:lang w:val="en-US" w:eastAsia="zh-CN"/>
              </w:rPr>
            </w:pPr>
          </w:p>
        </w:tc>
      </w:tr>
      <w:tr w14:paraId="55A794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4A3F3CB4">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A6CEC98">
            <w:pPr>
              <w:pStyle w:val="18"/>
              <w:spacing w:before="90"/>
              <w:ind w:left="600"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冰袋</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126691F">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00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387E494">
            <w:pPr>
              <w:pStyle w:val="18"/>
              <w:jc w:val="center"/>
              <w:rPr>
                <w:rFonts w:hint="eastAsia" w:ascii="仿宋" w:hAnsi="仿宋" w:eastAsia="仿宋" w:cs="仿宋"/>
                <w:color w:val="auto"/>
                <w:sz w:val="24"/>
                <w:szCs w:val="24"/>
                <w:lang w:val="en-US" w:eastAsia="zh-CN"/>
              </w:rPr>
            </w:pPr>
          </w:p>
        </w:tc>
      </w:tr>
      <w:tr w14:paraId="577130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252F96B0">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w:t>
            </w:r>
          </w:p>
        </w:tc>
        <w:tc>
          <w:tcPr>
            <w:tcW w:w="1427"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64194CD">
            <w:pPr>
              <w:pStyle w:val="18"/>
              <w:spacing w:before="90"/>
              <w:ind w:left="600"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机套</w:t>
            </w:r>
          </w:p>
        </w:tc>
        <w:tc>
          <w:tcPr>
            <w:tcW w:w="1605"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1958DF7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30</w:t>
            </w:r>
          </w:p>
        </w:tc>
        <w:tc>
          <w:tcPr>
            <w:tcW w:w="1378"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40BB1EF2">
            <w:pPr>
              <w:pStyle w:val="18"/>
              <w:jc w:val="center"/>
              <w:rPr>
                <w:rFonts w:hint="eastAsia" w:ascii="仿宋" w:hAnsi="仿宋" w:eastAsia="仿宋" w:cs="仿宋"/>
                <w:color w:val="auto"/>
                <w:sz w:val="24"/>
                <w:szCs w:val="24"/>
              </w:rPr>
            </w:pPr>
          </w:p>
        </w:tc>
      </w:tr>
      <w:tr w14:paraId="730F84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0D097A51">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37</w:t>
            </w:r>
          </w:p>
        </w:tc>
        <w:tc>
          <w:tcPr>
            <w:tcW w:w="1427" w:type="pct"/>
            <w:tcBorders>
              <w:top w:val="nil"/>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00A70000">
            <w:pPr>
              <w:pStyle w:val="18"/>
              <w:spacing w:before="105"/>
              <w:ind w:left="600"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凉被</w:t>
            </w:r>
          </w:p>
        </w:tc>
        <w:tc>
          <w:tcPr>
            <w:tcW w:w="1605" w:type="pct"/>
            <w:tcBorders>
              <w:top w:val="nil"/>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575F874F">
            <w:pPr>
              <w:pStyle w:val="18"/>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330</w:t>
            </w:r>
          </w:p>
        </w:tc>
        <w:tc>
          <w:tcPr>
            <w:tcW w:w="1378" w:type="pct"/>
            <w:tcBorders>
              <w:top w:val="nil"/>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4B80C6B1">
            <w:pPr>
              <w:pStyle w:val="18"/>
              <w:jc w:val="center"/>
              <w:rPr>
                <w:rFonts w:hint="eastAsia" w:ascii="仿宋" w:hAnsi="仿宋" w:eastAsia="仿宋" w:cs="仿宋"/>
                <w:color w:val="auto"/>
                <w:sz w:val="24"/>
                <w:szCs w:val="24"/>
                <w:lang w:val="en-US" w:eastAsia="zh-CN"/>
              </w:rPr>
            </w:pPr>
          </w:p>
        </w:tc>
      </w:tr>
      <w:tr w14:paraId="5D004C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6968F5D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w:t>
            </w:r>
          </w:p>
        </w:tc>
        <w:tc>
          <w:tcPr>
            <w:tcW w:w="1427"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4BD50089">
            <w:pPr>
              <w:pStyle w:val="18"/>
              <w:spacing w:before="105"/>
              <w:ind w:left="600"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暖箱布</w:t>
            </w:r>
          </w:p>
        </w:tc>
        <w:tc>
          <w:tcPr>
            <w:tcW w:w="1605"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73C3EDD5">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130</w:t>
            </w:r>
          </w:p>
        </w:tc>
        <w:tc>
          <w:tcPr>
            <w:tcW w:w="1378"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2A4E1EDD">
            <w:pPr>
              <w:pStyle w:val="18"/>
              <w:jc w:val="center"/>
              <w:rPr>
                <w:rFonts w:hint="eastAsia" w:ascii="仿宋" w:hAnsi="仿宋" w:eastAsia="仿宋" w:cs="仿宋"/>
                <w:color w:val="auto"/>
                <w:sz w:val="24"/>
                <w:szCs w:val="24"/>
                <w:lang w:val="en-US" w:eastAsia="zh-CN"/>
              </w:rPr>
            </w:pPr>
          </w:p>
        </w:tc>
      </w:tr>
      <w:tr w14:paraId="7F44EB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9"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45E5E3D0">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39</w:t>
            </w:r>
          </w:p>
        </w:tc>
        <w:tc>
          <w:tcPr>
            <w:tcW w:w="1427"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76B49D6E">
            <w:pPr>
              <w:pStyle w:val="18"/>
              <w:spacing w:before="105"/>
              <w:ind w:left="600" w:firstLine="240" w:firstLineChars="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遮光布</w:t>
            </w:r>
          </w:p>
        </w:tc>
        <w:tc>
          <w:tcPr>
            <w:tcW w:w="1605"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2943FC4A">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180</w:t>
            </w:r>
          </w:p>
        </w:tc>
        <w:tc>
          <w:tcPr>
            <w:tcW w:w="1378"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73D2AC8E">
            <w:pPr>
              <w:pStyle w:val="18"/>
              <w:jc w:val="center"/>
              <w:rPr>
                <w:rFonts w:hint="eastAsia" w:ascii="仿宋" w:hAnsi="仿宋" w:eastAsia="仿宋" w:cs="仿宋"/>
                <w:color w:val="auto"/>
                <w:sz w:val="24"/>
                <w:szCs w:val="24"/>
                <w:lang w:val="en-US" w:eastAsia="zh-CN"/>
              </w:rPr>
            </w:pPr>
          </w:p>
        </w:tc>
      </w:tr>
      <w:tr w14:paraId="738258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589"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07856E34">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w:t>
            </w:r>
          </w:p>
        </w:tc>
        <w:tc>
          <w:tcPr>
            <w:tcW w:w="1427"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3208201E">
            <w:pPr>
              <w:pStyle w:val="18"/>
              <w:spacing w:before="105"/>
              <w:ind w:left="600" w:firstLine="240" w:firstLineChars="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隔离裤</w:t>
            </w:r>
          </w:p>
        </w:tc>
        <w:tc>
          <w:tcPr>
            <w:tcW w:w="1605"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77E6FCA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800</w:t>
            </w:r>
          </w:p>
        </w:tc>
        <w:tc>
          <w:tcPr>
            <w:tcW w:w="1378"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6BC79640">
            <w:pPr>
              <w:pStyle w:val="18"/>
              <w:jc w:val="center"/>
              <w:rPr>
                <w:rFonts w:hint="eastAsia" w:ascii="仿宋" w:hAnsi="仿宋" w:eastAsia="仿宋" w:cs="仿宋"/>
                <w:color w:val="auto"/>
                <w:sz w:val="24"/>
                <w:szCs w:val="24"/>
                <w:lang w:val="en-US" w:eastAsia="zh-CN"/>
              </w:rPr>
            </w:pPr>
          </w:p>
        </w:tc>
      </w:tr>
      <w:tr w14:paraId="17990E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589"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76E39690">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w:t>
            </w:r>
          </w:p>
        </w:tc>
        <w:tc>
          <w:tcPr>
            <w:tcW w:w="1427"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72BD0E1A">
            <w:pPr>
              <w:pStyle w:val="18"/>
              <w:spacing w:before="105"/>
              <w:ind w:left="600" w:firstLine="240" w:firstLineChars="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车套</w:t>
            </w:r>
          </w:p>
        </w:tc>
        <w:tc>
          <w:tcPr>
            <w:tcW w:w="1605"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7A1C51FF">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300</w:t>
            </w:r>
          </w:p>
        </w:tc>
        <w:tc>
          <w:tcPr>
            <w:tcW w:w="1378"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43E71B59">
            <w:pPr>
              <w:pStyle w:val="18"/>
              <w:jc w:val="center"/>
              <w:rPr>
                <w:rFonts w:hint="eastAsia" w:ascii="仿宋" w:hAnsi="仿宋" w:eastAsia="仿宋" w:cs="仿宋"/>
                <w:color w:val="auto"/>
                <w:sz w:val="24"/>
                <w:szCs w:val="24"/>
                <w:lang w:val="en-US" w:eastAsia="zh-CN"/>
              </w:rPr>
            </w:pPr>
          </w:p>
        </w:tc>
      </w:tr>
      <w:tr w14:paraId="25FA02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589"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0869C456">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w:t>
            </w:r>
          </w:p>
        </w:tc>
        <w:tc>
          <w:tcPr>
            <w:tcW w:w="1427"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48D1D1D4">
            <w:pPr>
              <w:pStyle w:val="18"/>
              <w:spacing w:before="105"/>
              <w:ind w:left="600" w:firstLine="240" w:firstLineChars="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保洁衣</w:t>
            </w:r>
          </w:p>
        </w:tc>
        <w:tc>
          <w:tcPr>
            <w:tcW w:w="1605"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79BF544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1800</w:t>
            </w:r>
          </w:p>
        </w:tc>
        <w:tc>
          <w:tcPr>
            <w:tcW w:w="1378"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2DB906D7">
            <w:pPr>
              <w:pStyle w:val="18"/>
              <w:jc w:val="center"/>
              <w:rPr>
                <w:rFonts w:hint="eastAsia" w:ascii="仿宋" w:hAnsi="仿宋" w:eastAsia="仿宋" w:cs="仿宋"/>
                <w:color w:val="auto"/>
                <w:sz w:val="24"/>
                <w:szCs w:val="24"/>
                <w:lang w:val="en-US" w:eastAsia="zh-CN"/>
              </w:rPr>
            </w:pPr>
          </w:p>
        </w:tc>
      </w:tr>
      <w:tr w14:paraId="2026B3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41BA1680">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43</w:t>
            </w:r>
          </w:p>
        </w:tc>
        <w:tc>
          <w:tcPr>
            <w:tcW w:w="1427"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186556AB">
            <w:pPr>
              <w:pStyle w:val="18"/>
              <w:spacing w:before="105"/>
              <w:ind w:left="600" w:firstLine="240" w:firstLineChars="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保洁裤</w:t>
            </w:r>
          </w:p>
        </w:tc>
        <w:tc>
          <w:tcPr>
            <w:tcW w:w="1605"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4B07D68E">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1800</w:t>
            </w:r>
          </w:p>
        </w:tc>
        <w:tc>
          <w:tcPr>
            <w:tcW w:w="1378"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51C442C9">
            <w:pPr>
              <w:pStyle w:val="18"/>
              <w:jc w:val="center"/>
              <w:rPr>
                <w:rFonts w:hint="eastAsia" w:ascii="仿宋" w:hAnsi="仿宋" w:eastAsia="仿宋" w:cs="仿宋"/>
                <w:color w:val="auto"/>
                <w:sz w:val="24"/>
                <w:szCs w:val="24"/>
                <w:lang w:val="en-US" w:eastAsia="zh-CN"/>
              </w:rPr>
            </w:pPr>
          </w:p>
        </w:tc>
      </w:tr>
      <w:tr w14:paraId="32EA04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single" w:color="auto"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0911973">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w:t>
            </w:r>
          </w:p>
        </w:tc>
        <w:tc>
          <w:tcPr>
            <w:tcW w:w="1427"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36BEF2B3">
            <w:pPr>
              <w:pStyle w:val="18"/>
              <w:spacing w:before="105"/>
              <w:ind w:left="600" w:firstLine="240" w:firstLineChars="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毛巾（中）</w:t>
            </w:r>
          </w:p>
        </w:tc>
        <w:tc>
          <w:tcPr>
            <w:tcW w:w="1605"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73D26421">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16000</w:t>
            </w:r>
          </w:p>
        </w:tc>
        <w:tc>
          <w:tcPr>
            <w:tcW w:w="1378"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7C751B14">
            <w:pPr>
              <w:pStyle w:val="18"/>
              <w:jc w:val="center"/>
              <w:rPr>
                <w:rFonts w:hint="eastAsia" w:ascii="仿宋" w:hAnsi="仿宋" w:eastAsia="仿宋" w:cs="仿宋"/>
                <w:color w:val="auto"/>
                <w:sz w:val="24"/>
                <w:szCs w:val="24"/>
                <w:lang w:val="en-US" w:eastAsia="zh-CN"/>
              </w:rPr>
            </w:pPr>
          </w:p>
        </w:tc>
      </w:tr>
      <w:tr w14:paraId="590B3E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single" w:color="auto"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5684F79B">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w:t>
            </w:r>
          </w:p>
        </w:tc>
        <w:tc>
          <w:tcPr>
            <w:tcW w:w="1427"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5EB90DCA">
            <w:pPr>
              <w:pStyle w:val="18"/>
              <w:spacing w:before="105"/>
              <w:ind w:left="600" w:firstLine="240" w:firstLineChars="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灸盒套</w:t>
            </w:r>
          </w:p>
        </w:tc>
        <w:tc>
          <w:tcPr>
            <w:tcW w:w="1605"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129D550B">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2700</w:t>
            </w:r>
          </w:p>
        </w:tc>
        <w:tc>
          <w:tcPr>
            <w:tcW w:w="1378"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3CE7D0B7">
            <w:pPr>
              <w:pStyle w:val="18"/>
              <w:jc w:val="center"/>
              <w:rPr>
                <w:rFonts w:hint="eastAsia" w:ascii="仿宋" w:hAnsi="仿宋" w:eastAsia="仿宋" w:cs="仿宋"/>
                <w:color w:val="auto"/>
                <w:sz w:val="24"/>
                <w:szCs w:val="24"/>
                <w:lang w:val="en-US" w:eastAsia="zh-CN"/>
              </w:rPr>
            </w:pPr>
          </w:p>
        </w:tc>
      </w:tr>
      <w:tr w14:paraId="5FD5DB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single" w:color="auto"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23DFC027">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46</w:t>
            </w:r>
          </w:p>
        </w:tc>
        <w:tc>
          <w:tcPr>
            <w:tcW w:w="1427"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311B4DB2">
            <w:pPr>
              <w:pStyle w:val="18"/>
              <w:spacing w:before="105"/>
              <w:ind w:left="600" w:firstLine="240" w:firstLineChars="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塌渍袋</w:t>
            </w:r>
          </w:p>
        </w:tc>
        <w:tc>
          <w:tcPr>
            <w:tcW w:w="1605"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27725EDA">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1000</w:t>
            </w:r>
          </w:p>
        </w:tc>
        <w:tc>
          <w:tcPr>
            <w:tcW w:w="1378"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55ED6E23">
            <w:pPr>
              <w:pStyle w:val="18"/>
              <w:jc w:val="center"/>
              <w:rPr>
                <w:rFonts w:hint="eastAsia" w:ascii="仿宋" w:hAnsi="仿宋" w:eastAsia="仿宋" w:cs="仿宋"/>
                <w:color w:val="auto"/>
                <w:sz w:val="24"/>
                <w:szCs w:val="24"/>
                <w:lang w:val="en-US" w:eastAsia="zh-CN"/>
              </w:rPr>
            </w:pPr>
          </w:p>
        </w:tc>
      </w:tr>
      <w:tr w14:paraId="66CC72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6DF3BDAF">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47</w:t>
            </w:r>
          </w:p>
        </w:tc>
        <w:tc>
          <w:tcPr>
            <w:tcW w:w="1427"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44B1AF7B">
            <w:pPr>
              <w:pStyle w:val="18"/>
              <w:spacing w:before="105"/>
              <w:ind w:left="600" w:firstLine="240" w:firstLine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U型枕</w:t>
            </w:r>
          </w:p>
        </w:tc>
        <w:tc>
          <w:tcPr>
            <w:tcW w:w="1605"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23D78870">
            <w:pPr>
              <w:pStyle w:val="18"/>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1100</w:t>
            </w:r>
          </w:p>
        </w:tc>
        <w:tc>
          <w:tcPr>
            <w:tcW w:w="1378" w:type="pct"/>
            <w:tcBorders>
              <w:top w:val="single" w:color="auto"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0C6E0EF9">
            <w:pPr>
              <w:pStyle w:val="18"/>
              <w:jc w:val="center"/>
              <w:rPr>
                <w:rFonts w:hint="eastAsia" w:ascii="仿宋" w:hAnsi="仿宋" w:eastAsia="仿宋" w:cs="仿宋"/>
                <w:color w:val="auto"/>
                <w:sz w:val="24"/>
                <w:szCs w:val="24"/>
                <w:lang w:val="en-US" w:eastAsia="zh-CN"/>
              </w:rPr>
            </w:pPr>
          </w:p>
        </w:tc>
      </w:tr>
      <w:tr w14:paraId="11852F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5000" w:type="pct"/>
            <w:gridSpan w:val="4"/>
            <w:tcBorders>
              <w:top w:val="single" w:color="auto"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6D09FF5B">
            <w:pPr>
              <w:pStyle w:val="18"/>
              <w:jc w:val="both"/>
              <w:rPr>
                <w:rFonts w:hint="eastAsia" w:ascii="仿宋" w:hAnsi="仿宋" w:eastAsia="仿宋" w:cs="仿宋"/>
                <w:color w:val="auto"/>
                <w:sz w:val="24"/>
                <w:szCs w:val="24"/>
                <w:lang w:val="en-US" w:eastAsia="zh-CN"/>
              </w:rPr>
            </w:pPr>
            <w:r>
              <w:rPr>
                <w:rFonts w:hint="eastAsia" w:ascii="仿宋" w:hAnsi="仿宋" w:eastAsia="仿宋" w:cs="Times New Roman"/>
                <w:kern w:val="2"/>
                <w:sz w:val="28"/>
                <w:szCs w:val="28"/>
                <w:lang w:val="en-US" w:eastAsia="zh-CN" w:bidi="ar-SA"/>
              </w:rPr>
              <w:t>合计</w:t>
            </w:r>
            <w:r>
              <w:rPr>
                <w:rFonts w:hint="eastAsia" w:ascii="仿宋" w:hAnsi="仿宋" w:eastAsia="仿宋" w:cs="Times New Roman"/>
                <w:color w:val="FF0000"/>
                <w:kern w:val="2"/>
                <w:sz w:val="28"/>
                <w:szCs w:val="28"/>
                <w:lang w:val="en-US" w:eastAsia="zh-CN" w:bidi="ar-SA"/>
              </w:rPr>
              <w:t>大写</w:t>
            </w:r>
            <w:r>
              <w:rPr>
                <w:rFonts w:hint="eastAsia" w:ascii="仿宋" w:hAnsi="仿宋" w:eastAsia="仿宋" w:cs="Times New Roman"/>
                <w:kern w:val="2"/>
                <w:sz w:val="28"/>
                <w:szCs w:val="28"/>
                <w:lang w:val="en-US" w:eastAsia="zh-CN" w:bidi="ar-SA"/>
              </w:rPr>
              <w:t>（</w:t>
            </w:r>
            <w:r>
              <w:rPr>
                <w:rFonts w:hint="eastAsia" w:ascii="仿宋" w:hAnsi="仿宋" w:eastAsia="仿宋" w:cs="Times New Roman"/>
                <w:color w:val="auto"/>
                <w:kern w:val="2"/>
                <w:sz w:val="28"/>
                <w:szCs w:val="28"/>
                <w:lang w:val="en-US" w:eastAsia="zh-CN" w:bidi="ar-SA"/>
              </w:rPr>
              <w:t>万元/年</w:t>
            </w:r>
            <w:r>
              <w:rPr>
                <w:rFonts w:hint="eastAsia" w:ascii="仿宋" w:hAnsi="仿宋" w:eastAsia="仿宋" w:cs="Times New Roman"/>
                <w:kern w:val="2"/>
                <w:sz w:val="28"/>
                <w:szCs w:val="28"/>
                <w:lang w:val="en-US" w:eastAsia="zh-CN" w:bidi="ar-SA"/>
              </w:rPr>
              <w:t>）：</w:t>
            </w:r>
          </w:p>
        </w:tc>
      </w:tr>
    </w:tbl>
    <w:p w14:paraId="58C21A30">
      <w:pPr>
        <w:rPr>
          <w:rFonts w:hint="eastAsia"/>
          <w:lang w:val="en-US" w:eastAsia="zh-CN"/>
        </w:rPr>
      </w:pPr>
    </w:p>
    <w:p w14:paraId="7FB656B0">
      <w:pPr>
        <w:keepNext w:val="0"/>
        <w:keepLines w:val="0"/>
        <w:widowControl/>
        <w:suppressLineNumbers w:val="0"/>
        <w:jc w:val="left"/>
        <w:textAlignment w:val="top"/>
        <w:rPr>
          <w:rFonts w:hint="eastAsia" w:ascii="等线" w:hAnsi="等线" w:eastAsia="等线" w:cs="等线"/>
          <w:i w:val="0"/>
          <w:iCs w:val="0"/>
          <w:color w:val="auto"/>
          <w:kern w:val="0"/>
          <w:sz w:val="22"/>
          <w:szCs w:val="22"/>
          <w:u w:val="none"/>
          <w:lang w:val="en-US" w:eastAsia="zh-CN" w:bidi="ar"/>
        </w:rPr>
      </w:pPr>
    </w:p>
    <w:p w14:paraId="59D0C6F3">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备注：报价表如有列举项目不全的，各报价公司可以在原表上添项，不能改变原表格内容。报价合计总价在列表末汇总，此报价单须单独密封。</w:t>
      </w:r>
    </w:p>
    <w:p w14:paraId="715CBBC9">
      <w:pPr>
        <w:rPr>
          <w:rFonts w:hint="eastAsia"/>
          <w:color w:val="auto"/>
          <w:lang w:val="en-US" w:eastAsia="zh-CN"/>
        </w:rPr>
      </w:pPr>
      <w:r>
        <w:rPr>
          <w:rFonts w:hint="eastAsia"/>
          <w:color w:val="auto"/>
          <w:lang w:val="en-US" w:eastAsia="zh-CN"/>
        </w:rPr>
        <w:br w:type="page"/>
      </w:r>
    </w:p>
    <w:p w14:paraId="7D539EBD">
      <w:pPr>
        <w:rPr>
          <w:rFonts w:hint="eastAsia"/>
          <w:color w:val="auto"/>
          <w:lang w:val="en-US" w:eastAsia="zh-CN"/>
        </w:rPr>
      </w:pPr>
    </w:p>
    <w:p w14:paraId="344C1411">
      <w:pPr>
        <w:spacing w:line="360" w:lineRule="auto"/>
        <w:outlineLvl w:val="1"/>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附件3：报名登记表</w:t>
      </w:r>
    </w:p>
    <w:p w14:paraId="37AC5681">
      <w:pPr>
        <w:rPr>
          <w:color w:val="auto"/>
        </w:rPr>
      </w:pP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49EBDF5A">
      <w:pPr>
        <w:rPr>
          <w:color w:val="auto"/>
        </w:rPr>
      </w:pPr>
    </w:p>
    <w:tbl>
      <w:tblPr>
        <w:tblStyle w:val="12"/>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D79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49088B">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7CB50051">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成都市新津区中医医院</w:t>
            </w:r>
          </w:p>
          <w:p w14:paraId="679879F0">
            <w:pPr>
              <w:jc w:val="center"/>
              <w:rPr>
                <w:rFonts w:hint="eastAsia" w:ascii="仿宋" w:hAnsi="仿宋" w:eastAsia="仿宋"/>
                <w:color w:val="auto"/>
                <w:kern w:val="2"/>
                <w:sz w:val="28"/>
                <w:szCs w:val="28"/>
                <w:lang w:val="en-US" w:eastAsia="zh-CN"/>
              </w:rPr>
            </w:pPr>
            <w:r>
              <w:rPr>
                <w:rFonts w:hint="eastAsia" w:ascii="仿宋" w:hAnsi="仿宋" w:eastAsia="仿宋" w:cs="Times New Roman"/>
                <w:kern w:val="2"/>
                <w:sz w:val="28"/>
                <w:szCs w:val="28"/>
                <w:lang w:val="en-US" w:eastAsia="zh-CN" w:bidi="ar-SA"/>
              </w:rPr>
              <w:t>布类洗涤服务采购项目</w:t>
            </w:r>
          </w:p>
        </w:tc>
      </w:tr>
      <w:tr w14:paraId="3353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6D46F7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6D2E676">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67390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（盖章）</w:t>
            </w:r>
          </w:p>
        </w:tc>
      </w:tr>
      <w:tr w14:paraId="1058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7F5B26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254591AF">
            <w:pPr>
              <w:jc w:val="center"/>
              <w:rPr>
                <w:rFonts w:ascii="仿宋" w:hAnsi="仿宋" w:eastAsia="仿宋"/>
                <w:color w:val="auto"/>
                <w:kern w:val="2"/>
                <w:sz w:val="28"/>
                <w:szCs w:val="28"/>
              </w:rPr>
            </w:pPr>
          </w:p>
        </w:tc>
      </w:tr>
      <w:tr w14:paraId="43C8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B9D326A">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DB1805E">
            <w:pPr>
              <w:rPr>
                <w:rFonts w:ascii="仿宋" w:hAnsi="仿宋" w:eastAsia="仿宋"/>
                <w:color w:val="auto"/>
                <w:kern w:val="2"/>
                <w:sz w:val="24"/>
                <w:szCs w:val="24"/>
              </w:rPr>
            </w:pPr>
          </w:p>
        </w:tc>
      </w:tr>
      <w:tr w14:paraId="1B63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DF8D78E">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F632B3C">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70A680D">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1ED90068">
            <w:pPr>
              <w:jc w:val="center"/>
              <w:rPr>
                <w:rFonts w:ascii="仿宋" w:hAnsi="仿宋" w:eastAsia="仿宋"/>
                <w:color w:val="auto"/>
                <w:kern w:val="2"/>
                <w:sz w:val="28"/>
                <w:szCs w:val="28"/>
              </w:rPr>
            </w:pPr>
          </w:p>
        </w:tc>
      </w:tr>
      <w:tr w14:paraId="0A16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90E5DF7">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2BF13E2">
            <w:pPr>
              <w:jc w:val="center"/>
              <w:rPr>
                <w:rFonts w:ascii="仿宋" w:hAnsi="仿宋" w:eastAsia="仿宋"/>
                <w:color w:val="auto"/>
                <w:kern w:val="2"/>
                <w:sz w:val="28"/>
                <w:szCs w:val="28"/>
              </w:rPr>
            </w:pPr>
          </w:p>
        </w:tc>
      </w:tr>
      <w:tr w14:paraId="13DD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5B7784A">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52B0637">
            <w:pPr>
              <w:rPr>
                <w:rFonts w:ascii="仿宋" w:hAnsi="仿宋" w:eastAsia="仿宋"/>
                <w:color w:val="auto"/>
                <w:kern w:val="2"/>
                <w:sz w:val="28"/>
                <w:szCs w:val="28"/>
              </w:rPr>
            </w:pPr>
          </w:p>
        </w:tc>
      </w:tr>
    </w:tbl>
    <w:p w14:paraId="28E9893F">
      <w:pPr>
        <w:jc w:val="center"/>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注:提供（1）报名登记表扫描件（2）投标单位营业执照副本复印件（3）</w:t>
      </w:r>
      <w:r>
        <w:rPr>
          <w:rFonts w:hint="eastAsia" w:ascii="仿宋" w:hAnsi="仿宋" w:eastAsia="仿宋" w:cs="仿宋"/>
          <w:color w:val="auto"/>
          <w:sz w:val="24"/>
          <w:szCs w:val="24"/>
          <w:lang w:val="en-US" w:eastAsia="zh-CN"/>
        </w:rPr>
        <w:t>法人和授权委托人证明文件（以上三条均需加盖供应商公章，提供扫描至以上邮箱）</w:t>
      </w:r>
      <w:r>
        <w:rPr>
          <w:rFonts w:hint="eastAsia" w:ascii="仿宋" w:hAnsi="仿宋" w:eastAsia="仿宋" w:cs="Times New Roman"/>
          <w:color w:val="auto"/>
          <w:sz w:val="24"/>
          <w:szCs w:val="24"/>
          <w:lang w:val="en-US" w:eastAsia="zh-CN"/>
        </w:rPr>
        <w:t>（4）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25C4058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A280B3-3A35-454C-AA89-1829A43611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D93A2D8-3FBB-4EB4-9824-5A4BE86EFFDE}"/>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F93EFDC-4616-43E2-81DB-53E0ECBE29F8}"/>
  </w:font>
  <w:font w:name="仿宋">
    <w:panose1 w:val="02010609060101010101"/>
    <w:charset w:val="86"/>
    <w:family w:val="auto"/>
    <w:pitch w:val="default"/>
    <w:sig w:usb0="800002BF" w:usb1="38CF7CFA" w:usb2="00000016" w:usb3="00000000" w:csb0="00040001" w:csb1="00000000"/>
    <w:embedRegular r:id="rId4" w:fontKey="{B947EB98-5EC8-4F5B-8886-6E42AA84B599}"/>
  </w:font>
  <w:font w:name="等线">
    <w:panose1 w:val="02010600030101010101"/>
    <w:charset w:val="86"/>
    <w:family w:val="auto"/>
    <w:pitch w:val="default"/>
    <w:sig w:usb0="A00002BF" w:usb1="38CF7CFA" w:usb2="00000016" w:usb3="00000000" w:csb0="0004000F" w:csb1="00000000"/>
    <w:embedRegular r:id="rId5" w:fontKey="{8D046B22-0863-42E7-A7A2-C1CC344EA035}"/>
  </w:font>
  <w:font w:name="华文中宋">
    <w:panose1 w:val="02010600040101010101"/>
    <w:charset w:val="86"/>
    <w:family w:val="auto"/>
    <w:pitch w:val="default"/>
    <w:sig w:usb0="00000287" w:usb1="080F0000" w:usb2="00000000" w:usb3="00000000" w:csb0="0004009F" w:csb1="DFD70000"/>
    <w:embedRegular r:id="rId6" w:fontKey="{2FB0B1E5-DEA9-4184-A3B5-8553E34CFC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DC6ED"/>
    <w:multiLevelType w:val="singleLevel"/>
    <w:tmpl w:val="9C3DC6ED"/>
    <w:lvl w:ilvl="0" w:tentative="0">
      <w:start w:val="1"/>
      <w:numFmt w:val="chineseCounting"/>
      <w:suff w:val="nothing"/>
      <w:lvlText w:val="%1、"/>
      <w:lvlJc w:val="left"/>
      <w:pPr>
        <w:ind w:left="59" w:leftChars="0" w:firstLine="0" w:firstLineChars="0"/>
      </w:pPr>
      <w:rPr>
        <w:rFonts w:hint="eastAsia"/>
      </w:rPr>
    </w:lvl>
  </w:abstractNum>
  <w:abstractNum w:abstractNumId="1">
    <w:nsid w:val="A17E4A69"/>
    <w:multiLevelType w:val="singleLevel"/>
    <w:tmpl w:val="A17E4A69"/>
    <w:lvl w:ilvl="0" w:tentative="0">
      <w:start w:val="2"/>
      <w:numFmt w:val="decimal"/>
      <w:suff w:val="nothing"/>
      <w:lvlText w:val="%1、"/>
      <w:lvlJc w:val="left"/>
    </w:lvl>
  </w:abstractNum>
  <w:abstractNum w:abstractNumId="2">
    <w:nsid w:val="E56B2D59"/>
    <w:multiLevelType w:val="singleLevel"/>
    <w:tmpl w:val="E56B2D59"/>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25DE0"/>
    <w:rsid w:val="05B23D4D"/>
    <w:rsid w:val="06140401"/>
    <w:rsid w:val="08901A19"/>
    <w:rsid w:val="097B39EB"/>
    <w:rsid w:val="098B2E89"/>
    <w:rsid w:val="0A9B3267"/>
    <w:rsid w:val="0CAA1934"/>
    <w:rsid w:val="0CD85E9D"/>
    <w:rsid w:val="0D2B1C74"/>
    <w:rsid w:val="0E6D0107"/>
    <w:rsid w:val="0EF357FE"/>
    <w:rsid w:val="10B14879"/>
    <w:rsid w:val="11213D01"/>
    <w:rsid w:val="12042B30"/>
    <w:rsid w:val="126F67ED"/>
    <w:rsid w:val="13426006"/>
    <w:rsid w:val="160B4379"/>
    <w:rsid w:val="18890233"/>
    <w:rsid w:val="18B340A6"/>
    <w:rsid w:val="190653E0"/>
    <w:rsid w:val="1A0E09F0"/>
    <w:rsid w:val="1B7C3AD4"/>
    <w:rsid w:val="1DF06CD4"/>
    <w:rsid w:val="1E9D1988"/>
    <w:rsid w:val="1ED171CB"/>
    <w:rsid w:val="1FE521F3"/>
    <w:rsid w:val="205D47FE"/>
    <w:rsid w:val="20C67FC4"/>
    <w:rsid w:val="222F1E4B"/>
    <w:rsid w:val="231A06FF"/>
    <w:rsid w:val="235558E1"/>
    <w:rsid w:val="24036A14"/>
    <w:rsid w:val="243A2519"/>
    <w:rsid w:val="24FA654E"/>
    <w:rsid w:val="25095901"/>
    <w:rsid w:val="259A0116"/>
    <w:rsid w:val="27F572CB"/>
    <w:rsid w:val="2A2E7166"/>
    <w:rsid w:val="2A577E57"/>
    <w:rsid w:val="2B554943"/>
    <w:rsid w:val="2B627D13"/>
    <w:rsid w:val="2BBE3953"/>
    <w:rsid w:val="2C414E70"/>
    <w:rsid w:val="2C897393"/>
    <w:rsid w:val="2DB24186"/>
    <w:rsid w:val="2DBB4593"/>
    <w:rsid w:val="2E533769"/>
    <w:rsid w:val="30CA4AC2"/>
    <w:rsid w:val="32244A3F"/>
    <w:rsid w:val="32DF1FDC"/>
    <w:rsid w:val="34C346A0"/>
    <w:rsid w:val="36A24542"/>
    <w:rsid w:val="38A9392F"/>
    <w:rsid w:val="390E7758"/>
    <w:rsid w:val="39F16296"/>
    <w:rsid w:val="3C1108C0"/>
    <w:rsid w:val="3CA628B2"/>
    <w:rsid w:val="3CE235AE"/>
    <w:rsid w:val="3CF25603"/>
    <w:rsid w:val="4093139F"/>
    <w:rsid w:val="40980764"/>
    <w:rsid w:val="42A91CF2"/>
    <w:rsid w:val="440B7D6A"/>
    <w:rsid w:val="45034D45"/>
    <w:rsid w:val="4A0855A2"/>
    <w:rsid w:val="4A2D016F"/>
    <w:rsid w:val="4C80143E"/>
    <w:rsid w:val="4DA92202"/>
    <w:rsid w:val="4F2627F5"/>
    <w:rsid w:val="4FC9093A"/>
    <w:rsid w:val="4FE24D80"/>
    <w:rsid w:val="4FF9078A"/>
    <w:rsid w:val="50992D05"/>
    <w:rsid w:val="50DE0396"/>
    <w:rsid w:val="529102F8"/>
    <w:rsid w:val="530C0109"/>
    <w:rsid w:val="533F3632"/>
    <w:rsid w:val="53857839"/>
    <w:rsid w:val="54123C14"/>
    <w:rsid w:val="55261FFD"/>
    <w:rsid w:val="559D339A"/>
    <w:rsid w:val="57E42986"/>
    <w:rsid w:val="58D520FD"/>
    <w:rsid w:val="594D4AA0"/>
    <w:rsid w:val="5B8D6D6F"/>
    <w:rsid w:val="5C356B11"/>
    <w:rsid w:val="60E70C20"/>
    <w:rsid w:val="62A6057B"/>
    <w:rsid w:val="63021622"/>
    <w:rsid w:val="63403B38"/>
    <w:rsid w:val="65145F37"/>
    <w:rsid w:val="65AB3DC8"/>
    <w:rsid w:val="678C32CE"/>
    <w:rsid w:val="683804EA"/>
    <w:rsid w:val="68796990"/>
    <w:rsid w:val="692F0EEA"/>
    <w:rsid w:val="69FA5E67"/>
    <w:rsid w:val="6A2C3362"/>
    <w:rsid w:val="6C792A1B"/>
    <w:rsid w:val="6D5A433A"/>
    <w:rsid w:val="6D8871EF"/>
    <w:rsid w:val="6D9B3ACA"/>
    <w:rsid w:val="6F4316AD"/>
    <w:rsid w:val="70596484"/>
    <w:rsid w:val="717645B6"/>
    <w:rsid w:val="72295D41"/>
    <w:rsid w:val="72EA3CE1"/>
    <w:rsid w:val="74C05C36"/>
    <w:rsid w:val="7B8A11C9"/>
    <w:rsid w:val="7B98143D"/>
    <w:rsid w:val="7BE943DC"/>
    <w:rsid w:val="7BEC1860"/>
    <w:rsid w:val="7C2330CA"/>
    <w:rsid w:val="7CDA3206"/>
    <w:rsid w:val="7E4B4712"/>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3"/>
    <w:basedOn w:val="1"/>
    <w:unhideWhenUsed/>
    <w:qFormat/>
    <w:uiPriority w:val="99"/>
    <w:pPr>
      <w:jc w:val="center"/>
    </w:pPr>
    <w:rPr>
      <w:rFonts w:hint="eastAsia" w:hAnsi="Symbol"/>
      <w:sz w:val="10"/>
      <w:szCs w:val="24"/>
    </w:rPr>
  </w:style>
  <w:style w:type="paragraph" w:styleId="5">
    <w:name w:val="Body Text"/>
    <w:basedOn w:val="1"/>
    <w:next w:val="6"/>
    <w:qFormat/>
    <w:uiPriority w:val="99"/>
    <w:pPr>
      <w:spacing w:after="120"/>
    </w:pPr>
    <w:rPr>
      <w:rFonts w:ascii="宋体" w:hAnsi="Times New Roman"/>
      <w:kern w:val="0"/>
      <w:sz w:val="34"/>
      <w:szCs w:val="20"/>
    </w:rPr>
  </w:style>
  <w:style w:type="paragraph" w:styleId="6">
    <w:name w:val="Body Text First Indent"/>
    <w:basedOn w:val="5"/>
    <w:qFormat/>
    <w:uiPriority w:val="0"/>
    <w:pPr>
      <w:tabs>
        <w:tab w:val="left" w:pos="1500"/>
      </w:tabs>
      <w:ind w:firstLine="420" w:firstLineChars="100"/>
    </w:pPr>
    <w:rPr>
      <w:sz w:val="18"/>
      <w:szCs w:val="18"/>
    </w:rPr>
  </w:style>
  <w:style w:type="paragraph" w:styleId="7">
    <w:name w:val="Body Text Indent"/>
    <w:basedOn w:val="1"/>
    <w:qFormat/>
    <w:uiPriority w:val="0"/>
    <w:pPr>
      <w:spacing w:line="500" w:lineRule="exact"/>
      <w:ind w:left="832" w:leftChars="832" w:firstLine="433" w:firstLineChars="196"/>
    </w:pPr>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qFormat/>
    <w:uiPriority w:val="0"/>
    <w:pPr>
      <w:spacing w:after="120" w:line="240" w:lineRule="auto"/>
      <w:ind w:left="420" w:leftChars="200" w:firstLine="42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7">
    <w:name w:val="List Paragraph"/>
    <w:basedOn w:val="1"/>
    <w:qFormat/>
    <w:uiPriority w:val="34"/>
    <w:pPr>
      <w:ind w:firstLine="420" w:firstLineChars="200"/>
    </w:pPr>
    <w:rPr>
      <w:rFonts w:ascii="Times New Roman"/>
      <w:szCs w:val="22"/>
    </w:r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4188</Words>
  <Characters>4730</Characters>
  <Lines>0</Lines>
  <Paragraphs>0</Paragraphs>
  <TotalTime>7</TotalTime>
  <ScaleCrop>false</ScaleCrop>
  <LinksUpToDate>false</LinksUpToDate>
  <CharactersWithSpaces>4785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爱、吃鱼</cp:lastModifiedBy>
  <cp:lastPrinted>2025-05-20T07:40:08Z</cp:lastPrinted>
  <dcterms:modified xsi:type="dcterms:W3CDTF">2025-05-20T07:40:22Z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88BE973244FC4DF3BE93EA1A5F1F9189_13</vt:lpwstr>
  </property>
</Properties>
</file>